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626" w:rsidRDefault="00C86626" w:rsidP="00C86626">
      <w:pPr>
        <w:rPr>
          <w:rFonts w:ascii="Arial" w:hAnsi="Arial" w:cs="Arial"/>
          <w:noProof/>
          <w:lang w:val="en-GB" w:eastAsia="en-GB"/>
        </w:rPr>
      </w:pPr>
    </w:p>
    <w:p w:rsidR="008A1E6E" w:rsidRPr="00C86626" w:rsidRDefault="00C86626" w:rsidP="00C866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val="en-GB" w:eastAsia="en-GB"/>
        </w:rPr>
        <w:t xml:space="preserve">                                 </w:t>
      </w:r>
      <w:r w:rsidR="00DF5C5F">
        <w:rPr>
          <w:rFonts w:ascii="Arial" w:hAnsi="Arial" w:cs="Arial"/>
          <w:noProof/>
          <w:lang w:val="en-GB" w:eastAsia="en-GB"/>
        </w:rPr>
        <w:t xml:space="preserve">                                                 </w:t>
      </w:r>
      <w:r w:rsidR="003C4168">
        <w:rPr>
          <w:rFonts w:ascii="Arial" w:hAnsi="Arial" w:cs="Arial"/>
          <w:noProof/>
          <w:lang w:val="en-GB" w:eastAsia="en-GB"/>
        </w:rPr>
        <w:t xml:space="preserve"> </w:t>
      </w:r>
      <w:r w:rsidR="00B80282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143000" cy="812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E6E" w:rsidRPr="00B80282" w:rsidRDefault="008A1E6E" w:rsidP="008A1E6E">
      <w:pPr>
        <w:jc w:val="center"/>
        <w:rPr>
          <w:rFonts w:ascii="Arial" w:hAnsi="Arial" w:cs="Arial"/>
          <w:b/>
          <w:color w:val="0070C0"/>
          <w:sz w:val="22"/>
          <w:szCs w:val="22"/>
          <w:u w:val="single"/>
          <w:lang w:val="en-GB"/>
        </w:rPr>
      </w:pPr>
    </w:p>
    <w:p w:rsidR="008A1E6E" w:rsidRPr="003C4168" w:rsidRDefault="003C4168" w:rsidP="008A1E6E">
      <w:pPr>
        <w:jc w:val="center"/>
        <w:rPr>
          <w:rFonts w:ascii="Arial" w:hAnsi="Arial" w:cs="Arial"/>
          <w:b/>
          <w:color w:val="0070C0"/>
          <w:u w:val="single"/>
          <w:lang w:val="en-GB"/>
        </w:rPr>
      </w:pPr>
      <w:r>
        <w:rPr>
          <w:rFonts w:ascii="Arial" w:hAnsi="Arial" w:cs="Arial"/>
          <w:b/>
          <w:color w:val="0070C0"/>
        </w:rPr>
        <w:t xml:space="preserve">      </w:t>
      </w:r>
      <w:r w:rsidR="00B80282" w:rsidRPr="003C4168">
        <w:rPr>
          <w:rFonts w:ascii="Arial" w:hAnsi="Arial" w:cs="Arial"/>
          <w:b/>
          <w:color w:val="0070C0"/>
        </w:rPr>
        <w:t xml:space="preserve">PEER ASSISTED LEARNING </w:t>
      </w:r>
      <w:r w:rsidR="008A1E6E" w:rsidRPr="003C4168">
        <w:rPr>
          <w:rFonts w:ascii="Arial" w:hAnsi="Arial" w:cs="Arial"/>
          <w:b/>
          <w:color w:val="0070C0"/>
        </w:rPr>
        <w:t>ACTIVITY</w:t>
      </w:r>
      <w:r w:rsidR="008A1E6E" w:rsidRPr="003C4168">
        <w:rPr>
          <w:rFonts w:ascii="Arial" w:hAnsi="Arial" w:cs="Arial"/>
          <w:b/>
          <w:color w:val="0070C0"/>
          <w:lang w:val="en-GB"/>
        </w:rPr>
        <w:t>: NUTRITIONAL SUPPLEMENTS (B PLACEMENT)</w:t>
      </w:r>
    </w:p>
    <w:p w:rsidR="00B16F75" w:rsidRDefault="00B16F75" w:rsidP="00600516">
      <w:pPr>
        <w:rPr>
          <w:rFonts w:ascii="Arial" w:hAnsi="Arial" w:cs="Arial"/>
          <w:b/>
          <w:u w:val="single"/>
          <w:lang w:val="en-GB"/>
        </w:rPr>
      </w:pPr>
    </w:p>
    <w:p w:rsidR="00600516" w:rsidRPr="00DF5C5F" w:rsidRDefault="00600516" w:rsidP="003C4168">
      <w:pPr>
        <w:ind w:left="851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DF5C5F">
        <w:rPr>
          <w:rFonts w:ascii="Arial" w:hAnsi="Arial" w:cs="Arial"/>
          <w:b/>
          <w:sz w:val="22"/>
          <w:szCs w:val="22"/>
          <w:u w:val="single"/>
          <w:lang w:val="en-GB"/>
        </w:rPr>
        <w:t>Aim</w:t>
      </w:r>
      <w:r w:rsidR="008A1E6E" w:rsidRPr="00DF5C5F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Pr="00DF5C5F">
        <w:rPr>
          <w:rFonts w:ascii="Arial" w:hAnsi="Arial" w:cs="Arial"/>
          <w:sz w:val="22"/>
          <w:szCs w:val="22"/>
          <w:lang w:val="en-GB"/>
        </w:rPr>
        <w:t xml:space="preserve">To highlight the </w:t>
      </w:r>
      <w:r w:rsidR="00DF5C5F">
        <w:rPr>
          <w:rFonts w:ascii="Arial" w:hAnsi="Arial" w:cs="Arial"/>
          <w:sz w:val="22"/>
          <w:szCs w:val="22"/>
          <w:lang w:val="en-GB"/>
        </w:rPr>
        <w:t xml:space="preserve">oral </w:t>
      </w:r>
      <w:r w:rsidRPr="00DF5C5F">
        <w:rPr>
          <w:rFonts w:ascii="Arial" w:hAnsi="Arial" w:cs="Arial"/>
          <w:sz w:val="22"/>
          <w:szCs w:val="22"/>
          <w:lang w:val="en-GB"/>
        </w:rPr>
        <w:t>nutritional suppleme</w:t>
      </w:r>
      <w:r w:rsidR="005A6EA2" w:rsidRPr="00DF5C5F">
        <w:rPr>
          <w:rFonts w:ascii="Arial" w:hAnsi="Arial" w:cs="Arial"/>
          <w:sz w:val="22"/>
          <w:szCs w:val="22"/>
          <w:lang w:val="en-GB"/>
        </w:rPr>
        <w:t xml:space="preserve">nts </w:t>
      </w:r>
      <w:r w:rsidR="00DF5C5F">
        <w:rPr>
          <w:rFonts w:ascii="Arial" w:hAnsi="Arial" w:cs="Arial"/>
          <w:sz w:val="22"/>
          <w:szCs w:val="22"/>
          <w:lang w:val="en-GB"/>
        </w:rPr>
        <w:t xml:space="preserve">(ONS) </w:t>
      </w:r>
      <w:r w:rsidR="005A6EA2" w:rsidRPr="00DF5C5F">
        <w:rPr>
          <w:rFonts w:ascii="Arial" w:hAnsi="Arial" w:cs="Arial"/>
          <w:sz w:val="22"/>
          <w:szCs w:val="22"/>
          <w:lang w:val="en-GB"/>
        </w:rPr>
        <w:t>available,</w:t>
      </w:r>
      <w:r w:rsidR="00F465CE" w:rsidRPr="00DF5C5F">
        <w:rPr>
          <w:rFonts w:ascii="Arial" w:hAnsi="Arial" w:cs="Arial"/>
          <w:sz w:val="22"/>
          <w:szCs w:val="22"/>
          <w:lang w:val="en-GB"/>
        </w:rPr>
        <w:t xml:space="preserve"> </w:t>
      </w:r>
      <w:r w:rsidR="008A1E6E" w:rsidRPr="00DF5C5F">
        <w:rPr>
          <w:rFonts w:ascii="Arial" w:hAnsi="Arial" w:cs="Arial"/>
          <w:sz w:val="22"/>
          <w:szCs w:val="22"/>
          <w:lang w:val="en-GB"/>
        </w:rPr>
        <w:t>within the placement setting</w:t>
      </w:r>
    </w:p>
    <w:p w:rsidR="008A1E6E" w:rsidRPr="00DF5C5F" w:rsidRDefault="008A1E6E" w:rsidP="003C4168">
      <w:pPr>
        <w:ind w:left="851"/>
        <w:jc w:val="both"/>
        <w:rPr>
          <w:rFonts w:ascii="Arial" w:hAnsi="Arial" w:cs="Arial"/>
          <w:sz w:val="22"/>
          <w:szCs w:val="22"/>
          <w:lang w:val="en-GB"/>
        </w:rPr>
      </w:pPr>
    </w:p>
    <w:p w:rsidR="008A1E6E" w:rsidRPr="00DF5C5F" w:rsidRDefault="008A1E6E" w:rsidP="003C4168">
      <w:pPr>
        <w:ind w:left="851"/>
        <w:jc w:val="both"/>
        <w:rPr>
          <w:rFonts w:ascii="Arial" w:hAnsi="Arial" w:cs="Arial"/>
          <w:sz w:val="22"/>
          <w:szCs w:val="22"/>
          <w:lang w:val="en-GB"/>
        </w:rPr>
      </w:pPr>
      <w:r w:rsidRPr="00DF5C5F">
        <w:rPr>
          <w:rFonts w:ascii="Arial" w:hAnsi="Arial" w:cs="Arial"/>
          <w:b/>
          <w:sz w:val="22"/>
          <w:szCs w:val="22"/>
          <w:u w:val="single"/>
          <w:lang w:val="en-GB"/>
        </w:rPr>
        <w:t>Objective</w:t>
      </w:r>
      <w:r w:rsidRPr="00DF5C5F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BF0D5E">
        <w:rPr>
          <w:rFonts w:ascii="Arial" w:hAnsi="Arial" w:cs="Arial"/>
          <w:sz w:val="22"/>
          <w:szCs w:val="22"/>
          <w:lang w:val="en-GB"/>
        </w:rPr>
        <w:t>By the end of this</w:t>
      </w:r>
      <w:r w:rsidRPr="00DF5C5F">
        <w:rPr>
          <w:rFonts w:ascii="Arial" w:hAnsi="Arial" w:cs="Arial"/>
          <w:sz w:val="22"/>
          <w:szCs w:val="22"/>
          <w:lang w:val="en-GB"/>
        </w:rPr>
        <w:t xml:space="preserve"> PAL activity the </w:t>
      </w:r>
      <w:r w:rsidR="00DF5C5F">
        <w:rPr>
          <w:rFonts w:ascii="Arial" w:hAnsi="Arial" w:cs="Arial"/>
          <w:sz w:val="22"/>
          <w:szCs w:val="22"/>
          <w:lang w:val="en-GB"/>
        </w:rPr>
        <w:t>learners</w:t>
      </w:r>
      <w:r w:rsidRPr="00DF5C5F">
        <w:rPr>
          <w:rFonts w:ascii="Arial" w:hAnsi="Arial" w:cs="Arial"/>
          <w:sz w:val="22"/>
          <w:szCs w:val="22"/>
          <w:lang w:val="en-GB"/>
        </w:rPr>
        <w:t xml:space="preserve"> will</w:t>
      </w:r>
      <w:r w:rsidR="00BF0D5E">
        <w:rPr>
          <w:rFonts w:ascii="Arial" w:hAnsi="Arial" w:cs="Arial"/>
          <w:sz w:val="22"/>
          <w:szCs w:val="22"/>
          <w:lang w:val="en-GB"/>
        </w:rPr>
        <w:t xml:space="preserve"> have a greater awareness of</w:t>
      </w:r>
      <w:r w:rsidRPr="00DF5C5F">
        <w:rPr>
          <w:rFonts w:ascii="Arial" w:hAnsi="Arial" w:cs="Arial"/>
          <w:sz w:val="22"/>
          <w:szCs w:val="22"/>
          <w:lang w:val="en-GB"/>
        </w:rPr>
        <w:t xml:space="preserve"> </w:t>
      </w:r>
      <w:r w:rsidR="00DF5C5F">
        <w:rPr>
          <w:rFonts w:ascii="Arial" w:hAnsi="Arial" w:cs="Arial"/>
          <w:sz w:val="22"/>
          <w:szCs w:val="22"/>
          <w:lang w:val="en-GB"/>
        </w:rPr>
        <w:t>ONS used within the placement setting</w:t>
      </w:r>
      <w:r w:rsidRPr="00DF5C5F">
        <w:rPr>
          <w:rFonts w:ascii="Arial" w:hAnsi="Arial" w:cs="Arial"/>
          <w:sz w:val="22"/>
          <w:szCs w:val="22"/>
          <w:lang w:val="en-GB"/>
        </w:rPr>
        <w:t>, including their composition, uses, differences, dosage and taste.</w:t>
      </w:r>
    </w:p>
    <w:p w:rsidR="003C4168" w:rsidRPr="00DF5C5F" w:rsidRDefault="003C4168" w:rsidP="003C4168">
      <w:pPr>
        <w:ind w:left="851"/>
        <w:jc w:val="both"/>
        <w:rPr>
          <w:rFonts w:ascii="Arial" w:hAnsi="Arial" w:cs="Arial"/>
          <w:sz w:val="22"/>
          <w:szCs w:val="22"/>
          <w:lang w:val="en-GB"/>
        </w:rPr>
      </w:pPr>
    </w:p>
    <w:p w:rsidR="00600516" w:rsidRPr="00DF5C5F" w:rsidRDefault="00600516" w:rsidP="003C4168">
      <w:pPr>
        <w:ind w:left="851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F5C5F">
        <w:rPr>
          <w:rFonts w:ascii="Arial" w:hAnsi="Arial" w:cs="Arial"/>
          <w:b/>
          <w:sz w:val="22"/>
          <w:szCs w:val="22"/>
          <w:u w:val="single"/>
          <w:lang w:val="en-GB"/>
        </w:rPr>
        <w:t>Process</w:t>
      </w:r>
      <w:r w:rsidR="00A97180" w:rsidRPr="00DF5C5F">
        <w:rPr>
          <w:rFonts w:ascii="Arial" w:hAnsi="Arial" w:cs="Arial"/>
          <w:b/>
          <w:sz w:val="22"/>
          <w:szCs w:val="22"/>
          <w:lang w:val="en-GB"/>
        </w:rPr>
        <w:t>:</w:t>
      </w:r>
    </w:p>
    <w:p w:rsidR="00600516" w:rsidRPr="00DF5C5F" w:rsidRDefault="00600516" w:rsidP="003C4168">
      <w:pPr>
        <w:ind w:left="851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600516" w:rsidRPr="00DF5C5F" w:rsidRDefault="00DF5C5F" w:rsidP="003C4168">
      <w:pPr>
        <w:numPr>
          <w:ilvl w:val="0"/>
          <w:numId w:val="1"/>
        </w:numPr>
        <w:ind w:left="1418" w:hanging="4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Learners</w:t>
      </w:r>
      <w:r w:rsidR="00600516" w:rsidRPr="00DF5C5F">
        <w:rPr>
          <w:rFonts w:ascii="Arial" w:hAnsi="Arial" w:cs="Arial"/>
          <w:sz w:val="22"/>
          <w:szCs w:val="22"/>
          <w:lang w:val="en-GB"/>
        </w:rPr>
        <w:t xml:space="preserve"> will be provided with a </w:t>
      </w:r>
      <w:r>
        <w:rPr>
          <w:rFonts w:ascii="Arial" w:hAnsi="Arial" w:cs="Arial"/>
          <w:sz w:val="22"/>
          <w:szCs w:val="22"/>
          <w:lang w:val="en-GB"/>
        </w:rPr>
        <w:t xml:space="preserve">summary </w:t>
      </w:r>
      <w:r w:rsidR="00600516" w:rsidRPr="00DF5C5F">
        <w:rPr>
          <w:rFonts w:ascii="Arial" w:hAnsi="Arial" w:cs="Arial"/>
          <w:sz w:val="22"/>
          <w:szCs w:val="22"/>
          <w:lang w:val="en-GB"/>
        </w:rPr>
        <w:t xml:space="preserve">table </w:t>
      </w:r>
      <w:r>
        <w:rPr>
          <w:rFonts w:ascii="Arial" w:hAnsi="Arial" w:cs="Arial"/>
          <w:sz w:val="22"/>
          <w:szCs w:val="22"/>
          <w:lang w:val="en-GB"/>
        </w:rPr>
        <w:t xml:space="preserve">(below) </w:t>
      </w:r>
      <w:r w:rsidR="00600516" w:rsidRPr="00DF5C5F">
        <w:rPr>
          <w:rFonts w:ascii="Arial" w:hAnsi="Arial" w:cs="Arial"/>
          <w:sz w:val="22"/>
          <w:szCs w:val="22"/>
          <w:lang w:val="en-GB"/>
        </w:rPr>
        <w:t xml:space="preserve">that can be completed </w:t>
      </w:r>
      <w:r>
        <w:rPr>
          <w:rFonts w:ascii="Arial" w:hAnsi="Arial" w:cs="Arial"/>
          <w:sz w:val="22"/>
          <w:szCs w:val="22"/>
          <w:lang w:val="en-GB"/>
        </w:rPr>
        <w:t>electronically or on paper. They will complete the summary table</w:t>
      </w:r>
      <w:r w:rsidR="00600516" w:rsidRPr="00DF5C5F">
        <w:rPr>
          <w:rFonts w:ascii="Arial" w:hAnsi="Arial" w:cs="Arial"/>
          <w:sz w:val="22"/>
          <w:szCs w:val="22"/>
          <w:lang w:val="en-GB"/>
        </w:rPr>
        <w:t xml:space="preserve"> to the best of </w:t>
      </w:r>
      <w:r>
        <w:rPr>
          <w:rFonts w:ascii="Arial" w:hAnsi="Arial" w:cs="Arial"/>
          <w:sz w:val="22"/>
          <w:szCs w:val="22"/>
          <w:lang w:val="en-GB"/>
        </w:rPr>
        <w:t xml:space="preserve">their ability using available resources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manufacturers’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 resources</w:t>
      </w:r>
      <w:r>
        <w:rPr>
          <w:rFonts w:ascii="Arial" w:hAnsi="Arial" w:cs="Arial"/>
          <w:sz w:val="22"/>
          <w:szCs w:val="22"/>
          <w:lang w:val="en-GB"/>
        </w:rPr>
        <w:t xml:space="preserve"> held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 within the department</w:t>
      </w:r>
      <w:r w:rsidR="00F465CE" w:rsidRPr="00DF5C5F">
        <w:rPr>
          <w:rFonts w:ascii="Arial" w:hAnsi="Arial" w:cs="Arial"/>
          <w:sz w:val="22"/>
          <w:szCs w:val="22"/>
          <w:lang w:val="en-GB"/>
        </w:rPr>
        <w:t>, on the internet and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 on the </w:t>
      </w:r>
      <w:r>
        <w:rPr>
          <w:rFonts w:ascii="Arial" w:hAnsi="Arial" w:cs="Arial"/>
          <w:sz w:val="22"/>
          <w:szCs w:val="22"/>
          <w:lang w:val="en-GB"/>
        </w:rPr>
        <w:t>ONS product packaging itself. Learners</w:t>
      </w:r>
      <w:r w:rsidR="00252665" w:rsidRPr="00DF5C5F">
        <w:rPr>
          <w:rFonts w:ascii="Arial" w:hAnsi="Arial" w:cs="Arial"/>
          <w:sz w:val="22"/>
          <w:szCs w:val="22"/>
          <w:lang w:val="en-GB"/>
        </w:rPr>
        <w:t xml:space="preserve"> can </w:t>
      </w:r>
      <w:r>
        <w:rPr>
          <w:rFonts w:ascii="Arial" w:hAnsi="Arial" w:cs="Arial"/>
          <w:sz w:val="22"/>
          <w:szCs w:val="22"/>
          <w:lang w:val="en-GB"/>
        </w:rPr>
        <w:t xml:space="preserve">also 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contact the manufactures </w:t>
      </w:r>
      <w:r>
        <w:rPr>
          <w:rFonts w:ascii="Arial" w:hAnsi="Arial" w:cs="Arial"/>
          <w:sz w:val="22"/>
          <w:szCs w:val="22"/>
          <w:lang w:val="en-GB"/>
        </w:rPr>
        <w:t xml:space="preserve">directly </w:t>
      </w:r>
      <w:r w:rsidR="00361471" w:rsidRPr="00DF5C5F">
        <w:rPr>
          <w:rFonts w:ascii="Arial" w:hAnsi="Arial" w:cs="Arial"/>
          <w:sz w:val="22"/>
          <w:szCs w:val="22"/>
          <w:lang w:val="en-GB"/>
        </w:rPr>
        <w:t>as well if required.</w:t>
      </w:r>
    </w:p>
    <w:p w:rsidR="00361471" w:rsidRPr="00DF5C5F" w:rsidRDefault="00361471" w:rsidP="003C4168">
      <w:pPr>
        <w:ind w:left="1418" w:hanging="425"/>
        <w:jc w:val="both"/>
        <w:rPr>
          <w:rFonts w:ascii="Arial" w:hAnsi="Arial" w:cs="Arial"/>
          <w:sz w:val="22"/>
          <w:szCs w:val="22"/>
          <w:lang w:val="en-GB"/>
        </w:rPr>
      </w:pPr>
    </w:p>
    <w:p w:rsidR="00361471" w:rsidRPr="00DF5C5F" w:rsidRDefault="00DF5C5F" w:rsidP="003C4168">
      <w:pPr>
        <w:numPr>
          <w:ilvl w:val="0"/>
          <w:numId w:val="1"/>
        </w:numPr>
        <w:ind w:left="1418" w:hanging="4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Learners should try (taste) 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some of the </w:t>
      </w:r>
      <w:r w:rsidR="00EA0E83">
        <w:rPr>
          <w:rFonts w:ascii="Arial" w:hAnsi="Arial" w:cs="Arial"/>
          <w:sz w:val="22"/>
          <w:szCs w:val="22"/>
          <w:lang w:val="en-GB"/>
        </w:rPr>
        <w:t>ONS products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 </w:t>
      </w:r>
      <w:r w:rsidR="00EA0E83">
        <w:rPr>
          <w:rFonts w:ascii="Arial" w:hAnsi="Arial" w:cs="Arial"/>
          <w:sz w:val="22"/>
          <w:szCs w:val="22"/>
          <w:lang w:val="en-GB"/>
        </w:rPr>
        <w:t>available in the setting (department, wards, clinics etc.)</w:t>
      </w:r>
    </w:p>
    <w:p w:rsidR="00361471" w:rsidRPr="00DF5C5F" w:rsidRDefault="00361471" w:rsidP="003C4168">
      <w:pPr>
        <w:ind w:left="1418" w:hanging="425"/>
        <w:jc w:val="both"/>
        <w:rPr>
          <w:rFonts w:ascii="Arial" w:hAnsi="Arial" w:cs="Arial"/>
          <w:sz w:val="22"/>
          <w:szCs w:val="22"/>
          <w:lang w:val="en-GB"/>
        </w:rPr>
      </w:pPr>
    </w:p>
    <w:p w:rsidR="00773FC2" w:rsidRDefault="00EA0E83" w:rsidP="00773FC2">
      <w:pPr>
        <w:numPr>
          <w:ilvl w:val="0"/>
          <w:numId w:val="1"/>
        </w:numPr>
        <w:ind w:left="1418" w:hanging="4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Learners will reflect on and discuss amongst them</w:t>
      </w:r>
      <w:r w:rsidR="00F465CE" w:rsidRPr="00DF5C5F">
        <w:rPr>
          <w:rFonts w:ascii="Arial" w:hAnsi="Arial" w:cs="Arial"/>
          <w:sz w:val="22"/>
          <w:szCs w:val="22"/>
          <w:lang w:val="en-GB"/>
        </w:rPr>
        <w:t xml:space="preserve">selves </w:t>
      </w:r>
      <w:r>
        <w:rPr>
          <w:rFonts w:ascii="Arial" w:hAnsi="Arial" w:cs="Arial"/>
          <w:sz w:val="22"/>
          <w:szCs w:val="22"/>
          <w:lang w:val="en-GB"/>
        </w:rPr>
        <w:t xml:space="preserve">regarding </w:t>
      </w:r>
      <w:r w:rsidR="00361471" w:rsidRPr="00DF5C5F">
        <w:rPr>
          <w:rFonts w:ascii="Arial" w:hAnsi="Arial" w:cs="Arial"/>
          <w:sz w:val="22"/>
          <w:szCs w:val="22"/>
          <w:lang w:val="en-GB"/>
        </w:rPr>
        <w:t>the possible uses</w:t>
      </w:r>
      <w:r>
        <w:rPr>
          <w:rFonts w:ascii="Arial" w:hAnsi="Arial" w:cs="Arial"/>
          <w:sz w:val="22"/>
          <w:szCs w:val="22"/>
          <w:lang w:val="en-GB"/>
        </w:rPr>
        <w:t xml:space="preserve"> (indications)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 of these </w:t>
      </w:r>
      <w:r>
        <w:rPr>
          <w:rFonts w:ascii="Arial" w:hAnsi="Arial" w:cs="Arial"/>
          <w:sz w:val="22"/>
          <w:szCs w:val="22"/>
          <w:lang w:val="en-GB"/>
        </w:rPr>
        <w:t>ONS products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 in certain med</w:t>
      </w:r>
      <w:r>
        <w:rPr>
          <w:rFonts w:ascii="Arial" w:hAnsi="Arial" w:cs="Arial"/>
          <w:sz w:val="22"/>
          <w:szCs w:val="22"/>
          <w:lang w:val="en-GB"/>
        </w:rPr>
        <w:t>ical conditions or situations. They should also consider when the ONS products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 would not be appropriate</w:t>
      </w:r>
      <w:r w:rsidR="00252665" w:rsidRPr="00DF5C5F">
        <w:rPr>
          <w:rFonts w:ascii="Arial" w:hAnsi="Arial" w:cs="Arial"/>
          <w:sz w:val="22"/>
          <w:szCs w:val="22"/>
          <w:lang w:val="en-GB"/>
        </w:rPr>
        <w:t xml:space="preserve"> to use</w:t>
      </w:r>
      <w:r>
        <w:rPr>
          <w:rFonts w:ascii="Arial" w:hAnsi="Arial" w:cs="Arial"/>
          <w:sz w:val="22"/>
          <w:szCs w:val="22"/>
          <w:lang w:val="en-GB"/>
        </w:rPr>
        <w:t xml:space="preserve"> (</w:t>
      </w:r>
      <w:proofErr w:type="gramStart"/>
      <w:r>
        <w:rPr>
          <w:rFonts w:ascii="Arial" w:hAnsi="Arial" w:cs="Arial"/>
          <w:sz w:val="22"/>
          <w:szCs w:val="22"/>
          <w:lang w:val="en-GB"/>
        </w:rPr>
        <w:t>i.e.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contraindications)</w:t>
      </w:r>
      <w:r w:rsidR="00361471" w:rsidRPr="00DF5C5F">
        <w:rPr>
          <w:rFonts w:ascii="Arial" w:hAnsi="Arial" w:cs="Arial"/>
          <w:sz w:val="22"/>
          <w:szCs w:val="22"/>
          <w:lang w:val="en-GB"/>
        </w:rPr>
        <w:t>.</w:t>
      </w:r>
    </w:p>
    <w:p w:rsidR="00773FC2" w:rsidRDefault="00773FC2" w:rsidP="00773FC2">
      <w:pPr>
        <w:pStyle w:val="ListParagraph"/>
        <w:rPr>
          <w:rFonts w:ascii="Arial" w:hAnsi="Arial" w:cs="Arial"/>
          <w:sz w:val="22"/>
          <w:szCs w:val="22"/>
        </w:rPr>
      </w:pPr>
    </w:p>
    <w:p w:rsidR="00773FC2" w:rsidRPr="00773FC2" w:rsidRDefault="00EA0E83" w:rsidP="00773FC2">
      <w:pPr>
        <w:numPr>
          <w:ilvl w:val="0"/>
          <w:numId w:val="1"/>
        </w:numPr>
        <w:ind w:left="1418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773FC2">
        <w:rPr>
          <w:rFonts w:ascii="Arial" w:hAnsi="Arial" w:cs="Arial"/>
          <w:sz w:val="22"/>
          <w:szCs w:val="22"/>
        </w:rPr>
        <w:t xml:space="preserve">The supervising dietitian will then facilitate a general discussion with the learners about what was learnt, highlighting any missing information and enabling learners to reflect and </w:t>
      </w:r>
      <w:r w:rsidRPr="00773FC2">
        <w:rPr>
          <w:rFonts w:ascii="Arial" w:hAnsi="Arial" w:cs="Arial"/>
          <w:bCs/>
          <w:sz w:val="22"/>
          <w:szCs w:val="22"/>
        </w:rPr>
        <w:t xml:space="preserve">formulate an action plan to develop their knowledge of ONS </w:t>
      </w:r>
      <w:r w:rsidR="0038466A" w:rsidRPr="00773FC2">
        <w:rPr>
          <w:rFonts w:ascii="Arial" w:hAnsi="Arial" w:cs="Arial"/>
          <w:bCs/>
          <w:sz w:val="22"/>
          <w:szCs w:val="22"/>
        </w:rPr>
        <w:t xml:space="preserve">products </w:t>
      </w:r>
      <w:r w:rsidR="00773FC2" w:rsidRPr="00773FC2">
        <w:rPr>
          <w:rFonts w:ascii="Arial" w:hAnsi="Arial" w:cs="Arial"/>
          <w:bCs/>
          <w:sz w:val="22"/>
          <w:szCs w:val="22"/>
        </w:rPr>
        <w:t>and relevant professional capabilities further during the placement.</w:t>
      </w:r>
    </w:p>
    <w:p w:rsidR="00361471" w:rsidRPr="00773FC2" w:rsidRDefault="00773FC2" w:rsidP="00773FC2">
      <w:pPr>
        <w:ind w:left="720"/>
        <w:jc w:val="both"/>
        <w:rPr>
          <w:rFonts w:ascii="Arial" w:hAnsi="Arial" w:cs="Arial"/>
          <w:sz w:val="22"/>
          <w:szCs w:val="22"/>
        </w:rPr>
      </w:pPr>
      <w:r w:rsidRPr="00EE2181">
        <w:rPr>
          <w:rFonts w:ascii="Arial" w:hAnsi="Arial" w:cs="Arial"/>
          <w:sz w:val="22"/>
          <w:szCs w:val="22"/>
        </w:rPr>
        <w:t xml:space="preserve"> </w:t>
      </w:r>
    </w:p>
    <w:p w:rsidR="00361471" w:rsidRPr="00DF5C5F" w:rsidRDefault="00A97180" w:rsidP="003C4168">
      <w:pPr>
        <w:ind w:left="851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F5C5F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Suggested </w:t>
      </w:r>
      <w:r w:rsidR="00EA0E83">
        <w:rPr>
          <w:rFonts w:ascii="Arial" w:hAnsi="Arial" w:cs="Arial"/>
          <w:b/>
          <w:sz w:val="22"/>
          <w:szCs w:val="22"/>
          <w:u w:val="single"/>
          <w:lang w:val="en-GB"/>
        </w:rPr>
        <w:t>t</w:t>
      </w:r>
      <w:r w:rsidR="00361471" w:rsidRPr="00DF5C5F">
        <w:rPr>
          <w:rFonts w:ascii="Arial" w:hAnsi="Arial" w:cs="Arial"/>
          <w:b/>
          <w:sz w:val="22"/>
          <w:szCs w:val="22"/>
          <w:u w:val="single"/>
          <w:lang w:val="en-GB"/>
        </w:rPr>
        <w:t>ime scale</w:t>
      </w:r>
      <w:r w:rsidRPr="00DF5C5F">
        <w:rPr>
          <w:rFonts w:ascii="Arial" w:hAnsi="Arial" w:cs="Arial"/>
          <w:b/>
          <w:sz w:val="22"/>
          <w:szCs w:val="22"/>
          <w:lang w:val="en-GB"/>
        </w:rPr>
        <w:t>:</w:t>
      </w:r>
    </w:p>
    <w:p w:rsidR="00361471" w:rsidRPr="00DF5C5F" w:rsidRDefault="00361471" w:rsidP="003C4168">
      <w:pPr>
        <w:ind w:left="851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61471" w:rsidRPr="00DF5C5F" w:rsidRDefault="00EA0E83" w:rsidP="003C4168">
      <w:pPr>
        <w:ind w:left="851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Half a day</w:t>
      </w:r>
      <w:r w:rsidR="003C4168" w:rsidRPr="00DF5C5F">
        <w:rPr>
          <w:rFonts w:ascii="Arial" w:hAnsi="Arial" w:cs="Arial"/>
          <w:sz w:val="22"/>
          <w:szCs w:val="22"/>
          <w:lang w:val="en-GB"/>
        </w:rPr>
        <w:t xml:space="preserve">. </w:t>
      </w:r>
      <w:r w:rsidR="00F465CE" w:rsidRPr="00DF5C5F">
        <w:rPr>
          <w:rFonts w:ascii="Arial" w:hAnsi="Arial" w:cs="Arial"/>
          <w:sz w:val="22"/>
          <w:szCs w:val="22"/>
          <w:lang w:val="en-GB"/>
        </w:rPr>
        <w:t>T</w:t>
      </w:r>
      <w:r w:rsidR="00361471" w:rsidRPr="00DF5C5F">
        <w:rPr>
          <w:rFonts w:ascii="Arial" w:hAnsi="Arial" w:cs="Arial"/>
          <w:sz w:val="22"/>
          <w:szCs w:val="22"/>
          <w:lang w:val="en-GB"/>
        </w:rPr>
        <w:t>he discussion with the dietitian</w:t>
      </w:r>
      <w:r w:rsidR="00F465CE" w:rsidRPr="00DF5C5F">
        <w:rPr>
          <w:rFonts w:ascii="Arial" w:hAnsi="Arial" w:cs="Arial"/>
          <w:sz w:val="22"/>
          <w:szCs w:val="22"/>
          <w:lang w:val="en-GB"/>
        </w:rPr>
        <w:t xml:space="preserve"> will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 tak</w:t>
      </w:r>
      <w:r w:rsidR="00F465CE" w:rsidRPr="00DF5C5F">
        <w:rPr>
          <w:rFonts w:ascii="Arial" w:hAnsi="Arial" w:cs="Arial"/>
          <w:sz w:val="22"/>
          <w:szCs w:val="22"/>
          <w:lang w:val="en-GB"/>
        </w:rPr>
        <w:t>e</w:t>
      </w:r>
      <w:r w:rsidR="00361471" w:rsidRPr="00DF5C5F">
        <w:rPr>
          <w:rFonts w:ascii="Arial" w:hAnsi="Arial" w:cs="Arial"/>
          <w:sz w:val="22"/>
          <w:szCs w:val="22"/>
          <w:lang w:val="en-GB"/>
        </w:rPr>
        <w:t xml:space="preserve"> place the </w:t>
      </w:r>
      <w:r>
        <w:rPr>
          <w:rFonts w:ascii="Arial" w:hAnsi="Arial" w:cs="Arial"/>
          <w:sz w:val="22"/>
          <w:szCs w:val="22"/>
          <w:lang w:val="en-GB"/>
        </w:rPr>
        <w:t>following day.</w:t>
      </w:r>
    </w:p>
    <w:p w:rsidR="003C4168" w:rsidRPr="00DF5C5F" w:rsidRDefault="003C4168" w:rsidP="003C4168">
      <w:pPr>
        <w:ind w:left="851"/>
        <w:jc w:val="both"/>
        <w:rPr>
          <w:rFonts w:ascii="Arial" w:hAnsi="Arial" w:cs="Arial"/>
          <w:sz w:val="22"/>
          <w:szCs w:val="22"/>
          <w:lang w:val="en-GB"/>
        </w:rPr>
      </w:pPr>
    </w:p>
    <w:p w:rsidR="00162834" w:rsidRPr="00DF5C5F" w:rsidRDefault="00162834" w:rsidP="00162834">
      <w:pPr>
        <w:ind w:left="851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i/>
          <w:sz w:val="22"/>
          <w:szCs w:val="22"/>
          <w:lang w:val="en-GB"/>
        </w:rPr>
        <w:t>summary table</w:t>
      </w: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 developed during this </w:t>
      </w:r>
      <w:r>
        <w:rPr>
          <w:rFonts w:ascii="Arial" w:hAnsi="Arial" w:cs="Arial"/>
          <w:i/>
          <w:sz w:val="22"/>
          <w:szCs w:val="22"/>
          <w:lang w:val="en-GB"/>
        </w:rPr>
        <w:t>activity</w:t>
      </w: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 can then be used </w:t>
      </w:r>
      <w:r>
        <w:rPr>
          <w:rFonts w:ascii="Arial" w:hAnsi="Arial" w:cs="Arial"/>
          <w:i/>
          <w:sz w:val="22"/>
          <w:szCs w:val="22"/>
          <w:lang w:val="en-GB"/>
        </w:rPr>
        <w:t xml:space="preserve">as a resource </w:t>
      </w: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throughout </w:t>
      </w:r>
      <w:r>
        <w:rPr>
          <w:rFonts w:ascii="Arial" w:hAnsi="Arial" w:cs="Arial"/>
          <w:i/>
          <w:sz w:val="22"/>
          <w:szCs w:val="22"/>
          <w:lang w:val="en-GB"/>
        </w:rPr>
        <w:t>the</w:t>
      </w: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 placement.</w:t>
      </w:r>
    </w:p>
    <w:p w:rsidR="00361471" w:rsidRPr="00DF5C5F" w:rsidRDefault="00361471" w:rsidP="00B80282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EA0E83" w:rsidRDefault="00EA0E83" w:rsidP="003C4168">
      <w:pPr>
        <w:ind w:left="851"/>
        <w:rPr>
          <w:rFonts w:ascii="Arial" w:hAnsi="Arial" w:cs="Arial"/>
          <w:b/>
          <w:sz w:val="22"/>
          <w:szCs w:val="22"/>
          <w:u w:val="single"/>
        </w:rPr>
      </w:pPr>
    </w:p>
    <w:p w:rsidR="00EA0E83" w:rsidRPr="0061071F" w:rsidRDefault="00EA0E83" w:rsidP="00EA0E83">
      <w:pPr>
        <w:ind w:left="851" w:right="-4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Pr="00DC1F6D">
        <w:rPr>
          <w:rFonts w:ascii="Arial" w:hAnsi="Arial" w:cs="Arial"/>
          <w:b/>
          <w:sz w:val="22"/>
          <w:szCs w:val="22"/>
          <w:u w:val="single"/>
        </w:rPr>
        <w:t>capabilities demonstrated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506D37">
        <w:rPr>
          <w:rFonts w:ascii="Arial" w:hAnsi="Arial" w:cs="Arial"/>
          <w:b/>
          <w:sz w:val="22"/>
          <w:szCs w:val="22"/>
        </w:rPr>
        <w:t xml:space="preserve">  </w:t>
      </w:r>
      <w:r w:rsidRPr="00506D37">
        <w:rPr>
          <w:rFonts w:ascii="Arial" w:hAnsi="Arial" w:cs="Arial"/>
          <w:sz w:val="22"/>
          <w:szCs w:val="22"/>
        </w:rPr>
        <w:t>To be completed by supervising dietitian</w:t>
      </w:r>
    </w:p>
    <w:tbl>
      <w:tblPr>
        <w:tblpPr w:leftFromText="180" w:rightFromText="180" w:vertAnchor="text" w:horzAnchor="margin" w:tblpX="988" w:tblpY="24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777"/>
        <w:gridCol w:w="858"/>
        <w:gridCol w:w="818"/>
        <w:gridCol w:w="807"/>
      </w:tblGrid>
      <w:tr w:rsidR="00EA0E83" w:rsidRPr="00DC1F6D" w:rsidTr="00BF0D5E">
        <w:trPr>
          <w:trHeight w:val="274"/>
        </w:trPr>
        <w:tc>
          <w:tcPr>
            <w:tcW w:w="5382" w:type="dxa"/>
            <w:shd w:val="clear" w:color="auto" w:fill="auto"/>
          </w:tcPr>
          <w:p w:rsidR="00EA0E83" w:rsidRPr="00DC1F6D" w:rsidRDefault="00EA0E83" w:rsidP="00BF0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A0E83" w:rsidRPr="00DC1F6D" w:rsidRDefault="00EA0E83" w:rsidP="00BF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858" w:type="dxa"/>
            <w:shd w:val="clear" w:color="auto" w:fill="auto"/>
          </w:tcPr>
          <w:p w:rsidR="00EA0E83" w:rsidRPr="00DC1F6D" w:rsidRDefault="00EA0E83" w:rsidP="00BF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818" w:type="dxa"/>
          </w:tcPr>
          <w:p w:rsidR="00EA0E83" w:rsidRPr="00DC1F6D" w:rsidRDefault="00EA0E83" w:rsidP="00BF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807" w:type="dxa"/>
            <w:shd w:val="clear" w:color="auto" w:fill="auto"/>
          </w:tcPr>
          <w:p w:rsidR="00EA0E83" w:rsidRPr="00DC1F6D" w:rsidRDefault="00EA0E83" w:rsidP="00BF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A0E83" w:rsidRPr="00DC1F6D" w:rsidTr="00BF0D5E">
        <w:trPr>
          <w:trHeight w:val="349"/>
        </w:trPr>
        <w:tc>
          <w:tcPr>
            <w:tcW w:w="5382" w:type="dxa"/>
            <w:shd w:val="clear" w:color="auto" w:fill="auto"/>
          </w:tcPr>
          <w:p w:rsidR="00EA0E83" w:rsidRPr="00C20F65" w:rsidRDefault="00EA0E83" w:rsidP="00BF0D5E">
            <w:pPr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(yes, met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improvement)  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A0E83" w:rsidRPr="00DC1F6D" w:rsidRDefault="00EA0E83" w:rsidP="00BF0D5E">
            <w:pPr>
              <w:ind w:right="-173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77" w:type="dxa"/>
            <w:shd w:val="clear" w:color="auto" w:fill="auto"/>
          </w:tcPr>
          <w:p w:rsidR="00EA0E83" w:rsidRPr="00DC1F6D" w:rsidRDefault="00EA0E83" w:rsidP="00BF0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A0E83" w:rsidRPr="00DC1F6D" w:rsidRDefault="00EA0E83" w:rsidP="00BF0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EA0E83" w:rsidRPr="00DC1F6D" w:rsidRDefault="00EA0E83" w:rsidP="00BF0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EA0E83" w:rsidRPr="00DC1F6D" w:rsidRDefault="00EA0E83" w:rsidP="00BF0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E83" w:rsidRPr="00DC1F6D" w:rsidTr="00BF0D5E">
        <w:trPr>
          <w:trHeight w:val="20"/>
        </w:trPr>
        <w:tc>
          <w:tcPr>
            <w:tcW w:w="8642" w:type="dxa"/>
            <w:gridSpan w:val="5"/>
            <w:shd w:val="clear" w:color="auto" w:fill="auto"/>
            <w:vAlign w:val="bottom"/>
          </w:tcPr>
          <w:p w:rsidR="00EA0E83" w:rsidRDefault="00EA0E83" w:rsidP="00BF0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E83" w:rsidRPr="00DC1F6D" w:rsidRDefault="00EA0E83" w:rsidP="00BF0D5E">
            <w:pPr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3C4168" w:rsidRDefault="003C4168" w:rsidP="00361471">
      <w:pPr>
        <w:jc w:val="center"/>
        <w:rPr>
          <w:rFonts w:ascii="Arial" w:hAnsi="Arial" w:cs="Arial"/>
          <w:b/>
          <w:u w:val="single"/>
          <w:lang w:val="en-GB"/>
        </w:rPr>
        <w:sectPr w:rsidR="003C4168" w:rsidSect="003C4168">
          <w:footerReference w:type="default" r:id="rId8"/>
          <w:pgSz w:w="12240" w:h="15840"/>
          <w:pgMar w:top="426" w:right="900" w:bottom="567" w:left="142" w:header="709" w:footer="283" w:gutter="0"/>
          <w:cols w:space="708"/>
          <w:docGrid w:linePitch="360"/>
        </w:sectPr>
      </w:pPr>
    </w:p>
    <w:p w:rsidR="003C4168" w:rsidRDefault="003C4168" w:rsidP="00361471">
      <w:pPr>
        <w:jc w:val="center"/>
        <w:rPr>
          <w:rFonts w:ascii="Arial" w:hAnsi="Arial" w:cs="Arial"/>
          <w:b/>
          <w:u w:val="single"/>
          <w:lang w:val="en-GB"/>
        </w:rPr>
      </w:pPr>
    </w:p>
    <w:p w:rsidR="003C4168" w:rsidRDefault="003C4168" w:rsidP="00361471">
      <w:pPr>
        <w:jc w:val="center"/>
        <w:rPr>
          <w:rFonts w:ascii="Arial" w:hAnsi="Arial" w:cs="Arial"/>
          <w:b/>
          <w:u w:val="single"/>
          <w:lang w:val="en-GB"/>
        </w:rPr>
      </w:pPr>
    </w:p>
    <w:p w:rsidR="00361471" w:rsidRDefault="00361471" w:rsidP="00361471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Nutriti</w:t>
      </w:r>
      <w:r w:rsidR="009B66A9">
        <w:rPr>
          <w:rFonts w:ascii="Arial" w:hAnsi="Arial" w:cs="Arial"/>
          <w:b/>
          <w:u w:val="single"/>
          <w:lang w:val="en-GB"/>
        </w:rPr>
        <w:t xml:space="preserve">onal Supplements </w:t>
      </w:r>
    </w:p>
    <w:p w:rsidR="00B80282" w:rsidRDefault="00B80282" w:rsidP="00361471">
      <w:pPr>
        <w:jc w:val="center"/>
        <w:rPr>
          <w:rFonts w:ascii="Arial" w:hAnsi="Arial" w:cs="Arial"/>
          <w:b/>
          <w:u w:val="single"/>
          <w:lang w:val="en-GB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453"/>
        <w:gridCol w:w="1007"/>
        <w:gridCol w:w="923"/>
        <w:gridCol w:w="1128"/>
        <w:gridCol w:w="1258"/>
        <w:gridCol w:w="1246"/>
        <w:gridCol w:w="1272"/>
        <w:gridCol w:w="1382"/>
        <w:gridCol w:w="1283"/>
        <w:gridCol w:w="1273"/>
        <w:gridCol w:w="1563"/>
      </w:tblGrid>
      <w:tr w:rsidR="005109E0" w:rsidRPr="00B80282" w:rsidTr="003C4168">
        <w:tc>
          <w:tcPr>
            <w:tcW w:w="1409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Supplement Name &amp; Flavours</w:t>
            </w:r>
          </w:p>
        </w:tc>
        <w:tc>
          <w:tcPr>
            <w:tcW w:w="1453" w:type="dxa"/>
          </w:tcPr>
          <w:p w:rsidR="005109E0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Presentation</w:t>
            </w:r>
          </w:p>
          <w:p w:rsidR="005109E0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</w:t>
            </w:r>
          </w:p>
          <w:p w:rsidR="005109E0" w:rsidRPr="00615F69" w:rsidRDefault="005109E0" w:rsidP="0080705F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volume /unit </w:t>
            </w:r>
          </w:p>
        </w:tc>
        <w:tc>
          <w:tcPr>
            <w:tcW w:w="1007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Energy</w:t>
            </w:r>
          </w:p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Kcal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/ 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923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Protein</w:t>
            </w:r>
          </w:p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g/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1128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for vit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&amp; mineral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1258" w:type="dxa"/>
          </w:tcPr>
          <w:p w:rsidR="005109E0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Occasions it can be used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, incl.</w:t>
            </w:r>
          </w:p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‘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ree</w:t>
            </w:r>
            <w:proofErr w:type="gramEnd"/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’ details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1246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Occasions it cannot be used</w:t>
            </w:r>
          </w:p>
        </w:tc>
        <w:tc>
          <w:tcPr>
            <w:tcW w:w="1272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Palatability / taste</w:t>
            </w:r>
          </w:p>
        </w:tc>
        <w:tc>
          <w:tcPr>
            <w:tcW w:w="1382" w:type="dxa"/>
          </w:tcPr>
          <w:p w:rsidR="005109E0" w:rsidRPr="00D703E6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Pr="00D703E6">
              <w:rPr>
                <w:rFonts w:ascii="Arial" w:hAnsi="Arial" w:cs="Arial"/>
                <w:b/>
                <w:sz w:val="20"/>
                <w:szCs w:val="20"/>
                <w:lang w:val="en-GB"/>
              </w:rPr>
              <w:t>quivalent competitor feed(s)</w:t>
            </w:r>
          </w:p>
        </w:tc>
        <w:tc>
          <w:tcPr>
            <w:tcW w:w="1283" w:type="dxa"/>
          </w:tcPr>
          <w:p w:rsidR="005109E0" w:rsidRPr="00D703E6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3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Cost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 w:rsidRPr="00D703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Pr="00D703E6">
              <w:rPr>
                <w:rFonts w:ascii="Arial" w:hAnsi="Arial" w:cs="Arial"/>
                <w:b/>
                <w:sz w:val="20"/>
                <w:szCs w:val="20"/>
                <w:lang w:val="en-GB"/>
              </w:rPr>
              <w:t>to the community vs acute unit</w:t>
            </w:r>
          </w:p>
        </w:tc>
        <w:tc>
          <w:tcPr>
            <w:tcW w:w="1273" w:type="dxa"/>
          </w:tcPr>
          <w:p w:rsidR="005109E0" w:rsidRPr="00D703E6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Consider versatility / practicality of uses</w:t>
            </w:r>
          </w:p>
        </w:tc>
        <w:tc>
          <w:tcPr>
            <w:tcW w:w="1563" w:type="dxa"/>
          </w:tcPr>
          <w:p w:rsidR="005109E0" w:rsidRDefault="005109E0" w:rsidP="0080705F">
            <w:pPr>
              <w:ind w:right="35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Process for supplying patient for home</w:t>
            </w: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83A18" w:rsidRDefault="005109E0" w:rsidP="00883A1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883A18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615F69" w:rsidRDefault="005109E0" w:rsidP="00883A1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883A18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615F69" w:rsidRDefault="005109E0" w:rsidP="00883A1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883A1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615F69" w:rsidRDefault="005109E0" w:rsidP="00883A1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883A1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C4D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C4D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C71280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883A1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852AB6" w:rsidRDefault="005109E0" w:rsidP="00883A1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971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971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971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971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971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AF0CB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Supplement Name &amp; Flavours</w:t>
            </w:r>
          </w:p>
        </w:tc>
        <w:tc>
          <w:tcPr>
            <w:tcW w:w="1453" w:type="dxa"/>
          </w:tcPr>
          <w:p w:rsidR="005109E0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Presentation</w:t>
            </w:r>
          </w:p>
          <w:p w:rsidR="005109E0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</w:t>
            </w:r>
          </w:p>
          <w:p w:rsidR="005109E0" w:rsidRPr="00615F69" w:rsidRDefault="005109E0" w:rsidP="0080705F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volume /unit </w:t>
            </w:r>
          </w:p>
        </w:tc>
        <w:tc>
          <w:tcPr>
            <w:tcW w:w="1007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Energy</w:t>
            </w:r>
          </w:p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Kcal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/ 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923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Protein</w:t>
            </w:r>
          </w:p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g/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1128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for vit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&amp; mineral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1258" w:type="dxa"/>
          </w:tcPr>
          <w:p w:rsidR="005109E0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Occasions it can be used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, incl.</w:t>
            </w:r>
          </w:p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‘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ree</w:t>
            </w:r>
            <w:proofErr w:type="gramEnd"/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’ details</w:t>
            </w: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1246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Occasions it cannot be used</w:t>
            </w:r>
          </w:p>
        </w:tc>
        <w:tc>
          <w:tcPr>
            <w:tcW w:w="1272" w:type="dxa"/>
          </w:tcPr>
          <w:p w:rsidR="005109E0" w:rsidRPr="00615F69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F69">
              <w:rPr>
                <w:rFonts w:ascii="Arial" w:hAnsi="Arial" w:cs="Arial"/>
                <w:b/>
                <w:sz w:val="20"/>
                <w:szCs w:val="20"/>
                <w:lang w:val="en-GB"/>
              </w:rPr>
              <w:t>Palatability / taste</w:t>
            </w:r>
          </w:p>
        </w:tc>
        <w:tc>
          <w:tcPr>
            <w:tcW w:w="1382" w:type="dxa"/>
          </w:tcPr>
          <w:p w:rsidR="005109E0" w:rsidRPr="00D703E6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Pr="00D703E6">
              <w:rPr>
                <w:rFonts w:ascii="Arial" w:hAnsi="Arial" w:cs="Arial"/>
                <w:b/>
                <w:sz w:val="20"/>
                <w:szCs w:val="20"/>
                <w:lang w:val="en-GB"/>
              </w:rPr>
              <w:t>quivalent competitor feed(s)</w:t>
            </w:r>
          </w:p>
        </w:tc>
        <w:tc>
          <w:tcPr>
            <w:tcW w:w="1283" w:type="dxa"/>
          </w:tcPr>
          <w:p w:rsidR="005109E0" w:rsidRPr="00D703E6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3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Cost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 w:rsidRPr="00D703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Pr="00D703E6">
              <w:rPr>
                <w:rFonts w:ascii="Arial" w:hAnsi="Arial" w:cs="Arial"/>
                <w:b/>
                <w:sz w:val="20"/>
                <w:szCs w:val="20"/>
                <w:lang w:val="en-GB"/>
              </w:rPr>
              <w:t>to the community vs acute unit</w:t>
            </w:r>
          </w:p>
        </w:tc>
        <w:tc>
          <w:tcPr>
            <w:tcW w:w="1273" w:type="dxa"/>
          </w:tcPr>
          <w:p w:rsidR="005109E0" w:rsidRPr="00D703E6" w:rsidRDefault="005109E0" w:rsidP="008070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Consider versatility / practicality of uses</w:t>
            </w:r>
          </w:p>
        </w:tc>
        <w:tc>
          <w:tcPr>
            <w:tcW w:w="1563" w:type="dxa"/>
          </w:tcPr>
          <w:p w:rsidR="005109E0" w:rsidRDefault="005109E0" w:rsidP="0080705F">
            <w:pPr>
              <w:ind w:right="35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Process for supplying patient for home</w:t>
            </w: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AC4D34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AC4D34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EF4AF3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5109E0" w:rsidRPr="00C71280" w:rsidRDefault="005109E0" w:rsidP="00AF0CBF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453" w:type="dxa"/>
          </w:tcPr>
          <w:p w:rsidR="005109E0" w:rsidRPr="008A1E6E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07" w:type="dxa"/>
          </w:tcPr>
          <w:p w:rsidR="005109E0" w:rsidRPr="008A1E6E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923" w:type="dxa"/>
          </w:tcPr>
          <w:p w:rsidR="005109E0" w:rsidRPr="008A1E6E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</w:tcPr>
          <w:p w:rsidR="005109E0" w:rsidRPr="008A1E6E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258" w:type="dxa"/>
          </w:tcPr>
          <w:p w:rsidR="005109E0" w:rsidRPr="008A1E6E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246" w:type="dxa"/>
          </w:tcPr>
          <w:p w:rsidR="005109E0" w:rsidRPr="008A1E6E" w:rsidRDefault="005109E0" w:rsidP="00AC4D3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</w:tcPr>
          <w:p w:rsidR="005109E0" w:rsidRPr="008A1E6E" w:rsidRDefault="005109E0" w:rsidP="00AF0CBF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382" w:type="dxa"/>
          </w:tcPr>
          <w:p w:rsidR="005109E0" w:rsidRPr="008A1E6E" w:rsidRDefault="005109E0" w:rsidP="00AC4D3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283" w:type="dxa"/>
          </w:tcPr>
          <w:p w:rsidR="005109E0" w:rsidRPr="008A1E6E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3" w:type="dxa"/>
          </w:tcPr>
          <w:p w:rsidR="005109E0" w:rsidRPr="008A1E6E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63" w:type="dxa"/>
          </w:tcPr>
          <w:p w:rsidR="005109E0" w:rsidRPr="008A1E6E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852AB6" w:rsidRDefault="005109E0" w:rsidP="00AC4D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AF0CB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AF0CB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AF0CB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AF0CB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23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5109E0" w:rsidRPr="00852AB6" w:rsidRDefault="005109E0" w:rsidP="00AF0C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</w:tcPr>
          <w:p w:rsidR="005109E0" w:rsidRPr="00852AB6" w:rsidRDefault="005109E0" w:rsidP="00AF0C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252665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5109E0" w:rsidRDefault="005109E0" w:rsidP="00252665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5109E0" w:rsidRDefault="005109E0" w:rsidP="00252665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5109E0" w:rsidRPr="00615F69" w:rsidRDefault="005109E0" w:rsidP="00252665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45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5109E0" w:rsidRPr="00615F69" w:rsidRDefault="005109E0" w:rsidP="00A0270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007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92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128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58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46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2526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109E0" w:rsidRDefault="005109E0" w:rsidP="002526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109E0" w:rsidRDefault="005109E0" w:rsidP="002526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109E0" w:rsidRPr="00615F69" w:rsidRDefault="005109E0" w:rsidP="002526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5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007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92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128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58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46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9E0" w:rsidRPr="00615F69" w:rsidTr="003C4168">
        <w:tc>
          <w:tcPr>
            <w:tcW w:w="1409" w:type="dxa"/>
          </w:tcPr>
          <w:p w:rsidR="005109E0" w:rsidRDefault="005109E0" w:rsidP="00B802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109E0" w:rsidRDefault="005109E0" w:rsidP="00B802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109E0" w:rsidRDefault="005109E0" w:rsidP="00B802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109E0" w:rsidRPr="00615F69" w:rsidRDefault="005109E0" w:rsidP="00B802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5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007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92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128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58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46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82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8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27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3" w:type="dxa"/>
          </w:tcPr>
          <w:p w:rsidR="005109E0" w:rsidRPr="00615F69" w:rsidRDefault="005109E0" w:rsidP="00B90B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</w:tbl>
    <w:p w:rsidR="0038466A" w:rsidRDefault="0038466A" w:rsidP="00252665">
      <w:pPr>
        <w:rPr>
          <w:rFonts w:ascii="Arial" w:hAnsi="Arial" w:cs="Arial"/>
          <w:lang w:val="en-GB"/>
        </w:rPr>
      </w:pPr>
    </w:p>
    <w:p w:rsidR="0038466A" w:rsidRDefault="0038466A" w:rsidP="00252665">
      <w:pPr>
        <w:rPr>
          <w:rFonts w:ascii="Arial" w:hAnsi="Arial" w:cs="Arial"/>
          <w:lang w:val="en-GB"/>
        </w:rPr>
      </w:pPr>
    </w:p>
    <w:p w:rsidR="0038466A" w:rsidRPr="0038466A" w:rsidRDefault="0038466A" w:rsidP="00252665">
      <w:pPr>
        <w:rPr>
          <w:rFonts w:ascii="Arial" w:hAnsi="Arial" w:cs="Arial"/>
          <w:sz w:val="20"/>
          <w:szCs w:val="20"/>
          <w:lang w:val="en-GB"/>
        </w:rPr>
      </w:pPr>
    </w:p>
    <w:p w:rsidR="00E063CE" w:rsidRPr="0038466A" w:rsidRDefault="00B80282" w:rsidP="00252665">
      <w:pPr>
        <w:rPr>
          <w:rFonts w:ascii="Arial" w:hAnsi="Arial" w:cs="Arial"/>
          <w:sz w:val="20"/>
          <w:szCs w:val="20"/>
          <w:lang w:val="en-GB"/>
        </w:rPr>
      </w:pPr>
      <w:r w:rsidRPr="0038466A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6407150</wp:posOffset>
                </wp:positionV>
                <wp:extent cx="2916555" cy="539115"/>
                <wp:effectExtent l="0" t="0" r="1714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282" w:rsidRPr="005E2626" w:rsidRDefault="00B80282" w:rsidP="00B802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26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Created by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26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PAL Working Grou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 of the West Midlands Student Training Group</w:t>
                            </w:r>
                          </w:p>
                          <w:p w:rsidR="00B80282" w:rsidRPr="005E2626" w:rsidRDefault="00B80282" w:rsidP="00B802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Updated 4/1/2016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504.5pt;width:229.65pt;height:42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3EFgIAACsEAAAOAAAAZHJzL2Uyb0RvYy54bWysU9tu2zAMfR+wfxD0vjjO4q4x4hRdugwD&#10;ugvQ7QMUWY6FyaJGKbG7rx8lJ2l2exmmB0EUqUPy8Gh5M3SGHRR6Dbbi+WTKmbISam13Ff/yefPi&#10;mjMfhK2FAasq/qg8v1k9f7bsXalm0IKpFTICsb7sXcXbEFyZZV62qhN+Ak5ZcjaAnQhk4i6rUfSE&#10;3plsNp1eZT1g7RCk8p5u70YnXyX8plEyfGwarwIzFafaQtox7du4Z6ulKHcoXKvlsQzxD1V0QltK&#10;eoa6E0GwPerfoDotETw0YSKhy6BptFSpB+omn/7SzUMrnEq9EDnenWny/w9Wfjg8uE/IwvAaBhpg&#10;asK7e5BfPbOwboXdqVtE6FslakqcR8qy3vny+DRS7UsfQbb9e6hpyGIfIAENDXaRFeqTEToN4PFM&#10;uhoCk3Q5W+RXRVFwJslXvFzkeZFSiPL02qEPbxV0LB4qjjTUhC4O9z7EakR5ConJPBhdb7QxycDd&#10;dm2QHQQJYJPWEf2nMGNZX/FFMStGAv4KMU3rTxCdDqRko7uKX5+DRBlpe2PrpLMgtBnPVLKxRx4j&#10;dSOJYdgOFBj53EL9SIwijIqlH0aHFvA7Zz2pteL+216g4sy8szSVRT6fR3knY168mpGBl57tpUdY&#10;SVAVD5yNx3UYv8Teod61lOmkg1ua5EYnkp+qOtZNikzcH39PlPylnaKe/vjqBwAAAP//AwBQSwME&#10;FAAGAAgAAAAhADb8oj3eAAAADQEAAA8AAABkcnMvZG93bnJldi54bWxMT0FOwzAQvCPxB2uRuFTU&#10;LqFRE+JUUKknTg3l7sbbJCJeh9ht09+zPcFtZmc0O1OsJ9eLM46h86RhMVcgkGpvO2o07D+3TysQ&#10;IRqypveEGq4YYF3e3xUmt/5COzxXsREcQiE3GtoYh1zKULfoTJj7AYm1ox+diUzHRtrRXDjc9fJZ&#10;qVQ60xF/aM2Amxbr7+rkNKQ/VTL7+LIz2l2372PtlnazX2r9+DC9vYKIOMU/M9zqc3UoudPBn8gG&#10;0TN/WfCWyECpjBFbUqUSEIfbKUsykGUh/68ofwEAAP//AwBQSwECLQAUAAYACAAAACEAtoM4kv4A&#10;AADhAQAAEwAAAAAAAAAAAAAAAAAAAAAAW0NvbnRlbnRfVHlwZXNdLnhtbFBLAQItABQABgAIAAAA&#10;IQA4/SH/1gAAAJQBAAALAAAAAAAAAAAAAAAAAC8BAABfcmVscy8ucmVsc1BLAQItABQABgAIAAAA&#10;IQD+zO3EFgIAACsEAAAOAAAAAAAAAAAAAAAAAC4CAABkcnMvZTJvRG9jLnhtbFBLAQItABQABgAI&#10;AAAAIQA2/KI93gAAAA0BAAAPAAAAAAAAAAAAAAAAAHAEAABkcnMvZG93bnJldi54bWxQSwUGAAAA&#10;AAQABADzAAAAewUAAAAA&#10;">
                <v:textbox style="mso-fit-shape-to-text:t">
                  <w:txbxContent>
                    <w:p w:rsidR="00B80282" w:rsidRPr="005E2626" w:rsidRDefault="00B80282" w:rsidP="00B802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2626">
                        <w:rPr>
                          <w:rFonts w:ascii="Arial" w:hAnsi="Arial" w:cs="Arial"/>
                          <w:sz w:val="20"/>
                          <w:szCs w:val="20"/>
                        </w:rPr>
                        <w:t>Created by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E2626">
                        <w:rPr>
                          <w:rFonts w:ascii="Arial" w:hAnsi="Arial" w:cs="Arial"/>
                          <w:sz w:val="20"/>
                          <w:szCs w:val="20"/>
                        </w:rPr>
                        <w:t>the PAL Working Grou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 of the West Midlands Student Training Group</w:t>
                      </w:r>
                    </w:p>
                    <w:p w:rsidR="00B80282" w:rsidRPr="005E2626" w:rsidRDefault="00B80282" w:rsidP="00B802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Updated 4/1/2016</w:t>
                      </w:r>
                    </w:p>
                  </w:txbxContent>
                </v:textbox>
              </v:shape>
            </w:pict>
          </mc:Fallback>
        </mc:AlternateContent>
      </w:r>
      <w:r w:rsidR="0038466A" w:rsidRPr="0038466A">
        <w:rPr>
          <w:rFonts w:ascii="Arial" w:hAnsi="Arial" w:cs="Arial"/>
          <w:sz w:val="20"/>
          <w:szCs w:val="20"/>
          <w:lang w:val="en-GB"/>
        </w:rPr>
        <w:t>Updated 26.11.2021</w:t>
      </w:r>
    </w:p>
    <w:sectPr w:rsidR="00E063CE" w:rsidRPr="0038466A" w:rsidSect="003C4168">
      <w:pgSz w:w="15840" w:h="12240" w:orient="landscape"/>
      <w:pgMar w:top="426" w:right="567" w:bottom="142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7B98" w:rsidRDefault="00A07B98" w:rsidP="008A1E6E">
      <w:r>
        <w:separator/>
      </w:r>
    </w:p>
  </w:endnote>
  <w:endnote w:type="continuationSeparator" w:id="0">
    <w:p w:rsidR="00A07B98" w:rsidRDefault="00A07B98" w:rsidP="008A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1E6E" w:rsidRPr="00EF4AF3" w:rsidRDefault="008A1E6E" w:rsidP="00F03223">
    <w:pPr>
      <w:pStyle w:val="Footer"/>
      <w:tabs>
        <w:tab w:val="clear" w:pos="4513"/>
        <w:tab w:val="clear" w:pos="9026"/>
        <w:tab w:val="right" w:pos="14706"/>
      </w:tabs>
      <w:jc w:val="right"/>
      <w:rPr>
        <w:rFonts w:ascii="Arial" w:hAnsi="Arial" w:cs="Arial"/>
        <w:sz w:val="22"/>
        <w:szCs w:val="22"/>
      </w:rPr>
    </w:pPr>
    <w:r w:rsidRPr="00EF4AF3">
      <w:rPr>
        <w:rFonts w:ascii="Arial" w:hAnsi="Arial" w:cs="Arial"/>
        <w:sz w:val="22"/>
        <w:szCs w:val="22"/>
      </w:rPr>
      <w:tab/>
    </w:r>
  </w:p>
  <w:p w:rsidR="008A1E6E" w:rsidRDefault="008A1E6E" w:rsidP="00F0322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7B98" w:rsidRDefault="00A07B98" w:rsidP="008A1E6E">
      <w:r>
        <w:separator/>
      </w:r>
    </w:p>
  </w:footnote>
  <w:footnote w:type="continuationSeparator" w:id="0">
    <w:p w:rsidR="00A07B98" w:rsidRDefault="00A07B98" w:rsidP="008A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51A"/>
    <w:multiLevelType w:val="hybridMultilevel"/>
    <w:tmpl w:val="A204D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37699"/>
    <w:multiLevelType w:val="hybridMultilevel"/>
    <w:tmpl w:val="DA687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1150B6"/>
    <w:multiLevelType w:val="hybridMultilevel"/>
    <w:tmpl w:val="5734B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44630">
    <w:abstractNumId w:val="1"/>
  </w:num>
  <w:num w:numId="2" w16cid:durableId="1615862929">
    <w:abstractNumId w:val="0"/>
  </w:num>
  <w:num w:numId="3" w16cid:durableId="53650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16"/>
    <w:rsid w:val="00034FCA"/>
    <w:rsid w:val="0016083B"/>
    <w:rsid w:val="00162834"/>
    <w:rsid w:val="00182E3C"/>
    <w:rsid w:val="00233801"/>
    <w:rsid w:val="0025172B"/>
    <w:rsid w:val="00252665"/>
    <w:rsid w:val="002A1414"/>
    <w:rsid w:val="002A51B2"/>
    <w:rsid w:val="002B4ADF"/>
    <w:rsid w:val="002C56CA"/>
    <w:rsid w:val="0031731E"/>
    <w:rsid w:val="00361471"/>
    <w:rsid w:val="0038466A"/>
    <w:rsid w:val="003975C8"/>
    <w:rsid w:val="003C4168"/>
    <w:rsid w:val="003E3BAA"/>
    <w:rsid w:val="004469A7"/>
    <w:rsid w:val="004E4EE9"/>
    <w:rsid w:val="005109E0"/>
    <w:rsid w:val="005477E8"/>
    <w:rsid w:val="005A6EA2"/>
    <w:rsid w:val="005C7165"/>
    <w:rsid w:val="005D1B03"/>
    <w:rsid w:val="005E2626"/>
    <w:rsid w:val="00600516"/>
    <w:rsid w:val="00615F69"/>
    <w:rsid w:val="00655A6A"/>
    <w:rsid w:val="00687784"/>
    <w:rsid w:val="006D67B8"/>
    <w:rsid w:val="0073519D"/>
    <w:rsid w:val="00773FC2"/>
    <w:rsid w:val="007A4120"/>
    <w:rsid w:val="00832DB5"/>
    <w:rsid w:val="00851DE3"/>
    <w:rsid w:val="00883A18"/>
    <w:rsid w:val="008A1E6E"/>
    <w:rsid w:val="009205AD"/>
    <w:rsid w:val="009B66A9"/>
    <w:rsid w:val="00A00885"/>
    <w:rsid w:val="00A0270E"/>
    <w:rsid w:val="00A07B98"/>
    <w:rsid w:val="00A97180"/>
    <w:rsid w:val="00AA1A10"/>
    <w:rsid w:val="00AC4D34"/>
    <w:rsid w:val="00AD427A"/>
    <w:rsid w:val="00AF0CBF"/>
    <w:rsid w:val="00B16F75"/>
    <w:rsid w:val="00B4682A"/>
    <w:rsid w:val="00B53C7C"/>
    <w:rsid w:val="00B80282"/>
    <w:rsid w:val="00B90B7F"/>
    <w:rsid w:val="00BF0D5E"/>
    <w:rsid w:val="00C72774"/>
    <w:rsid w:val="00C86626"/>
    <w:rsid w:val="00D37A63"/>
    <w:rsid w:val="00D56E43"/>
    <w:rsid w:val="00DE57CD"/>
    <w:rsid w:val="00DF4AD1"/>
    <w:rsid w:val="00DF5C5F"/>
    <w:rsid w:val="00E063CE"/>
    <w:rsid w:val="00EA0E83"/>
    <w:rsid w:val="00EA60EE"/>
    <w:rsid w:val="00EF4AF3"/>
    <w:rsid w:val="00EF5F7D"/>
    <w:rsid w:val="00F03223"/>
    <w:rsid w:val="00F45CEA"/>
    <w:rsid w:val="00F465CE"/>
    <w:rsid w:val="00F50779"/>
    <w:rsid w:val="00F6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F2F7FC-5C96-41D1-9168-3AD31ABC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DE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06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3CE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8A1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1E6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A1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6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A0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Assisted Learning Exercise on Nutritional Supplements Available within the GEH</vt:lpstr>
    </vt:vector>
  </TitlesOfParts>
  <Company>NHS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Assisted Learning Exercise on Nutritional Supplements Available within the GEH</dc:title>
  <dc:creator>AD2</dc:creator>
  <cp:lastModifiedBy>Aimee Davis</cp:lastModifiedBy>
  <cp:revision>1</cp:revision>
  <cp:lastPrinted>2011-01-21T09:21:00Z</cp:lastPrinted>
  <dcterms:created xsi:type="dcterms:W3CDTF">2023-01-26T17:42:00Z</dcterms:created>
  <dcterms:modified xsi:type="dcterms:W3CDTF">2023-01-26T17:42:00Z</dcterms:modified>
</cp:coreProperties>
</file>