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EC03E" w14:textId="77777777" w:rsidR="008946C1" w:rsidRDefault="008946C1" w:rsidP="008946C1">
      <w:pPr>
        <w:pStyle w:val="Titlesubhead"/>
      </w:pPr>
    </w:p>
    <w:p w14:paraId="3AF1FDC4" w14:textId="77777777" w:rsidR="003A2319" w:rsidRDefault="003A2319" w:rsidP="008946C1">
      <w:pPr>
        <w:pStyle w:val="Titlesubhead"/>
      </w:pPr>
    </w:p>
    <w:p w14:paraId="70A109C3" w14:textId="77777777" w:rsidR="003A2319" w:rsidRDefault="00DC373A" w:rsidP="008946C1">
      <w:pPr>
        <w:pStyle w:val="Titlesubhead"/>
      </w:pPr>
      <w:r>
        <w:rPr>
          <w:noProof/>
          <w:lang w:val="en-GB" w:eastAsia="en-GB"/>
        </w:rPr>
        <w:drawing>
          <wp:inline distT="0" distB="0" distL="0" distR="0" wp14:anchorId="0B8675B1" wp14:editId="405DC4AB">
            <wp:extent cx="3420000" cy="1653750"/>
            <wp:effectExtent l="0" t="0" r="952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ediatric.emf"/>
                    <pic:cNvPicPr/>
                  </pic:nvPicPr>
                  <pic:blipFill>
                    <a:blip r:embed="rId11">
                      <a:extLst>
                        <a:ext uri="{28A0092B-C50C-407E-A947-70E740481C1C}">
                          <a14:useLocalDpi xmlns:a14="http://schemas.microsoft.com/office/drawing/2010/main" val="0"/>
                        </a:ext>
                      </a:extLst>
                    </a:blip>
                    <a:stretch>
                      <a:fillRect/>
                    </a:stretch>
                  </pic:blipFill>
                  <pic:spPr>
                    <a:xfrm>
                      <a:off x="0" y="0"/>
                      <a:ext cx="3420000" cy="1653750"/>
                    </a:xfrm>
                    <a:prstGeom prst="rect">
                      <a:avLst/>
                    </a:prstGeom>
                  </pic:spPr>
                </pic:pic>
              </a:graphicData>
            </a:graphic>
          </wp:inline>
        </w:drawing>
      </w:r>
    </w:p>
    <w:p w14:paraId="6D007B91" w14:textId="77777777" w:rsidR="003A2319" w:rsidRDefault="003A2319" w:rsidP="008946C1">
      <w:pPr>
        <w:pStyle w:val="Titlesubhead"/>
      </w:pPr>
    </w:p>
    <w:p w14:paraId="46916216" w14:textId="77777777" w:rsidR="00DC373A" w:rsidRDefault="00DC373A" w:rsidP="008946C1">
      <w:pPr>
        <w:pStyle w:val="Titlesubhead"/>
      </w:pPr>
    </w:p>
    <w:p w14:paraId="526CBBEF" w14:textId="77777777" w:rsidR="00DC373A" w:rsidRDefault="00DC373A" w:rsidP="008946C1">
      <w:pPr>
        <w:pStyle w:val="Titlesubhead"/>
      </w:pPr>
      <w:r w:rsidRPr="00DC5221">
        <w:rPr>
          <w:b/>
          <w:noProof/>
          <w:lang w:val="en-GB" w:eastAsia="en-GB"/>
        </w:rPr>
        <mc:AlternateContent>
          <mc:Choice Requires="wps">
            <w:drawing>
              <wp:anchor distT="0" distB="0" distL="114300" distR="114300" simplePos="0" relativeHeight="251649024" behindDoc="0" locked="0" layoutInCell="1" allowOverlap="1" wp14:anchorId="684EA4E4" wp14:editId="2C18B7B0">
                <wp:simplePos x="0" y="0"/>
                <wp:positionH relativeFrom="margin">
                  <wp:posOffset>0</wp:posOffset>
                </wp:positionH>
                <wp:positionV relativeFrom="paragraph">
                  <wp:posOffset>277495</wp:posOffset>
                </wp:positionV>
                <wp:extent cx="6400800" cy="0"/>
                <wp:effectExtent l="0" t="0" r="0" b="19050"/>
                <wp:wrapNone/>
                <wp:docPr id="29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25400">
                          <a:solidFill>
                            <a:schemeClr val="bg1">
                              <a:lumMod val="8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47D3C"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1.85pt" to="7in,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" strokecolor="#d8d8d8 [2732]" strokeweight="2pt">
                <v:stroke dashstyle="1 1"/>
                <w10:wrap anchorx="margin"/>
              </v:line>
            </w:pict>
          </mc:Fallback>
        </mc:AlternateContent>
      </w:r>
    </w:p>
    <w:p w14:paraId="2B7E5CDF" w14:textId="0AAF3CBB" w:rsidR="00022229" w:rsidRPr="00022229" w:rsidRDefault="00022229" w:rsidP="00022229">
      <w:pPr>
        <w:pStyle w:val="Titlesubhead"/>
        <w:rPr>
          <w:lang w:val="en-GB"/>
        </w:rPr>
      </w:pPr>
      <w:r w:rsidRPr="00022229">
        <w:rPr>
          <w:lang w:val="en-GB"/>
        </w:rPr>
        <w:t xml:space="preserve">A </w:t>
      </w:r>
      <w:r>
        <w:rPr>
          <w:lang w:val="en-GB"/>
        </w:rPr>
        <w:t>C</w:t>
      </w:r>
      <w:r w:rsidRPr="00022229">
        <w:rPr>
          <w:lang w:val="en-GB"/>
        </w:rPr>
        <w:t>areer in Paediatric Dietetics</w:t>
      </w:r>
    </w:p>
    <w:p w14:paraId="3974E9CC" w14:textId="77777777" w:rsidR="008946C1" w:rsidRPr="009D7F65" w:rsidRDefault="003A2319" w:rsidP="008946C1">
      <w:pPr>
        <w:pStyle w:val="Titlesubhead"/>
      </w:pPr>
      <w:r w:rsidRPr="00DC5221">
        <w:rPr>
          <w:b/>
          <w:noProof/>
          <w:lang w:val="en-GB" w:eastAsia="en-GB"/>
        </w:rPr>
        <mc:AlternateContent>
          <mc:Choice Requires="wps">
            <w:drawing>
              <wp:anchor distT="4294967295" distB="4294967295" distL="114300" distR="114300" simplePos="0" relativeHeight="251657216" behindDoc="0" locked="0" layoutInCell="1" allowOverlap="1" wp14:anchorId="4B4BB440" wp14:editId="324EE8DF">
                <wp:simplePos x="0" y="0"/>
                <wp:positionH relativeFrom="column">
                  <wp:posOffset>-38100</wp:posOffset>
                </wp:positionH>
                <wp:positionV relativeFrom="paragraph">
                  <wp:posOffset>373380</wp:posOffset>
                </wp:positionV>
                <wp:extent cx="6400800" cy="0"/>
                <wp:effectExtent l="0" t="0" r="19050" b="19050"/>
                <wp:wrapNone/>
                <wp:docPr id="301"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00800" cy="0"/>
                        </a:xfrm>
                        <a:prstGeom prst="line">
                          <a:avLst/>
                        </a:prstGeom>
                        <a:ln>
                          <a:solidFill>
                            <a:srgbClr val="00B3DC"/>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AF263CD" id="Straight Connector 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29.4pt" to="501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" strokecolor="#00b3dc" strokeweight="2pt">
                <o:lock v:ext="edit" shapetype="f"/>
              </v:line>
            </w:pict>
          </mc:Fallback>
        </mc:AlternateContent>
      </w:r>
    </w:p>
    <w:p w14:paraId="553A1837" w14:textId="77777777" w:rsidR="008946C1" w:rsidRDefault="008946C1">
      <w:pPr>
        <w:rPr>
          <w:rFonts w:cs="Arial"/>
          <w:noProof/>
          <w:sz w:val="48"/>
          <w:szCs w:val="48"/>
          <w:lang w:eastAsia="en-GB"/>
        </w:rPr>
      </w:pPr>
    </w:p>
    <w:p w14:paraId="79C0CC03" w14:textId="7C9E8D22" w:rsidR="00D26311" w:rsidRDefault="00D26311" w:rsidP="0099714A">
      <w:pPr>
        <w:rPr>
          <w:rFonts w:cs="Arial"/>
          <w:noProof/>
          <w:sz w:val="48"/>
          <w:szCs w:val="48"/>
          <w:lang w:eastAsia="en-GB"/>
        </w:rPr>
      </w:pPr>
    </w:p>
    <w:p w14:paraId="745F84E0" w14:textId="77777777" w:rsidR="00D26311" w:rsidRDefault="00E43D13" w:rsidP="00D26311">
      <w:pPr>
        <w:jc w:val="center"/>
        <w:rPr>
          <w:rFonts w:cs="Arial"/>
          <w:noProof/>
          <w:sz w:val="48"/>
          <w:szCs w:val="48"/>
          <w:lang w:eastAsia="en-GB"/>
        </w:rPr>
      </w:pPr>
      <w:r w:rsidRPr="00DC5221">
        <w:rPr>
          <w:b/>
          <w:noProof/>
          <w:lang w:eastAsia="en-GB"/>
        </w:rPr>
        <w:drawing>
          <wp:anchor distT="0" distB="0" distL="114300" distR="114300" simplePos="0" relativeHeight="251660288" behindDoc="0" locked="0" layoutInCell="1" allowOverlap="1" wp14:anchorId="184882E3" wp14:editId="30D20A12">
            <wp:simplePos x="0" y="0"/>
            <wp:positionH relativeFrom="margin">
              <wp:align>right</wp:align>
            </wp:positionH>
            <wp:positionV relativeFrom="paragraph">
              <wp:posOffset>385445</wp:posOffset>
            </wp:positionV>
            <wp:extent cx="2937510" cy="2672080"/>
            <wp:effectExtent l="0" t="0" r="0" b="0"/>
            <wp:wrapTight wrapText="bothSides">
              <wp:wrapPolygon edited="0">
                <wp:start x="0" y="0"/>
                <wp:lineTo x="0" y="21405"/>
                <wp:lineTo x="21432" y="21405"/>
                <wp:lineTo x="21432" y="0"/>
                <wp:lineTo x="0" y="0"/>
              </wp:wrapPolygon>
            </wp:wrapTight>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tretch>
                      <a:fillRect/>
                    </a:stretch>
                  </pic:blipFill>
                  <pic:spPr bwMode="auto">
                    <a:xfrm>
                      <a:off x="0" y="0"/>
                      <a:ext cx="2937510" cy="2672080"/>
                    </a:xfrm>
                    <a:prstGeom prst="rect">
                      <a:avLst/>
                    </a:prstGeom>
                    <a:noFill/>
                    <a:ln>
                      <a:noFill/>
                    </a:ln>
                  </pic:spPr>
                </pic:pic>
              </a:graphicData>
            </a:graphic>
          </wp:anchor>
        </w:drawing>
      </w:r>
    </w:p>
    <w:p w14:paraId="0F7973E6" w14:textId="77777777" w:rsidR="0034205B" w:rsidRDefault="0034205B" w:rsidP="0034205B">
      <w:pPr>
        <w:rPr>
          <w:rFonts w:cs="Arial"/>
          <w:sz w:val="52"/>
          <w:szCs w:val="52"/>
          <w:lang w:eastAsia="en-GB"/>
        </w:rPr>
      </w:pPr>
    </w:p>
    <w:p w14:paraId="415FEF09" w14:textId="77777777" w:rsidR="008946C1" w:rsidRDefault="0034205B" w:rsidP="0034205B">
      <w:pPr>
        <w:rPr>
          <w:rFonts w:cs="Arial"/>
          <w:sz w:val="52"/>
          <w:szCs w:val="52"/>
          <w:lang w:eastAsia="en-GB"/>
        </w:rPr>
      </w:pPr>
      <w:r>
        <w:rPr>
          <w:rFonts w:cs="Arial"/>
          <w:sz w:val="52"/>
          <w:szCs w:val="52"/>
          <w:lang w:eastAsia="en-GB"/>
        </w:rPr>
        <w:t xml:space="preserve">              </w:t>
      </w:r>
    </w:p>
    <w:p w14:paraId="1861F3C1" w14:textId="77777777" w:rsidR="008946C1" w:rsidRDefault="008946C1" w:rsidP="0034205B">
      <w:pPr>
        <w:rPr>
          <w:rFonts w:cs="Arial"/>
          <w:sz w:val="52"/>
          <w:szCs w:val="52"/>
          <w:lang w:eastAsia="en-GB"/>
        </w:rPr>
      </w:pPr>
    </w:p>
    <w:p w14:paraId="00D0F188" w14:textId="77777777" w:rsidR="008946C1" w:rsidRDefault="008946C1" w:rsidP="0034205B">
      <w:pPr>
        <w:rPr>
          <w:rFonts w:cs="Arial"/>
          <w:sz w:val="52"/>
          <w:szCs w:val="52"/>
          <w:lang w:eastAsia="en-GB"/>
        </w:rPr>
      </w:pPr>
    </w:p>
    <w:p w14:paraId="28F711AF" w14:textId="77777777" w:rsidR="00B27682" w:rsidRDefault="00B27682" w:rsidP="004F79D5">
      <w:pPr>
        <w:pStyle w:val="Heading1"/>
        <w:rPr>
          <w:rFonts w:cs="Arial"/>
          <w:b w:val="0"/>
          <w:szCs w:val="28"/>
          <w:lang w:eastAsia="en-GB"/>
        </w:rPr>
      </w:pPr>
    </w:p>
    <w:p w14:paraId="01DFCFD5" w14:textId="77777777" w:rsidR="00121D31" w:rsidRDefault="00121D31" w:rsidP="00121D31">
      <w:pPr>
        <w:rPr>
          <w:rFonts w:eastAsiaTheme="majorEastAsia" w:cs="Arial"/>
          <w:color w:val="365F91" w:themeColor="accent1" w:themeShade="BF"/>
          <w:sz w:val="28"/>
          <w:szCs w:val="28"/>
          <w:lang w:eastAsia="en-GB"/>
        </w:rPr>
      </w:pPr>
    </w:p>
    <w:p w14:paraId="31661DC0" w14:textId="0234C801" w:rsidR="00121D31" w:rsidRPr="00121D31" w:rsidRDefault="00121D31" w:rsidP="00121D31">
      <w:pPr>
        <w:tabs>
          <w:tab w:val="center" w:pos="5233"/>
        </w:tabs>
        <w:rPr>
          <w:lang w:eastAsia="en-GB"/>
        </w:rPr>
        <w:sectPr w:rsidR="00121D31" w:rsidRPr="00121D31" w:rsidSect="0054775B">
          <w:footerReference w:type="default" r:id="rId13"/>
          <w:pgSz w:w="11906" w:h="16838"/>
          <w:pgMar w:top="720" w:right="720" w:bottom="720" w:left="720" w:header="708" w:footer="708" w:gutter="0"/>
          <w:pgNumType w:start="0"/>
          <w:cols w:space="708"/>
          <w:titlePg/>
          <w:docGrid w:linePitch="360"/>
        </w:sectPr>
      </w:pPr>
      <w:r>
        <w:rPr>
          <w:lang w:eastAsia="en-GB"/>
        </w:rPr>
        <w:tab/>
      </w:r>
    </w:p>
    <w:p w14:paraId="677FB0CD" w14:textId="6CBB95C5" w:rsidR="00D26311" w:rsidRDefault="00022229" w:rsidP="00950D1B">
      <w:pPr>
        <w:pStyle w:val="Heading1"/>
        <w:rPr>
          <w:lang w:eastAsia="en-GB"/>
        </w:rPr>
      </w:pPr>
      <w:r w:rsidRPr="00950D1B">
        <w:lastRenderedPageBreak/>
        <w:t>Foreword</w:t>
      </w:r>
    </w:p>
    <w:p w14:paraId="4EA11C63" w14:textId="77777777" w:rsidR="00022229" w:rsidRPr="00022229" w:rsidRDefault="00022229" w:rsidP="00022229">
      <w:pPr>
        <w:rPr>
          <w:lang w:eastAsia="en-GB"/>
        </w:rPr>
      </w:pPr>
    </w:p>
    <w:p w14:paraId="4B59E71E" w14:textId="77777777" w:rsidR="00022229" w:rsidRPr="00B134FE" w:rsidRDefault="00022229" w:rsidP="00014A88">
      <w:pPr>
        <w:spacing w:after="160" w:line="240" w:lineRule="auto"/>
        <w:jc w:val="both"/>
        <w:rPr>
          <w:rFonts w:eastAsia="Calibri" w:cs="Arial"/>
        </w:rPr>
      </w:pPr>
      <w:r w:rsidRPr="00B134FE">
        <w:rPr>
          <w:rFonts w:eastAsia="Calibri" w:cs="Arial"/>
        </w:rPr>
        <w:t>The landscape is changing rapidly within the NHS regarding innovative new roles and opportunities within a career in Paediatric dietetics. The NHS plan</w:t>
      </w:r>
      <w:r w:rsidRPr="00B134FE">
        <w:rPr>
          <w:rFonts w:eastAsia="Calibri" w:cs="Arial"/>
          <w:vertAlign w:val="subscript"/>
        </w:rPr>
        <w:t>1</w:t>
      </w:r>
      <w:r w:rsidRPr="00B134FE">
        <w:rPr>
          <w:rFonts w:eastAsia="Calibri" w:cs="Arial"/>
        </w:rPr>
        <w:t xml:space="preserve"> considers the workforce of the NHS, the staffing needs of services and incorporates new emerging work role opportunities which are becoming apparent and necessary. These new roles and how to position yourself and your team to be best placed to optimise accessing these positions will be identified and discussed within this document. Paediatric dietetics is currently not taught in depth at undergraduate level and often students are not exposed to the specialism during their student training. It is therefore not always clear how potential staff can enter the specialism. This document will aim to direct and identify ways staff and managers can engage to best attract and retain dietitians within the paediatric specialism. </w:t>
      </w:r>
    </w:p>
    <w:p w14:paraId="53044F5A" w14:textId="77777777" w:rsidR="00022229" w:rsidRPr="00B134FE" w:rsidRDefault="00022229" w:rsidP="00014A88">
      <w:pPr>
        <w:spacing w:after="160" w:line="240" w:lineRule="auto"/>
        <w:jc w:val="both"/>
        <w:rPr>
          <w:rFonts w:eastAsia="Calibri" w:cs="Arial"/>
        </w:rPr>
      </w:pPr>
      <w:r w:rsidRPr="00B134FE">
        <w:rPr>
          <w:rFonts w:eastAsia="Calibri" w:cs="Arial"/>
        </w:rPr>
        <w:t>Clarity around the multi-professional framework</w:t>
      </w:r>
      <w:r w:rsidRPr="00B134FE">
        <w:rPr>
          <w:rFonts w:eastAsia="Calibri" w:cs="Arial"/>
          <w:vertAlign w:val="superscript"/>
        </w:rPr>
        <w:t>2</w:t>
      </w:r>
      <w:r w:rsidRPr="00B134FE">
        <w:rPr>
          <w:rFonts w:eastAsia="Calibri" w:cs="Arial"/>
          <w:vertAlign w:val="subscript"/>
        </w:rPr>
        <w:t>(</w:t>
      </w:r>
      <w:r w:rsidRPr="00B134FE">
        <w:rPr>
          <w:rFonts w:eastAsia="Calibri" w:cs="Arial"/>
        </w:rPr>
        <w:t>MPT) in England can be utilised to support the future workforce and how it links into the dietetic career pathway. This tool will be used as the building blocks at each entry point to support the direction of a clear training pathway.</w:t>
      </w:r>
    </w:p>
    <w:p w14:paraId="67650749" w14:textId="77777777" w:rsidR="00022229" w:rsidRPr="00B134FE" w:rsidRDefault="00022229" w:rsidP="00014A88">
      <w:pPr>
        <w:spacing w:after="160" w:line="240" w:lineRule="auto"/>
        <w:jc w:val="both"/>
        <w:rPr>
          <w:rFonts w:eastAsia="Calibri" w:cs="Arial"/>
        </w:rPr>
      </w:pPr>
      <w:r w:rsidRPr="00B134FE">
        <w:rPr>
          <w:rFonts w:eastAsia="Calibri" w:cs="Arial"/>
        </w:rPr>
        <w:t>This document includes clarity on where and how to access formal funding streams that maybe available and offers competency-based pathways and supporting documentation to download and adapt for the needs of individuals and team members.</w:t>
      </w:r>
    </w:p>
    <w:p w14:paraId="29D56253" w14:textId="77777777" w:rsidR="00022229" w:rsidRPr="00B134FE" w:rsidRDefault="00022229" w:rsidP="00014A88">
      <w:pPr>
        <w:spacing w:after="160" w:line="240" w:lineRule="auto"/>
        <w:jc w:val="both"/>
        <w:rPr>
          <w:rFonts w:eastAsia="Calibri" w:cs="Arial"/>
        </w:rPr>
      </w:pPr>
      <w:r w:rsidRPr="00B134FE">
        <w:rPr>
          <w:rFonts w:eastAsia="Calibri" w:cs="Arial"/>
        </w:rPr>
        <w:t>This document aims to capture current practice and a strategy for the specialism and profession moving forward, supporting; dietetic support workers, students, dietitians trying to move into the specialism, dietitians working in Paediatrics and managers.</w:t>
      </w:r>
    </w:p>
    <w:p w14:paraId="7A29C5B8" w14:textId="77777777" w:rsidR="00022229" w:rsidRPr="00B134FE" w:rsidRDefault="00022229" w:rsidP="00022229">
      <w:pPr>
        <w:spacing w:after="160" w:line="259" w:lineRule="auto"/>
        <w:rPr>
          <w:rFonts w:eastAsia="Calibri" w:cs="Arial"/>
        </w:rPr>
      </w:pPr>
    </w:p>
    <w:p w14:paraId="28AE9831" w14:textId="3FBAA5B8" w:rsidR="00583F51" w:rsidRPr="00B134FE" w:rsidRDefault="00022229" w:rsidP="00022229">
      <w:pPr>
        <w:rPr>
          <w:rFonts w:cs="Arial"/>
        </w:rPr>
      </w:pPr>
      <w:r w:rsidRPr="00B134FE">
        <w:rPr>
          <w:rFonts w:eastAsia="Calibri" w:cs="Arial"/>
        </w:rPr>
        <w:t>Author: Lisa Cooke MA BSc MBDA RD January 2023</w:t>
      </w:r>
    </w:p>
    <w:p w14:paraId="665DD539" w14:textId="77777777" w:rsidR="00022229" w:rsidRDefault="00022229" w:rsidP="00022229">
      <w:pPr>
        <w:rPr>
          <w:rFonts w:cs="Arial"/>
        </w:rPr>
      </w:pPr>
    </w:p>
    <w:p w14:paraId="31DFC42F" w14:textId="77777777" w:rsidR="00022229" w:rsidRDefault="00022229" w:rsidP="00022229">
      <w:pPr>
        <w:rPr>
          <w:rFonts w:cs="Arial"/>
        </w:rPr>
      </w:pPr>
    </w:p>
    <w:p w14:paraId="7D44DF13" w14:textId="77777777" w:rsidR="00022229" w:rsidRDefault="00022229" w:rsidP="00022229">
      <w:pPr>
        <w:rPr>
          <w:rFonts w:cs="Arial"/>
        </w:rPr>
      </w:pPr>
    </w:p>
    <w:p w14:paraId="5CADE15A" w14:textId="77777777" w:rsidR="00022229" w:rsidRDefault="00022229" w:rsidP="00022229">
      <w:pPr>
        <w:rPr>
          <w:rFonts w:cs="Arial"/>
        </w:rPr>
      </w:pPr>
    </w:p>
    <w:p w14:paraId="5EBA64B5" w14:textId="77777777" w:rsidR="00022229" w:rsidRDefault="00022229" w:rsidP="00022229">
      <w:pPr>
        <w:rPr>
          <w:rFonts w:cs="Arial"/>
        </w:rPr>
      </w:pPr>
    </w:p>
    <w:p w14:paraId="02DC4E97" w14:textId="77777777" w:rsidR="00022229" w:rsidRDefault="00022229" w:rsidP="00022229">
      <w:pPr>
        <w:rPr>
          <w:rFonts w:cs="Arial"/>
        </w:rPr>
      </w:pPr>
    </w:p>
    <w:p w14:paraId="4A0506ED" w14:textId="77777777" w:rsidR="00022229" w:rsidRDefault="00022229" w:rsidP="00022229">
      <w:pPr>
        <w:rPr>
          <w:rFonts w:cs="Arial"/>
        </w:rPr>
      </w:pPr>
    </w:p>
    <w:p w14:paraId="77ED3C7A" w14:textId="77777777" w:rsidR="00022229" w:rsidRDefault="00022229" w:rsidP="00022229">
      <w:pPr>
        <w:rPr>
          <w:rFonts w:cs="Arial"/>
        </w:rPr>
      </w:pPr>
    </w:p>
    <w:p w14:paraId="44530850" w14:textId="77777777" w:rsidR="00121D31" w:rsidRPr="0054775B" w:rsidRDefault="00121D31" w:rsidP="00022229">
      <w:pPr>
        <w:spacing w:after="160" w:line="259" w:lineRule="auto"/>
      </w:pPr>
    </w:p>
    <w:p w14:paraId="0ED8A129" w14:textId="77777777" w:rsidR="00121D31" w:rsidRDefault="00121D31" w:rsidP="00022229">
      <w:pPr>
        <w:spacing w:after="160" w:line="259" w:lineRule="auto"/>
        <w:rPr>
          <w:rFonts w:eastAsia="Calibri" w:cs="Arial"/>
        </w:rPr>
      </w:pPr>
    </w:p>
    <w:p w14:paraId="1981877B" w14:textId="4072CABE" w:rsidR="00022229" w:rsidRPr="00B134FE" w:rsidRDefault="00022229" w:rsidP="00014A88">
      <w:pPr>
        <w:spacing w:after="160" w:line="240" w:lineRule="auto"/>
        <w:rPr>
          <w:rFonts w:eastAsia="Calibri" w:cs="Arial"/>
        </w:rPr>
      </w:pPr>
      <w:r w:rsidRPr="00B134FE">
        <w:rPr>
          <w:rFonts w:eastAsia="Calibri" w:cs="Arial"/>
        </w:rPr>
        <w:t>Acknowledgements:</w:t>
      </w:r>
    </w:p>
    <w:p w14:paraId="697CAEF2" w14:textId="52C9E5C7" w:rsidR="00121D31" w:rsidRDefault="00022229" w:rsidP="00014A88">
      <w:pPr>
        <w:spacing w:after="160" w:line="240" w:lineRule="auto"/>
        <w:rPr>
          <w:rFonts w:eastAsia="Calibri" w:cs="Arial"/>
        </w:rPr>
      </w:pPr>
      <w:r w:rsidRPr="00B134FE">
        <w:rPr>
          <w:rFonts w:eastAsia="Calibri" w:cs="Arial"/>
        </w:rPr>
        <w:t xml:space="preserve">Thank you to the following people who have helped make this document happen: Rachael Brandreth, Jen Carroll, Katie </w:t>
      </w:r>
      <w:proofErr w:type="spellStart"/>
      <w:r w:rsidRPr="00B134FE">
        <w:rPr>
          <w:rFonts w:eastAsia="Calibri" w:cs="Arial"/>
        </w:rPr>
        <w:t>Elwig</w:t>
      </w:r>
      <w:proofErr w:type="spellEnd"/>
      <w:r w:rsidRPr="00B134FE">
        <w:rPr>
          <w:rFonts w:eastAsia="Calibri" w:cs="Arial"/>
        </w:rPr>
        <w:t>, Julie Lanigan, Sue Meredith</w:t>
      </w:r>
    </w:p>
    <w:p w14:paraId="2680ECF2" w14:textId="72063EDB" w:rsidR="00121D31" w:rsidRDefault="00121D31">
      <w:pPr>
        <w:rPr>
          <w:rFonts w:eastAsia="Calibri" w:cs="Arial"/>
        </w:rPr>
      </w:pPr>
    </w:p>
    <w:p w14:paraId="2CF78036" w14:textId="77777777" w:rsidR="0054775B" w:rsidRDefault="0054775B">
      <w:pPr>
        <w:rPr>
          <w:rFonts w:eastAsia="Calibri" w:cs="Arial"/>
        </w:rPr>
      </w:pPr>
    </w:p>
    <w:p w14:paraId="12F20299" w14:textId="77777777" w:rsidR="0054775B" w:rsidRDefault="0054775B">
      <w:pPr>
        <w:rPr>
          <w:rFonts w:eastAsia="Calibri" w:cs="Arial"/>
        </w:rPr>
      </w:pPr>
    </w:p>
    <w:p w14:paraId="49056FE6" w14:textId="77777777" w:rsidR="0054775B" w:rsidRDefault="0054775B">
      <w:pPr>
        <w:rPr>
          <w:rFonts w:eastAsia="Calibri" w:cs="Arial"/>
        </w:rPr>
      </w:pPr>
    </w:p>
    <w:p w14:paraId="79410260" w14:textId="77777777" w:rsidR="00022229" w:rsidRDefault="00022229" w:rsidP="00E2298C">
      <w:pPr>
        <w:pStyle w:val="Heading1"/>
      </w:pPr>
      <w:r w:rsidRPr="00950D1B">
        <w:lastRenderedPageBreak/>
        <w:t>Contents:</w:t>
      </w:r>
    </w:p>
    <w:p w14:paraId="299BE194" w14:textId="77777777" w:rsidR="00E2298C" w:rsidRPr="00E2298C" w:rsidRDefault="00E2298C" w:rsidP="00E2298C"/>
    <w:p w14:paraId="0D06FC39" w14:textId="02F60CDC"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Introduction</w:t>
      </w:r>
    </w:p>
    <w:p w14:paraId="43CEF8DB" w14:textId="6275D6A2"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Dietetic Support Worker</w:t>
      </w:r>
      <w:r w:rsidR="00D1452A" w:rsidRPr="000211F2">
        <w:rPr>
          <w:rFonts w:ascii="Arial" w:hAnsi="Arial" w:cs="Arial"/>
          <w:b/>
          <w:bCs/>
          <w:color w:val="365F91" w:themeColor="accent1" w:themeShade="BF"/>
          <w:sz w:val="28"/>
          <w:szCs w:val="28"/>
        </w:rPr>
        <w:t>s</w:t>
      </w:r>
    </w:p>
    <w:p w14:paraId="7BFC92AD" w14:textId="3C11F82C"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Student Dietitians</w:t>
      </w:r>
    </w:p>
    <w:p w14:paraId="239400CB" w14:textId="5A2AEEA4"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Graduate Dietitians</w:t>
      </w:r>
    </w:p>
    <w:p w14:paraId="7FEF2EA7" w14:textId="24292987"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Paediatric Dietitians</w:t>
      </w:r>
    </w:p>
    <w:p w14:paraId="15DDC4BE" w14:textId="7DB1AC3A"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Enhanced Practice</w:t>
      </w:r>
    </w:p>
    <w:p w14:paraId="77D15B1A" w14:textId="7EC243D8" w:rsidR="00022229" w:rsidRPr="000211F2"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Advanced Practice</w:t>
      </w:r>
    </w:p>
    <w:p w14:paraId="35A0E97C" w14:textId="73493A22" w:rsidR="00022229" w:rsidRDefault="00022229"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 xml:space="preserve">Consultant </w:t>
      </w:r>
      <w:r w:rsidR="00FD1658" w:rsidRPr="000211F2">
        <w:rPr>
          <w:rFonts w:ascii="Arial" w:hAnsi="Arial" w:cs="Arial"/>
          <w:b/>
          <w:bCs/>
          <w:color w:val="365F91" w:themeColor="accent1" w:themeShade="BF"/>
          <w:sz w:val="28"/>
          <w:szCs w:val="28"/>
        </w:rPr>
        <w:t>P</w:t>
      </w:r>
      <w:r w:rsidRPr="000211F2">
        <w:rPr>
          <w:rFonts w:ascii="Arial" w:hAnsi="Arial" w:cs="Arial"/>
          <w:b/>
          <w:bCs/>
          <w:color w:val="365F91" w:themeColor="accent1" w:themeShade="BF"/>
          <w:sz w:val="28"/>
          <w:szCs w:val="28"/>
        </w:rPr>
        <w:t>ractice</w:t>
      </w:r>
    </w:p>
    <w:p w14:paraId="26129742" w14:textId="5C9CFFA4" w:rsidR="00BB33D1" w:rsidRPr="00882A9C" w:rsidRDefault="00BB33D1" w:rsidP="00FA74EC">
      <w:pPr>
        <w:pStyle w:val="ListParagraph"/>
        <w:numPr>
          <w:ilvl w:val="0"/>
          <w:numId w:val="4"/>
        </w:numPr>
        <w:spacing w:after="160" w:line="360" w:lineRule="auto"/>
        <w:ind w:left="1418" w:hanging="698"/>
        <w:rPr>
          <w:rFonts w:ascii="Arial" w:hAnsi="Arial" w:cs="Arial"/>
          <w:b/>
          <w:bCs/>
          <w:color w:val="365F91" w:themeColor="accent1" w:themeShade="BF"/>
          <w:sz w:val="28"/>
          <w:szCs w:val="28"/>
        </w:rPr>
      </w:pPr>
      <w:r w:rsidRPr="00882A9C">
        <w:rPr>
          <w:rFonts w:ascii="Arial" w:hAnsi="Arial" w:cs="Arial"/>
          <w:b/>
          <w:bCs/>
          <w:color w:val="365F91" w:themeColor="accent1" w:themeShade="BF"/>
          <w:sz w:val="28"/>
          <w:szCs w:val="28"/>
        </w:rPr>
        <w:t>Return to Practice</w:t>
      </w:r>
    </w:p>
    <w:p w14:paraId="792A0965" w14:textId="649A0E15" w:rsidR="00022229" w:rsidRPr="000211F2" w:rsidRDefault="00022229" w:rsidP="00320437">
      <w:pPr>
        <w:pStyle w:val="ListParagraph"/>
        <w:numPr>
          <w:ilvl w:val="0"/>
          <w:numId w:val="4"/>
        </w:numPr>
        <w:spacing w:after="160" w:line="360" w:lineRule="auto"/>
        <w:ind w:left="1418" w:hanging="851"/>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Managers</w:t>
      </w:r>
    </w:p>
    <w:p w14:paraId="5CB74F3E" w14:textId="08511655" w:rsidR="00022229" w:rsidRPr="000211F2" w:rsidRDefault="00022229" w:rsidP="00320437">
      <w:pPr>
        <w:pStyle w:val="ListParagraph"/>
        <w:numPr>
          <w:ilvl w:val="0"/>
          <w:numId w:val="4"/>
        </w:numPr>
        <w:spacing w:after="160" w:line="360" w:lineRule="auto"/>
        <w:ind w:left="1418" w:hanging="851"/>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 xml:space="preserve">Future </w:t>
      </w:r>
      <w:r w:rsidR="00FD1658" w:rsidRPr="000211F2">
        <w:rPr>
          <w:rFonts w:ascii="Arial" w:hAnsi="Arial" w:cs="Arial"/>
          <w:b/>
          <w:bCs/>
          <w:color w:val="365F91" w:themeColor="accent1" w:themeShade="BF"/>
          <w:sz w:val="28"/>
          <w:szCs w:val="28"/>
        </w:rPr>
        <w:t>W</w:t>
      </w:r>
      <w:r w:rsidRPr="000211F2">
        <w:rPr>
          <w:rFonts w:ascii="Arial" w:hAnsi="Arial" w:cs="Arial"/>
          <w:b/>
          <w:bCs/>
          <w:color w:val="365F91" w:themeColor="accent1" w:themeShade="BF"/>
          <w:sz w:val="28"/>
          <w:szCs w:val="28"/>
        </w:rPr>
        <w:t xml:space="preserve">orkforce and </w:t>
      </w:r>
      <w:r w:rsidR="00FD1658" w:rsidRPr="000211F2">
        <w:rPr>
          <w:rFonts w:ascii="Arial" w:hAnsi="Arial" w:cs="Arial"/>
          <w:b/>
          <w:bCs/>
          <w:color w:val="365F91" w:themeColor="accent1" w:themeShade="BF"/>
          <w:sz w:val="28"/>
          <w:szCs w:val="28"/>
        </w:rPr>
        <w:t>D</w:t>
      </w:r>
      <w:r w:rsidRPr="000211F2">
        <w:rPr>
          <w:rFonts w:ascii="Arial" w:hAnsi="Arial" w:cs="Arial"/>
          <w:b/>
          <w:bCs/>
          <w:color w:val="365F91" w:themeColor="accent1" w:themeShade="BF"/>
          <w:sz w:val="28"/>
          <w:szCs w:val="28"/>
        </w:rPr>
        <w:t>iscussion</w:t>
      </w:r>
    </w:p>
    <w:p w14:paraId="7F67D88F" w14:textId="36DA4B8F" w:rsidR="00022229" w:rsidRPr="000211F2" w:rsidRDefault="00022229" w:rsidP="00320437">
      <w:pPr>
        <w:pStyle w:val="ListParagraph"/>
        <w:numPr>
          <w:ilvl w:val="0"/>
          <w:numId w:val="4"/>
        </w:numPr>
        <w:spacing w:after="160" w:line="360" w:lineRule="auto"/>
        <w:ind w:left="1418" w:hanging="851"/>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References</w:t>
      </w:r>
    </w:p>
    <w:p w14:paraId="4DEBDA63" w14:textId="46D63EE8" w:rsidR="00022229" w:rsidRPr="000211F2" w:rsidRDefault="00022229" w:rsidP="00AA1E46">
      <w:pPr>
        <w:pStyle w:val="ListParagraph"/>
        <w:numPr>
          <w:ilvl w:val="0"/>
          <w:numId w:val="4"/>
        </w:numPr>
        <w:spacing w:after="160" w:line="360" w:lineRule="auto"/>
        <w:ind w:left="1418" w:hanging="851"/>
        <w:rPr>
          <w:rFonts w:ascii="Arial" w:hAnsi="Arial" w:cs="Arial"/>
          <w:b/>
          <w:bCs/>
          <w:color w:val="365F91" w:themeColor="accent1" w:themeShade="BF"/>
          <w:sz w:val="28"/>
          <w:szCs w:val="28"/>
        </w:rPr>
      </w:pPr>
      <w:r w:rsidRPr="000211F2">
        <w:rPr>
          <w:rFonts w:ascii="Arial" w:hAnsi="Arial" w:cs="Arial"/>
          <w:b/>
          <w:bCs/>
          <w:color w:val="365F91" w:themeColor="accent1" w:themeShade="BF"/>
          <w:sz w:val="28"/>
          <w:szCs w:val="28"/>
        </w:rPr>
        <w:t>Appendices</w:t>
      </w:r>
    </w:p>
    <w:p w14:paraId="0EB089C3" w14:textId="62BDF41A" w:rsidR="00AA77BF" w:rsidRDefault="00AA77BF" w:rsidP="005F75DB">
      <w:pPr>
        <w:pStyle w:val="Heading1"/>
      </w:pPr>
    </w:p>
    <w:p w14:paraId="25A1A9C0" w14:textId="77777777" w:rsidR="00AA77BF" w:rsidRDefault="00AA77BF" w:rsidP="00FA74EC">
      <w:pPr>
        <w:ind w:left="2410" w:hanging="2410"/>
        <w:rPr>
          <w:rFonts w:cs="Arial"/>
        </w:rPr>
      </w:pPr>
    </w:p>
    <w:p w14:paraId="45F9EF29" w14:textId="77777777" w:rsidR="00AA77BF" w:rsidRDefault="00AA77BF" w:rsidP="00FA74EC">
      <w:pPr>
        <w:ind w:left="1418" w:hanging="1418"/>
        <w:rPr>
          <w:rFonts w:cs="Arial"/>
        </w:rPr>
      </w:pPr>
    </w:p>
    <w:p w14:paraId="2058CB84" w14:textId="77777777" w:rsidR="00AA77BF" w:rsidRDefault="00AA77BF" w:rsidP="003A6659">
      <w:pPr>
        <w:rPr>
          <w:rFonts w:cs="Arial"/>
        </w:rPr>
      </w:pPr>
    </w:p>
    <w:p w14:paraId="098455B5" w14:textId="77777777" w:rsidR="00AA77BF" w:rsidRDefault="00AA77BF" w:rsidP="003A6659">
      <w:pPr>
        <w:rPr>
          <w:rFonts w:cs="Arial"/>
        </w:rPr>
      </w:pPr>
    </w:p>
    <w:p w14:paraId="34D8B08F" w14:textId="77777777" w:rsidR="00AA77BF" w:rsidRDefault="00AA77BF" w:rsidP="003A6659">
      <w:pPr>
        <w:rPr>
          <w:rFonts w:cs="Arial"/>
        </w:rPr>
      </w:pPr>
    </w:p>
    <w:p w14:paraId="77FA3370" w14:textId="77777777" w:rsidR="00AA77BF" w:rsidRDefault="00AA77BF" w:rsidP="003A6659">
      <w:pPr>
        <w:rPr>
          <w:rFonts w:cs="Arial"/>
        </w:rPr>
      </w:pPr>
    </w:p>
    <w:p w14:paraId="5494598E" w14:textId="77777777" w:rsidR="00AA77BF" w:rsidRDefault="00AA77BF" w:rsidP="003A6659">
      <w:pPr>
        <w:rPr>
          <w:rFonts w:cs="Arial"/>
        </w:rPr>
      </w:pPr>
    </w:p>
    <w:p w14:paraId="5A3C7ED1" w14:textId="77777777" w:rsidR="00AA77BF" w:rsidRDefault="00AA77BF" w:rsidP="003A6659">
      <w:pPr>
        <w:rPr>
          <w:rFonts w:cs="Arial"/>
        </w:rPr>
      </w:pPr>
    </w:p>
    <w:p w14:paraId="5DD9F6C9" w14:textId="77777777" w:rsidR="00AA77BF" w:rsidRDefault="00AA77BF" w:rsidP="003A6659">
      <w:pPr>
        <w:rPr>
          <w:rFonts w:cs="Arial"/>
        </w:rPr>
      </w:pPr>
    </w:p>
    <w:p w14:paraId="0DDD5537" w14:textId="77777777" w:rsidR="00AA77BF" w:rsidRDefault="00AA77BF" w:rsidP="003A6659">
      <w:pPr>
        <w:rPr>
          <w:rFonts w:cs="Arial"/>
        </w:rPr>
      </w:pPr>
    </w:p>
    <w:p w14:paraId="7F1ACA6F" w14:textId="77777777" w:rsidR="00AA77BF" w:rsidRDefault="00AA77BF" w:rsidP="003A6659">
      <w:pPr>
        <w:rPr>
          <w:rFonts w:cs="Arial"/>
        </w:rPr>
      </w:pPr>
    </w:p>
    <w:p w14:paraId="41D51204" w14:textId="77777777" w:rsidR="00AA77BF" w:rsidRDefault="00AA77BF" w:rsidP="003A6659">
      <w:pPr>
        <w:rPr>
          <w:rFonts w:cs="Arial"/>
        </w:rPr>
      </w:pPr>
    </w:p>
    <w:p w14:paraId="1EF8231D" w14:textId="77777777" w:rsidR="00A32472" w:rsidRDefault="00A32472" w:rsidP="003A6659">
      <w:pPr>
        <w:rPr>
          <w:rFonts w:cs="Arial"/>
        </w:rPr>
      </w:pPr>
    </w:p>
    <w:p w14:paraId="4452E98D" w14:textId="77777777" w:rsidR="00A32472" w:rsidRPr="00374905" w:rsidRDefault="00A32472" w:rsidP="00374905"/>
    <w:p w14:paraId="6D50D11B" w14:textId="13B75AD2" w:rsidR="00FD2333" w:rsidRPr="00FD2333" w:rsidRDefault="00950D1B" w:rsidP="00071580">
      <w:pPr>
        <w:pStyle w:val="Heading1"/>
        <w:numPr>
          <w:ilvl w:val="0"/>
          <w:numId w:val="5"/>
        </w:numPr>
        <w:spacing w:after="240"/>
        <w:ind w:left="142" w:hanging="418"/>
      </w:pPr>
      <w:r w:rsidRPr="00950D1B">
        <w:lastRenderedPageBreak/>
        <w:t>Introduction</w:t>
      </w:r>
    </w:p>
    <w:p w14:paraId="584D80E6" w14:textId="77777777" w:rsidR="00950D1B" w:rsidRPr="00950D1B" w:rsidRDefault="00950D1B" w:rsidP="00014A88">
      <w:pPr>
        <w:spacing w:line="240" w:lineRule="auto"/>
        <w:jc w:val="both"/>
      </w:pPr>
      <w:r w:rsidRPr="00950D1B">
        <w:t>The NHS Long Term Plan (LTP)</w:t>
      </w:r>
      <w:r w:rsidRPr="00950D1B">
        <w:rPr>
          <w:vertAlign w:val="superscript"/>
        </w:rPr>
        <w:t>3.</w:t>
      </w:r>
      <w:r w:rsidRPr="00950D1B">
        <w:t xml:space="preserve"> sets out the direction of travel for the NHS in England. It gives a focus on children and young people (CYP)  </w:t>
      </w:r>
    </w:p>
    <w:p w14:paraId="5A142FA3" w14:textId="633FC403" w:rsidR="00C410C7" w:rsidRPr="00950D1B" w:rsidRDefault="00950D1B" w:rsidP="00014A88">
      <w:pPr>
        <w:spacing w:line="240" w:lineRule="auto"/>
        <w:jc w:val="both"/>
      </w:pPr>
      <w:r w:rsidRPr="00950D1B">
        <w:t>Below is an outline of the relevant sections of the LTP which impact on Paediatric dietetics:</w:t>
      </w:r>
    </w:p>
    <w:p w14:paraId="15242FE9" w14:textId="3C8F1B55" w:rsidR="00A32472" w:rsidRPr="00A32472" w:rsidRDefault="00950D1B" w:rsidP="00A32472">
      <w:pPr>
        <w:pStyle w:val="Heading2"/>
        <w:spacing w:after="240"/>
      </w:pPr>
      <w:r w:rsidRPr="008A1781">
        <w:t xml:space="preserve">What the NHS Long Term Plan </w:t>
      </w:r>
      <w:r w:rsidR="00955CD3" w:rsidRPr="008A1781">
        <w:t>Will</w:t>
      </w:r>
      <w:r w:rsidRPr="008A1781">
        <w:t xml:space="preserve"> </w:t>
      </w:r>
      <w:r w:rsidR="00A32472">
        <w:t>D</w:t>
      </w:r>
      <w:r w:rsidRPr="008A1781">
        <w:t xml:space="preserve">eliver for </w:t>
      </w:r>
      <w:r w:rsidR="00A32472">
        <w:t>P</w:t>
      </w:r>
      <w:r w:rsidRPr="008A1781">
        <w:t>atients</w:t>
      </w:r>
    </w:p>
    <w:p w14:paraId="441597C1" w14:textId="747DB3E0" w:rsidR="00950D1B" w:rsidRPr="00A32472" w:rsidRDefault="00950D1B" w:rsidP="00A32472">
      <w:pPr>
        <w:pStyle w:val="Heading2"/>
        <w:rPr>
          <w:rFonts w:eastAsia="Calibri"/>
          <w:color w:val="auto"/>
          <w:szCs w:val="24"/>
        </w:rPr>
      </w:pPr>
      <w:r w:rsidRPr="00A32472">
        <w:rPr>
          <w:color w:val="auto"/>
        </w:rPr>
        <w:t>Making sure everyone gets the best start in life: </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523"/>
        <w:gridCol w:w="3639"/>
        <w:gridCol w:w="855"/>
        <w:gridCol w:w="914"/>
      </w:tblGrid>
      <w:tr w:rsidR="00C410C7" w14:paraId="1F877733"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62E38A0E" w14:textId="77777777" w:rsidR="00C410C7" w:rsidRDefault="00C410C7" w:rsidP="00C410C7">
            <w:r>
              <w:t>Aim</w:t>
            </w:r>
            <w:r>
              <w:rPr>
                <w:color w:val="54853B"/>
              </w:rPr>
              <w:t> </w:t>
            </w:r>
          </w:p>
        </w:tc>
        <w:tc>
          <w:tcPr>
            <w:tcW w:w="3639" w:type="dxa"/>
            <w:tcBorders>
              <w:top w:val="single" w:sz="4" w:space="0" w:color="auto"/>
              <w:left w:val="single" w:sz="4" w:space="0" w:color="auto"/>
              <w:bottom w:val="single" w:sz="4" w:space="0" w:color="auto"/>
              <w:right w:val="single" w:sz="4" w:space="0" w:color="auto"/>
            </w:tcBorders>
            <w:hideMark/>
          </w:tcPr>
          <w:p w14:paraId="4E341EE4" w14:textId="721117F6" w:rsidR="00C410C7" w:rsidRDefault="00C410C7" w:rsidP="007D4598">
            <w:r>
              <w:t>Service delivered / action</w:t>
            </w:r>
          </w:p>
        </w:tc>
        <w:tc>
          <w:tcPr>
            <w:tcW w:w="855" w:type="dxa"/>
            <w:tcBorders>
              <w:top w:val="single" w:sz="4" w:space="0" w:color="auto"/>
              <w:left w:val="single" w:sz="4" w:space="0" w:color="auto"/>
              <w:bottom w:val="single" w:sz="4" w:space="0" w:color="auto"/>
              <w:right w:val="single" w:sz="4" w:space="0" w:color="auto"/>
            </w:tcBorders>
            <w:hideMark/>
          </w:tcPr>
          <w:p w14:paraId="4091E892"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3893F76A" w14:textId="77777777" w:rsidR="00C410C7" w:rsidRDefault="00C410C7" w:rsidP="00C410C7">
            <w:pPr>
              <w:rPr>
                <w:rFonts w:ascii="Times New Roman" w:eastAsia="Times New Roman" w:hAnsi="Times New Roman" w:cs="Times New Roman"/>
                <w:sz w:val="20"/>
                <w:szCs w:val="20"/>
              </w:rPr>
            </w:pPr>
          </w:p>
        </w:tc>
      </w:tr>
      <w:tr w:rsidR="00C410C7" w14:paraId="154214DD" w14:textId="77777777" w:rsidTr="008A1781">
        <w:tc>
          <w:tcPr>
            <w:tcW w:w="3523" w:type="dxa"/>
            <w:tcBorders>
              <w:top w:val="single" w:sz="4" w:space="0" w:color="auto"/>
              <w:left w:val="single" w:sz="4" w:space="0" w:color="auto"/>
              <w:bottom w:val="nil"/>
              <w:right w:val="single" w:sz="4" w:space="0" w:color="auto"/>
            </w:tcBorders>
            <w:hideMark/>
          </w:tcPr>
          <w:p w14:paraId="2AF4A344" w14:textId="1D25FC03" w:rsidR="00C410C7" w:rsidRDefault="00C410C7" w:rsidP="007D4598">
            <w:pPr>
              <w:ind w:left="316" w:hanging="316"/>
              <w:rPr>
                <w:rFonts w:ascii="Calibri" w:hAnsi="Calibri" w:cs="Calibri"/>
              </w:rPr>
            </w:pPr>
            <w:r>
              <w:rPr>
                <w:rFonts w:cstheme="minorHAnsi"/>
              </w:rPr>
              <w:t>a)</w:t>
            </w:r>
            <w:r>
              <w:rPr>
                <w:rFonts w:ascii="Times New Roman" w:hAnsi="Times New Roman" w:cs="Times New Roman"/>
                <w:sz w:val="14"/>
                <w:szCs w:val="14"/>
              </w:rPr>
              <w:t xml:space="preserve">   </w:t>
            </w:r>
            <w:r>
              <w:t>reducing stillbirths and mother and child deaths during birth by 50% </w:t>
            </w:r>
          </w:p>
          <w:p w14:paraId="062822FA" w14:textId="77777777" w:rsidR="00C410C7" w:rsidRDefault="00C410C7" w:rsidP="00C410C7">
            <w:r>
              <w:rPr>
                <w:b/>
                <w:bCs/>
                <w:color w:val="54853B"/>
              </w:rPr>
              <w:t> </w:t>
            </w:r>
          </w:p>
        </w:tc>
        <w:tc>
          <w:tcPr>
            <w:tcW w:w="3639" w:type="dxa"/>
            <w:tcBorders>
              <w:top w:val="single" w:sz="4" w:space="0" w:color="auto"/>
              <w:left w:val="single" w:sz="4" w:space="0" w:color="auto"/>
              <w:bottom w:val="single" w:sz="4" w:space="0" w:color="auto"/>
              <w:right w:val="single" w:sz="4" w:space="0" w:color="auto"/>
            </w:tcBorders>
            <w:hideMark/>
          </w:tcPr>
          <w:p w14:paraId="4CD277EF" w14:textId="77777777" w:rsidR="00C410C7" w:rsidRDefault="00C410C7" w:rsidP="00C410C7">
            <w:r>
              <w:rPr>
                <w:color w:val="000000"/>
              </w:rPr>
              <w:t>e.g., Neonatal services </w:t>
            </w:r>
          </w:p>
          <w:p w14:paraId="414FDE9F" w14:textId="77777777" w:rsidR="00C410C7" w:rsidRDefault="00C410C7" w:rsidP="00C410C7">
            <w:r>
              <w:rPr>
                <w:b/>
                <w:bCs/>
                <w:color w:val="000000"/>
              </w:rPr>
              <w:t> </w:t>
            </w:r>
          </w:p>
        </w:tc>
        <w:tc>
          <w:tcPr>
            <w:tcW w:w="855" w:type="dxa"/>
            <w:tcBorders>
              <w:top w:val="single" w:sz="4" w:space="0" w:color="auto"/>
              <w:left w:val="single" w:sz="4" w:space="0" w:color="auto"/>
              <w:bottom w:val="single" w:sz="4" w:space="0" w:color="auto"/>
              <w:right w:val="single" w:sz="4" w:space="0" w:color="auto"/>
            </w:tcBorders>
            <w:hideMark/>
          </w:tcPr>
          <w:p w14:paraId="301C4896"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48197FA1" w14:textId="77777777" w:rsidR="00C410C7" w:rsidRDefault="00C410C7" w:rsidP="00C410C7">
            <w:pPr>
              <w:rPr>
                <w:rFonts w:ascii="Times New Roman" w:eastAsia="Times New Roman" w:hAnsi="Times New Roman" w:cs="Times New Roman"/>
                <w:sz w:val="20"/>
                <w:szCs w:val="20"/>
              </w:rPr>
            </w:pPr>
          </w:p>
        </w:tc>
      </w:tr>
      <w:tr w:rsidR="00C410C7" w14:paraId="670F4357" w14:textId="77777777" w:rsidTr="008A1781">
        <w:tc>
          <w:tcPr>
            <w:tcW w:w="3523" w:type="dxa"/>
            <w:tcBorders>
              <w:top w:val="nil"/>
              <w:left w:val="single" w:sz="4" w:space="0" w:color="auto"/>
              <w:bottom w:val="single" w:sz="4" w:space="0" w:color="auto"/>
              <w:right w:val="single" w:sz="4" w:space="0" w:color="auto"/>
            </w:tcBorders>
            <w:hideMark/>
          </w:tcPr>
          <w:p w14:paraId="23271FCE" w14:textId="77777777" w:rsidR="00C410C7" w:rsidRDefault="00C410C7" w:rsidP="00C410C7">
            <w:pPr>
              <w:rPr>
                <w:rFonts w:ascii="Calibri" w:hAnsi="Calibri" w:cs="Calibri"/>
              </w:rPr>
            </w:pPr>
            <w:r>
              <w:rPr>
                <w:b/>
                <w:bCs/>
                <w:color w:val="54853B"/>
              </w:rPr>
              <w:t> </w:t>
            </w:r>
          </w:p>
        </w:tc>
        <w:tc>
          <w:tcPr>
            <w:tcW w:w="3639" w:type="dxa"/>
            <w:tcBorders>
              <w:top w:val="single" w:sz="4" w:space="0" w:color="auto"/>
              <w:left w:val="single" w:sz="4" w:space="0" w:color="auto"/>
              <w:bottom w:val="single" w:sz="4" w:space="0" w:color="auto"/>
              <w:right w:val="single" w:sz="4" w:space="0" w:color="auto"/>
            </w:tcBorders>
            <w:hideMark/>
          </w:tcPr>
          <w:p w14:paraId="2EFBDA2F" w14:textId="23504808" w:rsidR="00C410C7" w:rsidRDefault="00C410C7" w:rsidP="00C410C7">
            <w:r w:rsidRPr="00613379">
              <w:rPr>
                <w:color w:val="000000"/>
              </w:rPr>
              <w:t xml:space="preserve">e.g., </w:t>
            </w:r>
            <w:r w:rsidR="007D4598">
              <w:rPr>
                <w:color w:val="000000"/>
              </w:rPr>
              <w:t>G</w:t>
            </w:r>
            <w:r w:rsidRPr="00613379">
              <w:rPr>
                <w:color w:val="000000"/>
              </w:rPr>
              <w:t>estational diabetes </w:t>
            </w:r>
          </w:p>
        </w:tc>
        <w:tc>
          <w:tcPr>
            <w:tcW w:w="855" w:type="dxa"/>
            <w:tcBorders>
              <w:top w:val="single" w:sz="4" w:space="0" w:color="auto"/>
              <w:left w:val="single" w:sz="4" w:space="0" w:color="auto"/>
              <w:bottom w:val="single" w:sz="4" w:space="0" w:color="auto"/>
              <w:right w:val="single" w:sz="4" w:space="0" w:color="auto"/>
            </w:tcBorders>
            <w:hideMark/>
          </w:tcPr>
          <w:p w14:paraId="0EEE0755"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5C9BFB94" w14:textId="77777777" w:rsidR="00C410C7" w:rsidRDefault="00C410C7" w:rsidP="00C410C7">
            <w:pPr>
              <w:rPr>
                <w:rFonts w:ascii="Times New Roman" w:eastAsia="Times New Roman" w:hAnsi="Times New Roman" w:cs="Times New Roman"/>
                <w:sz w:val="20"/>
                <w:szCs w:val="20"/>
              </w:rPr>
            </w:pPr>
          </w:p>
        </w:tc>
      </w:tr>
      <w:tr w:rsidR="00C410C7" w14:paraId="7ED38455"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4F9753FF" w14:textId="565BD579" w:rsidR="00C410C7" w:rsidRDefault="00C410C7" w:rsidP="007D4598">
            <w:pPr>
              <w:ind w:left="316" w:hanging="316"/>
              <w:rPr>
                <w:rFonts w:ascii="Calibri" w:hAnsi="Calibri" w:cs="Calibri"/>
              </w:rPr>
            </w:pPr>
            <w:r>
              <w:rPr>
                <w:rFonts w:cstheme="minorHAnsi"/>
              </w:rPr>
              <w:t>b)</w:t>
            </w:r>
            <w:r>
              <w:rPr>
                <w:rFonts w:ascii="Times New Roman" w:hAnsi="Times New Roman" w:cs="Times New Roman"/>
                <w:sz w:val="14"/>
                <w:szCs w:val="14"/>
              </w:rPr>
              <w:t xml:space="preserve">   </w:t>
            </w:r>
            <w:r>
              <w:t>ensuring most women can benefit from continuity of carer through and beyond their pregnancy, targeted towards those who will benefit most </w:t>
            </w:r>
          </w:p>
        </w:tc>
        <w:tc>
          <w:tcPr>
            <w:tcW w:w="3639" w:type="dxa"/>
            <w:tcBorders>
              <w:top w:val="single" w:sz="4" w:space="0" w:color="auto"/>
              <w:left w:val="single" w:sz="4" w:space="0" w:color="auto"/>
              <w:bottom w:val="single" w:sz="4" w:space="0" w:color="auto"/>
              <w:right w:val="single" w:sz="4" w:space="0" w:color="auto"/>
            </w:tcBorders>
            <w:hideMark/>
          </w:tcPr>
          <w:p w14:paraId="7B7E2CFC" w14:textId="77777777" w:rsidR="00C410C7" w:rsidRDefault="00C410C7" w:rsidP="00C410C7">
            <w:r>
              <w:rPr>
                <w:color w:val="000000"/>
              </w:rPr>
              <w:t> </w:t>
            </w:r>
          </w:p>
        </w:tc>
        <w:tc>
          <w:tcPr>
            <w:tcW w:w="855" w:type="dxa"/>
            <w:tcBorders>
              <w:top w:val="single" w:sz="4" w:space="0" w:color="auto"/>
              <w:left w:val="single" w:sz="4" w:space="0" w:color="auto"/>
              <w:bottom w:val="single" w:sz="4" w:space="0" w:color="auto"/>
              <w:right w:val="single" w:sz="4" w:space="0" w:color="auto"/>
            </w:tcBorders>
            <w:hideMark/>
          </w:tcPr>
          <w:p w14:paraId="3290A719"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7267451E" w14:textId="77777777" w:rsidR="00C410C7" w:rsidRDefault="00C410C7" w:rsidP="00C410C7">
            <w:pPr>
              <w:rPr>
                <w:rFonts w:ascii="Times New Roman" w:eastAsia="Times New Roman" w:hAnsi="Times New Roman" w:cs="Times New Roman"/>
                <w:sz w:val="20"/>
                <w:szCs w:val="20"/>
              </w:rPr>
            </w:pPr>
          </w:p>
        </w:tc>
      </w:tr>
      <w:tr w:rsidR="00C410C7" w14:paraId="5A942B85"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1388BB93" w14:textId="65DC7E6D" w:rsidR="00C410C7" w:rsidRDefault="00C410C7" w:rsidP="007D4598">
            <w:pPr>
              <w:ind w:left="316" w:hanging="316"/>
              <w:rPr>
                <w:rFonts w:ascii="Calibri" w:hAnsi="Calibri" w:cs="Calibri"/>
              </w:rPr>
            </w:pPr>
            <w:r>
              <w:rPr>
                <w:rFonts w:cstheme="minorHAnsi"/>
              </w:rPr>
              <w:t>c)</w:t>
            </w:r>
            <w:r>
              <w:rPr>
                <w:rFonts w:ascii="Times New Roman" w:hAnsi="Times New Roman" w:cs="Times New Roman"/>
                <w:sz w:val="14"/>
                <w:szCs w:val="14"/>
              </w:rPr>
              <w:t>  </w:t>
            </w:r>
            <w:r w:rsidR="007D4598">
              <w:rPr>
                <w:rFonts w:ascii="Times New Roman" w:hAnsi="Times New Roman" w:cs="Times New Roman"/>
                <w:sz w:val="14"/>
                <w:szCs w:val="14"/>
              </w:rPr>
              <w:t xml:space="preserve"> </w:t>
            </w:r>
            <w:r>
              <w:t>providing extra support for expectant mothers at risk of premature birth </w:t>
            </w:r>
          </w:p>
        </w:tc>
        <w:tc>
          <w:tcPr>
            <w:tcW w:w="3639" w:type="dxa"/>
            <w:tcBorders>
              <w:top w:val="single" w:sz="4" w:space="0" w:color="auto"/>
              <w:left w:val="single" w:sz="4" w:space="0" w:color="auto"/>
              <w:bottom w:val="single" w:sz="4" w:space="0" w:color="auto"/>
              <w:right w:val="single" w:sz="4" w:space="0" w:color="auto"/>
            </w:tcBorders>
            <w:hideMark/>
          </w:tcPr>
          <w:p w14:paraId="7F90B244" w14:textId="7FEB4DA4" w:rsidR="00C410C7" w:rsidRDefault="00C410C7" w:rsidP="00C410C7">
            <w:r w:rsidRPr="00613379">
              <w:rPr>
                <w:color w:val="000000"/>
              </w:rPr>
              <w:t xml:space="preserve">e.g., </w:t>
            </w:r>
            <w:r w:rsidR="007D4598">
              <w:rPr>
                <w:color w:val="000000"/>
              </w:rPr>
              <w:t>G</w:t>
            </w:r>
            <w:r w:rsidRPr="00613379">
              <w:rPr>
                <w:color w:val="000000"/>
              </w:rPr>
              <w:t>estational diabetes</w:t>
            </w:r>
          </w:p>
        </w:tc>
        <w:tc>
          <w:tcPr>
            <w:tcW w:w="855" w:type="dxa"/>
            <w:tcBorders>
              <w:top w:val="single" w:sz="4" w:space="0" w:color="auto"/>
              <w:left w:val="single" w:sz="4" w:space="0" w:color="auto"/>
              <w:bottom w:val="single" w:sz="4" w:space="0" w:color="auto"/>
              <w:right w:val="single" w:sz="4" w:space="0" w:color="auto"/>
            </w:tcBorders>
            <w:hideMark/>
          </w:tcPr>
          <w:p w14:paraId="6D13DFEC"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2E825F71" w14:textId="77777777" w:rsidR="00C410C7" w:rsidRDefault="00C410C7" w:rsidP="00C410C7">
            <w:pPr>
              <w:rPr>
                <w:rFonts w:ascii="Times New Roman" w:eastAsia="Times New Roman" w:hAnsi="Times New Roman" w:cs="Times New Roman"/>
                <w:sz w:val="20"/>
                <w:szCs w:val="20"/>
              </w:rPr>
            </w:pPr>
          </w:p>
        </w:tc>
      </w:tr>
      <w:tr w:rsidR="00C410C7" w14:paraId="6E836B95"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0156735F" w14:textId="7123DCCA" w:rsidR="00C410C7" w:rsidRDefault="00C410C7" w:rsidP="007D4598">
            <w:pPr>
              <w:ind w:left="316" w:hanging="316"/>
              <w:rPr>
                <w:rFonts w:ascii="Calibri" w:hAnsi="Calibri" w:cs="Calibri"/>
              </w:rPr>
            </w:pPr>
            <w:r>
              <w:rPr>
                <w:rFonts w:cstheme="minorHAnsi"/>
              </w:rPr>
              <w:t>d)</w:t>
            </w:r>
            <w:r>
              <w:rPr>
                <w:rFonts w:ascii="Times New Roman" w:hAnsi="Times New Roman" w:cs="Times New Roman"/>
                <w:sz w:val="14"/>
                <w:szCs w:val="14"/>
              </w:rPr>
              <w:t>   </w:t>
            </w:r>
            <w:r>
              <w:t>expanding support for perinatal mental health conditions </w:t>
            </w:r>
          </w:p>
        </w:tc>
        <w:tc>
          <w:tcPr>
            <w:tcW w:w="3639" w:type="dxa"/>
            <w:tcBorders>
              <w:top w:val="single" w:sz="4" w:space="0" w:color="auto"/>
              <w:left w:val="single" w:sz="4" w:space="0" w:color="auto"/>
              <w:bottom w:val="single" w:sz="4" w:space="0" w:color="auto"/>
              <w:right w:val="single" w:sz="4" w:space="0" w:color="auto"/>
            </w:tcBorders>
            <w:hideMark/>
          </w:tcPr>
          <w:p w14:paraId="6C94C61F" w14:textId="77777777" w:rsidR="00C410C7" w:rsidRDefault="00C410C7" w:rsidP="00C410C7">
            <w:r>
              <w:rPr>
                <w:b/>
                <w:bCs/>
                <w:color w:val="000000"/>
              </w:rPr>
              <w:t> </w:t>
            </w:r>
          </w:p>
        </w:tc>
        <w:tc>
          <w:tcPr>
            <w:tcW w:w="855" w:type="dxa"/>
            <w:tcBorders>
              <w:top w:val="single" w:sz="4" w:space="0" w:color="auto"/>
              <w:left w:val="single" w:sz="4" w:space="0" w:color="auto"/>
              <w:bottom w:val="single" w:sz="4" w:space="0" w:color="auto"/>
              <w:right w:val="single" w:sz="4" w:space="0" w:color="auto"/>
            </w:tcBorders>
            <w:hideMark/>
          </w:tcPr>
          <w:p w14:paraId="22817F76"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5D039BF8" w14:textId="77777777" w:rsidR="00C410C7" w:rsidRDefault="00C410C7" w:rsidP="00C410C7">
            <w:pPr>
              <w:rPr>
                <w:rFonts w:ascii="Times New Roman" w:eastAsia="Times New Roman" w:hAnsi="Times New Roman" w:cs="Times New Roman"/>
                <w:sz w:val="20"/>
                <w:szCs w:val="20"/>
              </w:rPr>
            </w:pPr>
          </w:p>
        </w:tc>
      </w:tr>
      <w:tr w:rsidR="00C410C7" w14:paraId="687F1BC5"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52FA33A1" w14:textId="63305043" w:rsidR="00C410C7" w:rsidRPr="00A32472" w:rsidRDefault="00C410C7" w:rsidP="00A32472">
            <w:pPr>
              <w:ind w:left="316" w:hanging="316"/>
              <w:rPr>
                <w:rFonts w:ascii="Calibri" w:hAnsi="Calibri" w:cs="Calibri"/>
              </w:rPr>
            </w:pPr>
            <w:r>
              <w:rPr>
                <w:rFonts w:cstheme="minorHAnsi"/>
              </w:rPr>
              <w:t>e)</w:t>
            </w:r>
            <w:r>
              <w:rPr>
                <w:rFonts w:ascii="Times New Roman" w:hAnsi="Times New Roman" w:cs="Times New Roman"/>
                <w:sz w:val="14"/>
                <w:szCs w:val="14"/>
              </w:rPr>
              <w:t xml:space="preserve">   </w:t>
            </w:r>
            <w:r>
              <w:t>taking further action on</w:t>
            </w:r>
            <w:r w:rsidR="007D4598">
              <w:t xml:space="preserve"> </w:t>
            </w:r>
            <w:r>
              <w:t>childhood obesity </w:t>
            </w:r>
          </w:p>
        </w:tc>
        <w:tc>
          <w:tcPr>
            <w:tcW w:w="3639" w:type="dxa"/>
            <w:tcBorders>
              <w:top w:val="single" w:sz="4" w:space="0" w:color="auto"/>
              <w:left w:val="single" w:sz="4" w:space="0" w:color="auto"/>
              <w:bottom w:val="single" w:sz="4" w:space="0" w:color="auto"/>
              <w:right w:val="single" w:sz="4" w:space="0" w:color="auto"/>
            </w:tcBorders>
            <w:hideMark/>
          </w:tcPr>
          <w:p w14:paraId="639B84D9" w14:textId="77777777" w:rsidR="00C410C7" w:rsidRDefault="00C410C7" w:rsidP="007D4598">
            <w:pPr>
              <w:ind w:left="479" w:hanging="479"/>
            </w:pPr>
            <w:r>
              <w:rPr>
                <w:color w:val="000000"/>
              </w:rPr>
              <w:t>e.g., Complications of excess weight (CEW) services</w:t>
            </w:r>
          </w:p>
        </w:tc>
        <w:tc>
          <w:tcPr>
            <w:tcW w:w="855" w:type="dxa"/>
            <w:tcBorders>
              <w:top w:val="single" w:sz="4" w:space="0" w:color="auto"/>
              <w:left w:val="single" w:sz="4" w:space="0" w:color="auto"/>
              <w:bottom w:val="single" w:sz="4" w:space="0" w:color="auto"/>
              <w:right w:val="single" w:sz="4" w:space="0" w:color="auto"/>
            </w:tcBorders>
            <w:hideMark/>
          </w:tcPr>
          <w:p w14:paraId="60445F1C"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3A018CB0" w14:textId="77777777" w:rsidR="00C410C7" w:rsidRDefault="00C410C7" w:rsidP="00C410C7">
            <w:pPr>
              <w:rPr>
                <w:rFonts w:ascii="Times New Roman" w:eastAsia="Times New Roman" w:hAnsi="Times New Roman" w:cs="Times New Roman"/>
                <w:sz w:val="20"/>
                <w:szCs w:val="20"/>
              </w:rPr>
            </w:pPr>
          </w:p>
        </w:tc>
      </w:tr>
      <w:tr w:rsidR="00C410C7" w14:paraId="517E94A4"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6F593A9E" w14:textId="05AE658C" w:rsidR="00C410C7" w:rsidRDefault="00C410C7" w:rsidP="007D4598">
            <w:pPr>
              <w:ind w:left="316" w:hanging="316"/>
              <w:rPr>
                <w:rFonts w:ascii="Calibri" w:hAnsi="Calibri" w:cs="Calibri"/>
              </w:rPr>
            </w:pPr>
            <w:r>
              <w:rPr>
                <w:rFonts w:cstheme="minorHAnsi"/>
              </w:rPr>
              <w:t>f)</w:t>
            </w:r>
            <w:r>
              <w:rPr>
                <w:rFonts w:ascii="Times New Roman" w:hAnsi="Times New Roman" w:cs="Times New Roman"/>
                <w:sz w:val="14"/>
                <w:szCs w:val="14"/>
              </w:rPr>
              <w:t>    </w:t>
            </w:r>
            <w:r>
              <w:t>increasing funding for children and young people’s mental health </w:t>
            </w:r>
          </w:p>
        </w:tc>
        <w:tc>
          <w:tcPr>
            <w:tcW w:w="3639" w:type="dxa"/>
            <w:tcBorders>
              <w:top w:val="single" w:sz="4" w:space="0" w:color="auto"/>
              <w:left w:val="single" w:sz="4" w:space="0" w:color="auto"/>
              <w:bottom w:val="single" w:sz="4" w:space="0" w:color="auto"/>
              <w:right w:val="single" w:sz="4" w:space="0" w:color="auto"/>
            </w:tcBorders>
            <w:hideMark/>
          </w:tcPr>
          <w:p w14:paraId="4D2AA85F" w14:textId="77777777" w:rsidR="00C410C7" w:rsidRDefault="00C410C7" w:rsidP="007D4598">
            <w:pPr>
              <w:ind w:left="479" w:hanging="479"/>
            </w:pPr>
            <w:r w:rsidRPr="00141C4B">
              <w:rPr>
                <w:color w:val="000000"/>
              </w:rPr>
              <w:t>e.g.,</w:t>
            </w:r>
            <w:r>
              <w:rPr>
                <w:color w:val="000000"/>
              </w:rPr>
              <w:t xml:space="preserve"> </w:t>
            </w:r>
            <w:r w:rsidRPr="00141C4B">
              <w:rPr>
                <w:color w:val="000000"/>
              </w:rPr>
              <w:t>Eating disorders, service for</w:t>
            </w:r>
            <w:r>
              <w:rPr>
                <w:color w:val="000000"/>
              </w:rPr>
              <w:t xml:space="preserve"> Avoidant Restrictive Food Intake Disorder (</w:t>
            </w:r>
            <w:r w:rsidRPr="00141C4B">
              <w:rPr>
                <w:color w:val="000000"/>
              </w:rPr>
              <w:t>ARFID</w:t>
            </w:r>
            <w:r>
              <w:rPr>
                <w:color w:val="000000"/>
              </w:rPr>
              <w:t>)</w:t>
            </w:r>
            <w:r w:rsidRPr="00141C4B">
              <w:rPr>
                <w:color w:val="000000"/>
              </w:rPr>
              <w:t> </w:t>
            </w:r>
          </w:p>
        </w:tc>
        <w:tc>
          <w:tcPr>
            <w:tcW w:w="855" w:type="dxa"/>
            <w:tcBorders>
              <w:top w:val="single" w:sz="4" w:space="0" w:color="auto"/>
              <w:left w:val="single" w:sz="4" w:space="0" w:color="auto"/>
              <w:bottom w:val="single" w:sz="4" w:space="0" w:color="auto"/>
              <w:right w:val="single" w:sz="4" w:space="0" w:color="auto"/>
            </w:tcBorders>
            <w:hideMark/>
          </w:tcPr>
          <w:p w14:paraId="788A30C8"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687E548D" w14:textId="77777777" w:rsidR="00C410C7" w:rsidRDefault="00C410C7" w:rsidP="00C410C7">
            <w:pPr>
              <w:rPr>
                <w:rFonts w:ascii="Times New Roman" w:eastAsia="Times New Roman" w:hAnsi="Times New Roman" w:cs="Times New Roman"/>
                <w:sz w:val="20"/>
                <w:szCs w:val="20"/>
              </w:rPr>
            </w:pPr>
          </w:p>
        </w:tc>
      </w:tr>
      <w:tr w:rsidR="00C410C7" w14:paraId="16BDC46A"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0019353E" w14:textId="3BB16433" w:rsidR="00C410C7" w:rsidRDefault="00C410C7" w:rsidP="007D4598">
            <w:pPr>
              <w:ind w:left="316" w:hanging="316"/>
              <w:rPr>
                <w:rFonts w:ascii="Calibri" w:hAnsi="Calibri" w:cs="Calibri"/>
              </w:rPr>
            </w:pPr>
            <w:r>
              <w:rPr>
                <w:rFonts w:cstheme="minorHAnsi"/>
              </w:rPr>
              <w:t>g)</w:t>
            </w:r>
            <w:r>
              <w:rPr>
                <w:rFonts w:ascii="Times New Roman" w:hAnsi="Times New Roman" w:cs="Times New Roman"/>
                <w:sz w:val="14"/>
                <w:szCs w:val="14"/>
              </w:rPr>
              <w:t>   </w:t>
            </w:r>
            <w:r>
              <w:t>bringing down waiting times for autism assessments </w:t>
            </w:r>
          </w:p>
        </w:tc>
        <w:tc>
          <w:tcPr>
            <w:tcW w:w="3639" w:type="dxa"/>
            <w:tcBorders>
              <w:top w:val="single" w:sz="4" w:space="0" w:color="auto"/>
              <w:left w:val="single" w:sz="4" w:space="0" w:color="auto"/>
              <w:bottom w:val="single" w:sz="4" w:space="0" w:color="auto"/>
              <w:right w:val="single" w:sz="4" w:space="0" w:color="auto"/>
            </w:tcBorders>
            <w:hideMark/>
          </w:tcPr>
          <w:p w14:paraId="621C40F2" w14:textId="77777777" w:rsidR="00C410C7" w:rsidRDefault="00C410C7" w:rsidP="00C410C7">
            <w:r>
              <w:rPr>
                <w:b/>
                <w:bCs/>
                <w:color w:val="000000"/>
              </w:rPr>
              <w:t> </w:t>
            </w:r>
          </w:p>
        </w:tc>
        <w:tc>
          <w:tcPr>
            <w:tcW w:w="855" w:type="dxa"/>
            <w:tcBorders>
              <w:top w:val="single" w:sz="4" w:space="0" w:color="auto"/>
              <w:left w:val="single" w:sz="4" w:space="0" w:color="auto"/>
              <w:bottom w:val="single" w:sz="4" w:space="0" w:color="auto"/>
              <w:right w:val="single" w:sz="4" w:space="0" w:color="auto"/>
            </w:tcBorders>
            <w:hideMark/>
          </w:tcPr>
          <w:p w14:paraId="70F4714F"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6CABD2AA" w14:textId="77777777" w:rsidR="00C410C7" w:rsidRDefault="00C410C7" w:rsidP="00C410C7">
            <w:pPr>
              <w:rPr>
                <w:rFonts w:ascii="Times New Roman" w:eastAsia="Times New Roman" w:hAnsi="Times New Roman" w:cs="Times New Roman"/>
                <w:sz w:val="20"/>
                <w:szCs w:val="20"/>
              </w:rPr>
            </w:pPr>
          </w:p>
        </w:tc>
      </w:tr>
      <w:tr w:rsidR="00C410C7" w14:paraId="1543CF1B"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0924C557" w14:textId="14A3B39F" w:rsidR="00C410C7" w:rsidRDefault="00C410C7" w:rsidP="007D4598">
            <w:pPr>
              <w:ind w:left="316" w:hanging="316"/>
              <w:rPr>
                <w:rFonts w:ascii="Calibri" w:hAnsi="Calibri" w:cs="Calibri"/>
              </w:rPr>
            </w:pPr>
            <w:r>
              <w:rPr>
                <w:rFonts w:cstheme="minorHAnsi"/>
              </w:rPr>
              <w:t>h)</w:t>
            </w:r>
            <w:r>
              <w:rPr>
                <w:rFonts w:ascii="Times New Roman" w:hAnsi="Times New Roman" w:cs="Times New Roman"/>
                <w:sz w:val="14"/>
                <w:szCs w:val="14"/>
              </w:rPr>
              <w:t>   </w:t>
            </w:r>
            <w:r>
              <w:t>providing the right care for children with a learning disability </w:t>
            </w:r>
          </w:p>
        </w:tc>
        <w:tc>
          <w:tcPr>
            <w:tcW w:w="3639" w:type="dxa"/>
            <w:tcBorders>
              <w:top w:val="single" w:sz="4" w:space="0" w:color="auto"/>
              <w:left w:val="single" w:sz="4" w:space="0" w:color="auto"/>
              <w:bottom w:val="single" w:sz="4" w:space="0" w:color="auto"/>
              <w:right w:val="single" w:sz="4" w:space="0" w:color="auto"/>
            </w:tcBorders>
            <w:hideMark/>
          </w:tcPr>
          <w:p w14:paraId="16CC8A84" w14:textId="315306CB" w:rsidR="00C410C7" w:rsidRDefault="00C410C7" w:rsidP="00A32472">
            <w:pPr>
              <w:ind w:left="479" w:hanging="479"/>
            </w:pPr>
            <w:r w:rsidRPr="00141C4B">
              <w:rPr>
                <w:color w:val="000000"/>
              </w:rPr>
              <w:t>e.g., Disabled Children’s Dietetic Service, inclusivity adjustments</w:t>
            </w:r>
          </w:p>
        </w:tc>
        <w:tc>
          <w:tcPr>
            <w:tcW w:w="855" w:type="dxa"/>
            <w:tcBorders>
              <w:top w:val="single" w:sz="4" w:space="0" w:color="auto"/>
              <w:left w:val="single" w:sz="4" w:space="0" w:color="auto"/>
              <w:bottom w:val="single" w:sz="4" w:space="0" w:color="auto"/>
              <w:right w:val="single" w:sz="4" w:space="0" w:color="auto"/>
            </w:tcBorders>
            <w:hideMark/>
          </w:tcPr>
          <w:p w14:paraId="3FEAA0F3" w14:textId="77777777" w:rsidR="00C410C7"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272D708E" w14:textId="77777777" w:rsidR="00C410C7" w:rsidRDefault="00C410C7" w:rsidP="00C410C7">
            <w:pPr>
              <w:rPr>
                <w:rFonts w:ascii="Times New Roman" w:eastAsia="Times New Roman" w:hAnsi="Times New Roman" w:cs="Times New Roman"/>
                <w:sz w:val="20"/>
                <w:szCs w:val="20"/>
              </w:rPr>
            </w:pPr>
          </w:p>
        </w:tc>
      </w:tr>
      <w:tr w:rsidR="00C410C7" w:rsidRPr="00141C4B" w14:paraId="1BA4C8D1" w14:textId="77777777" w:rsidTr="008A1781">
        <w:tc>
          <w:tcPr>
            <w:tcW w:w="3523" w:type="dxa"/>
            <w:tcBorders>
              <w:top w:val="single" w:sz="4" w:space="0" w:color="auto"/>
              <w:left w:val="single" w:sz="4" w:space="0" w:color="auto"/>
              <w:bottom w:val="single" w:sz="4" w:space="0" w:color="auto"/>
              <w:right w:val="single" w:sz="4" w:space="0" w:color="auto"/>
            </w:tcBorders>
            <w:hideMark/>
          </w:tcPr>
          <w:p w14:paraId="656CF847" w14:textId="0B0F0943" w:rsidR="00C410C7" w:rsidRPr="00141C4B" w:rsidRDefault="00C410C7" w:rsidP="00ED5A35">
            <w:pPr>
              <w:ind w:left="316" w:hanging="316"/>
              <w:rPr>
                <w:rFonts w:ascii="Calibri" w:hAnsi="Calibri" w:cs="Calibri"/>
              </w:rPr>
            </w:pPr>
            <w:proofErr w:type="spellStart"/>
            <w:r w:rsidRPr="00141C4B">
              <w:rPr>
                <w:rFonts w:cstheme="minorHAnsi"/>
              </w:rPr>
              <w:t>i</w:t>
            </w:r>
            <w:proofErr w:type="spellEnd"/>
            <w:r w:rsidRPr="00141C4B">
              <w:rPr>
                <w:rFonts w:cstheme="minorHAnsi"/>
              </w:rPr>
              <w:t>)</w:t>
            </w:r>
            <w:r w:rsidRPr="00141C4B">
              <w:rPr>
                <w:rFonts w:ascii="Times New Roman" w:hAnsi="Times New Roman" w:cs="Times New Roman"/>
                <w:sz w:val="14"/>
                <w:szCs w:val="14"/>
              </w:rPr>
              <w:t xml:space="preserve">     </w:t>
            </w:r>
            <w:r w:rsidRPr="00141C4B">
              <w:t>delivering the best treatments available for children with cancer, including CAR-T and proton beam therapy. </w:t>
            </w:r>
          </w:p>
        </w:tc>
        <w:tc>
          <w:tcPr>
            <w:tcW w:w="3639" w:type="dxa"/>
            <w:tcBorders>
              <w:top w:val="single" w:sz="4" w:space="0" w:color="auto"/>
              <w:left w:val="single" w:sz="4" w:space="0" w:color="auto"/>
              <w:bottom w:val="single" w:sz="4" w:space="0" w:color="auto"/>
              <w:right w:val="single" w:sz="4" w:space="0" w:color="auto"/>
            </w:tcBorders>
            <w:hideMark/>
          </w:tcPr>
          <w:p w14:paraId="207DA1D9" w14:textId="77777777" w:rsidR="00C410C7" w:rsidRPr="00141C4B" w:rsidRDefault="00C410C7" w:rsidP="00ED5A35">
            <w:pPr>
              <w:ind w:left="479" w:hanging="425"/>
            </w:pPr>
            <w:r w:rsidRPr="00141C4B">
              <w:t xml:space="preserve">e.g., nutritional support to </w:t>
            </w:r>
            <w:r>
              <w:t xml:space="preserve">Oncology </w:t>
            </w:r>
            <w:r w:rsidRPr="00141C4B">
              <w:t>inpatient</w:t>
            </w:r>
            <w:r>
              <w:t>s</w:t>
            </w:r>
            <w:r w:rsidRPr="00141C4B">
              <w:t xml:space="preserve">  </w:t>
            </w:r>
          </w:p>
        </w:tc>
        <w:tc>
          <w:tcPr>
            <w:tcW w:w="855" w:type="dxa"/>
            <w:tcBorders>
              <w:top w:val="single" w:sz="4" w:space="0" w:color="auto"/>
              <w:left w:val="single" w:sz="4" w:space="0" w:color="auto"/>
              <w:bottom w:val="single" w:sz="4" w:space="0" w:color="auto"/>
              <w:right w:val="single" w:sz="4" w:space="0" w:color="auto"/>
            </w:tcBorders>
            <w:hideMark/>
          </w:tcPr>
          <w:p w14:paraId="0EB6C472" w14:textId="77777777" w:rsidR="00C410C7" w:rsidRPr="00141C4B" w:rsidRDefault="00C410C7" w:rsidP="00C410C7"/>
        </w:tc>
        <w:tc>
          <w:tcPr>
            <w:tcW w:w="914" w:type="dxa"/>
            <w:tcBorders>
              <w:top w:val="single" w:sz="4" w:space="0" w:color="auto"/>
              <w:left w:val="single" w:sz="4" w:space="0" w:color="auto"/>
              <w:bottom w:val="single" w:sz="4" w:space="0" w:color="auto"/>
              <w:right w:val="single" w:sz="4" w:space="0" w:color="auto"/>
            </w:tcBorders>
            <w:hideMark/>
          </w:tcPr>
          <w:p w14:paraId="149B0F40" w14:textId="77777777" w:rsidR="00C410C7" w:rsidRPr="00141C4B" w:rsidRDefault="00C410C7" w:rsidP="00C410C7">
            <w:pPr>
              <w:rPr>
                <w:rFonts w:ascii="Times New Roman" w:eastAsia="Times New Roman" w:hAnsi="Times New Roman" w:cs="Times New Roman"/>
                <w:sz w:val="20"/>
                <w:szCs w:val="20"/>
              </w:rPr>
            </w:pPr>
          </w:p>
        </w:tc>
      </w:tr>
    </w:tbl>
    <w:p w14:paraId="0992E18D" w14:textId="26750C14" w:rsidR="0054775B" w:rsidRDefault="0054775B" w:rsidP="00C410C7"/>
    <w:p w14:paraId="1BEED772" w14:textId="77777777" w:rsidR="00A32472" w:rsidRDefault="00A32472" w:rsidP="00AA1E46"/>
    <w:p w14:paraId="250CE853" w14:textId="291168D1" w:rsidR="00C410C7" w:rsidRDefault="00C410C7" w:rsidP="008A1781">
      <w:pPr>
        <w:pStyle w:val="Heading2"/>
        <w:jc w:val="both"/>
      </w:pPr>
      <w:r>
        <w:lastRenderedPageBreak/>
        <w:t xml:space="preserve">Among a variety of </w:t>
      </w:r>
      <w:r w:rsidRPr="00613379">
        <w:t>ambitions of the NHS Long Term Plan</w:t>
      </w:r>
      <w:r>
        <w:t xml:space="preserve"> and how it will be </w:t>
      </w:r>
      <w:r w:rsidRPr="00613379">
        <w:t>delivered</w:t>
      </w:r>
      <w:r>
        <w:t xml:space="preserve"> that are impactful on paediatric dietetics are listed below</w:t>
      </w:r>
      <w:r w:rsidRPr="00613379">
        <w:t>: </w:t>
      </w:r>
    </w:p>
    <w:p w14:paraId="734A96F5" w14:textId="77777777" w:rsidR="00C410C7" w:rsidRPr="00C410C7" w:rsidRDefault="00C410C7" w:rsidP="00C410C7"/>
    <w:p w14:paraId="40C2FF2E" w14:textId="45C906F7" w:rsidR="008A1781" w:rsidRPr="008A1781" w:rsidRDefault="00C410C7" w:rsidP="008A1781">
      <w:pPr>
        <w:pStyle w:val="Heading2"/>
        <w:numPr>
          <w:ilvl w:val="0"/>
          <w:numId w:val="9"/>
        </w:numPr>
      </w:pPr>
      <w:r w:rsidRPr="008A1781">
        <w:t>Doing things differently:</w:t>
      </w:r>
    </w:p>
    <w:p w14:paraId="65D7262A" w14:textId="73E20411" w:rsidR="00C410C7" w:rsidRPr="00141C4B" w:rsidRDefault="00C410C7" w:rsidP="008A1781">
      <w:pPr>
        <w:pStyle w:val="Heading2"/>
        <w:ind w:left="360"/>
      </w:pPr>
      <w:r w:rsidRPr="0018751F">
        <w:t xml:space="preserve">  </w:t>
      </w:r>
    </w:p>
    <w:p w14:paraId="09E01412" w14:textId="5EB89745" w:rsidR="00C410C7" w:rsidRPr="00613379" w:rsidRDefault="00C410C7" w:rsidP="008A1781">
      <w:pPr>
        <w:spacing w:line="240" w:lineRule="auto"/>
        <w:ind w:left="360"/>
        <w:jc w:val="both"/>
      </w:pPr>
      <w:r w:rsidRPr="00613379">
        <w:rPr>
          <w:shd w:val="clear" w:color="auto" w:fill="FFFFFF"/>
        </w:rPr>
        <w:t>a)</w:t>
      </w:r>
      <w:r w:rsidRPr="00613379">
        <w:rPr>
          <w:rFonts w:ascii="Times New Roman" w:hAnsi="Times New Roman" w:cs="Times New Roman"/>
          <w:sz w:val="14"/>
          <w:szCs w:val="14"/>
          <w:shd w:val="clear" w:color="auto" w:fill="FFFFFF"/>
        </w:rPr>
        <w:t>       </w:t>
      </w:r>
      <w:r w:rsidRPr="00613379">
        <w:rPr>
          <w:shd w:val="clear" w:color="auto" w:fill="FFFFFF"/>
        </w:rPr>
        <w:t>give people more control over their own health and care received </w:t>
      </w:r>
      <w:r w:rsidRPr="00613379">
        <w:t> </w:t>
      </w:r>
    </w:p>
    <w:p w14:paraId="746E9ED9" w14:textId="6A902767" w:rsidR="00C410C7" w:rsidRPr="00613379" w:rsidRDefault="00C410C7" w:rsidP="008A1781">
      <w:pPr>
        <w:spacing w:line="240" w:lineRule="auto"/>
        <w:ind w:left="360"/>
        <w:jc w:val="both"/>
      </w:pPr>
      <w:r w:rsidRPr="00613379">
        <w:rPr>
          <w:shd w:val="clear" w:color="auto" w:fill="FFFFFF"/>
        </w:rPr>
        <w:t>b)</w:t>
      </w:r>
      <w:r w:rsidRPr="00613379">
        <w:rPr>
          <w:rFonts w:ascii="Times New Roman" w:hAnsi="Times New Roman" w:cs="Times New Roman"/>
          <w:sz w:val="14"/>
          <w:szCs w:val="14"/>
          <w:shd w:val="clear" w:color="auto" w:fill="FFFFFF"/>
        </w:rPr>
        <w:t>      </w:t>
      </w:r>
      <w:r w:rsidRPr="00613379">
        <w:rPr>
          <w:shd w:val="clear" w:color="auto" w:fill="FFFFFF"/>
        </w:rPr>
        <w:t>collaboration as part of Primary Care Networks</w:t>
      </w:r>
      <w:r w:rsidRPr="00613379">
        <w:t> </w:t>
      </w:r>
    </w:p>
    <w:p w14:paraId="52D0E065" w14:textId="3744857E" w:rsidR="00C410C7" w:rsidRPr="00613379" w:rsidRDefault="00C410C7" w:rsidP="008A1781">
      <w:pPr>
        <w:spacing w:line="240" w:lineRule="auto"/>
        <w:ind w:left="360"/>
        <w:jc w:val="both"/>
      </w:pPr>
      <w:r w:rsidRPr="00613379">
        <w:rPr>
          <w:shd w:val="clear" w:color="auto" w:fill="FFFFFF"/>
        </w:rPr>
        <w:t>c)</w:t>
      </w:r>
      <w:r w:rsidRPr="00613379">
        <w:rPr>
          <w:rFonts w:ascii="Times New Roman" w:hAnsi="Times New Roman" w:cs="Times New Roman"/>
          <w:sz w:val="14"/>
          <w:szCs w:val="14"/>
          <w:shd w:val="clear" w:color="auto" w:fill="FFFFFF"/>
        </w:rPr>
        <w:t>       </w:t>
      </w:r>
      <w:r w:rsidRPr="00613379">
        <w:rPr>
          <w:shd w:val="clear" w:color="auto" w:fill="FFFFFF"/>
        </w:rPr>
        <w:t>increase jointly delivered services (community and primary care)</w:t>
      </w:r>
      <w:r w:rsidRPr="00613379">
        <w:t> </w:t>
      </w:r>
    </w:p>
    <w:p w14:paraId="42912509" w14:textId="323D5C62" w:rsidR="00C410C7" w:rsidRPr="00950D1B" w:rsidRDefault="00C410C7" w:rsidP="008A1781">
      <w:pPr>
        <w:spacing w:line="240" w:lineRule="auto"/>
        <w:ind w:left="786" w:hanging="426"/>
        <w:jc w:val="both"/>
      </w:pPr>
      <w:r w:rsidRPr="00613379">
        <w:rPr>
          <w:shd w:val="clear" w:color="auto" w:fill="FFFFFF"/>
        </w:rPr>
        <w:t>d)</w:t>
      </w:r>
      <w:r w:rsidRPr="00613379">
        <w:rPr>
          <w:rFonts w:ascii="Times New Roman" w:hAnsi="Times New Roman" w:cs="Times New Roman"/>
          <w:sz w:val="14"/>
          <w:szCs w:val="14"/>
          <w:shd w:val="clear" w:color="auto" w:fill="FFFFFF"/>
        </w:rPr>
        <w:t>      </w:t>
      </w:r>
      <w:r w:rsidRPr="00613379">
        <w:rPr>
          <w:shd w:val="clear" w:color="auto" w:fill="FFFFFF"/>
        </w:rPr>
        <w:t>work as an Integrated Care System, to plan and deliver services which meet the needs of our communities</w:t>
      </w:r>
      <w:r w:rsidRPr="00613379">
        <w:t> </w:t>
      </w:r>
    </w:p>
    <w:p w14:paraId="7EDBBFB3" w14:textId="77777777" w:rsidR="008A1781" w:rsidRDefault="008A1781" w:rsidP="008A1781">
      <w:pPr>
        <w:pStyle w:val="Heading2"/>
      </w:pPr>
    </w:p>
    <w:p w14:paraId="0DE38851" w14:textId="28B8773C" w:rsidR="008A1781" w:rsidRPr="008A1781" w:rsidRDefault="008A1781" w:rsidP="008A1781">
      <w:pPr>
        <w:pStyle w:val="Heading2"/>
        <w:numPr>
          <w:ilvl w:val="0"/>
          <w:numId w:val="9"/>
        </w:numPr>
      </w:pPr>
      <w:r w:rsidRPr="008A1781">
        <w:t xml:space="preserve">Backing our workforce: </w:t>
      </w:r>
    </w:p>
    <w:p w14:paraId="6CF153A7" w14:textId="77777777" w:rsidR="008A1781" w:rsidRDefault="008A1781" w:rsidP="008A1781">
      <w:pPr>
        <w:pStyle w:val="ListParagraph"/>
        <w:ind w:left="360" w:hanging="360"/>
        <w:rPr>
          <w:b/>
          <w:bCs/>
        </w:rPr>
      </w:pPr>
    </w:p>
    <w:p w14:paraId="012331C5" w14:textId="77777777" w:rsidR="008A1781" w:rsidRPr="008A1781" w:rsidRDefault="008A1781" w:rsidP="008A1781">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improvements to the planning and delivery of services based on the analysis of patient and population data </w:t>
      </w:r>
      <w:r w:rsidRPr="008A1781">
        <w:rPr>
          <w:rFonts w:ascii="Arial" w:hAnsi="Arial" w:cs="Arial"/>
          <w:shd w:val="clear" w:color="auto" w:fill="FFFFFF"/>
        </w:rPr>
        <w:br/>
      </w:r>
    </w:p>
    <w:p w14:paraId="3E390F09" w14:textId="77777777" w:rsidR="008A1781" w:rsidRPr="008A1781" w:rsidRDefault="008A1781" w:rsidP="007D4598">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training and recruiting more professionals.</w:t>
      </w:r>
    </w:p>
    <w:p w14:paraId="2E029627" w14:textId="77777777" w:rsidR="008A1781" w:rsidRPr="008A1781" w:rsidRDefault="008A1781" w:rsidP="007D4598">
      <w:pPr>
        <w:pStyle w:val="ListParagraph"/>
        <w:spacing w:line="240" w:lineRule="auto"/>
        <w:rPr>
          <w:rFonts w:ascii="Arial" w:hAnsi="Arial" w:cs="Arial"/>
        </w:rPr>
      </w:pPr>
    </w:p>
    <w:p w14:paraId="344718DB" w14:textId="77777777" w:rsidR="008A1781" w:rsidRPr="008A1781" w:rsidRDefault="008A1781" w:rsidP="007D4598">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increase clinical placements </w:t>
      </w:r>
      <w:r w:rsidRPr="008A1781">
        <w:rPr>
          <w:rFonts w:ascii="Arial" w:hAnsi="Arial" w:cs="Arial"/>
          <w:shd w:val="clear" w:color="auto" w:fill="FFFFFF"/>
        </w:rPr>
        <w:br/>
      </w:r>
    </w:p>
    <w:p w14:paraId="2691565D" w14:textId="77777777" w:rsidR="008A1781" w:rsidRPr="008A1781" w:rsidRDefault="008A1781" w:rsidP="007D4598">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more routes into the NHS such as apprenticeships </w:t>
      </w:r>
      <w:r w:rsidRPr="008A1781">
        <w:rPr>
          <w:rFonts w:ascii="Arial" w:hAnsi="Arial" w:cs="Arial"/>
          <w:shd w:val="clear" w:color="auto" w:fill="FFFFFF"/>
        </w:rPr>
        <w:br/>
      </w:r>
    </w:p>
    <w:p w14:paraId="30AAE83B" w14:textId="77777777" w:rsidR="008A1781" w:rsidRPr="008A1781" w:rsidRDefault="008A1781" w:rsidP="007D4598">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make the NHS a better place to work</w:t>
      </w:r>
      <w:r w:rsidRPr="008A1781">
        <w:rPr>
          <w:rFonts w:ascii="Arial" w:hAnsi="Arial" w:cs="Arial"/>
          <w:shd w:val="clear" w:color="auto" w:fill="FFFFFF"/>
        </w:rPr>
        <w:br/>
      </w:r>
    </w:p>
    <w:p w14:paraId="279BECFC" w14:textId="77777777" w:rsidR="008A1781" w:rsidRPr="008A1781" w:rsidRDefault="008A1781" w:rsidP="007D4598">
      <w:pPr>
        <w:pStyle w:val="ListParagraph"/>
        <w:numPr>
          <w:ilvl w:val="0"/>
          <w:numId w:val="7"/>
        </w:numPr>
        <w:spacing w:after="160" w:line="240" w:lineRule="auto"/>
        <w:rPr>
          <w:rFonts w:ascii="Arial" w:hAnsi="Arial" w:cs="Arial"/>
        </w:rPr>
      </w:pPr>
      <w:r w:rsidRPr="008A1781">
        <w:rPr>
          <w:rFonts w:ascii="Arial" w:hAnsi="Arial" w:cs="Arial"/>
          <w:shd w:val="clear" w:color="auto" w:fill="FFFFFF"/>
        </w:rPr>
        <w:t>more staff stay in the NHS  </w:t>
      </w:r>
      <w:r w:rsidRPr="008A1781">
        <w:rPr>
          <w:rFonts w:ascii="Arial" w:hAnsi="Arial" w:cs="Arial"/>
          <w:shd w:val="clear" w:color="auto" w:fill="FFFFFF"/>
        </w:rPr>
        <w:br/>
      </w:r>
    </w:p>
    <w:p w14:paraId="54A9B722" w14:textId="74781E20" w:rsidR="008A1781" w:rsidRPr="008A1781" w:rsidRDefault="008A1781" w:rsidP="007D4598">
      <w:pPr>
        <w:pStyle w:val="ListParagraph"/>
        <w:numPr>
          <w:ilvl w:val="0"/>
          <w:numId w:val="7"/>
        </w:numPr>
        <w:spacing w:line="240" w:lineRule="auto"/>
        <w:rPr>
          <w:rFonts w:ascii="Arial" w:hAnsi="Arial" w:cs="Arial"/>
        </w:rPr>
      </w:pPr>
      <w:r w:rsidRPr="008A1781">
        <w:rPr>
          <w:rFonts w:ascii="Arial" w:hAnsi="Arial" w:cs="Arial"/>
          <w:shd w:val="clear" w:color="auto" w:fill="FFFFFF"/>
        </w:rPr>
        <w:t>people feel able to make better use of their skills and experience for patients </w:t>
      </w:r>
    </w:p>
    <w:p w14:paraId="082E2C84" w14:textId="77777777" w:rsidR="00AA77BF" w:rsidRDefault="00AA77BF" w:rsidP="003A6659">
      <w:pPr>
        <w:rPr>
          <w:rFonts w:cs="Arial"/>
        </w:rPr>
      </w:pPr>
    </w:p>
    <w:p w14:paraId="6C960F98" w14:textId="2E343ED6" w:rsidR="008A1781" w:rsidRDefault="008A1781" w:rsidP="003D6F61">
      <w:pPr>
        <w:pStyle w:val="Heading2"/>
        <w:numPr>
          <w:ilvl w:val="0"/>
          <w:numId w:val="9"/>
        </w:numPr>
      </w:pPr>
      <w:r w:rsidRPr="00141C4B">
        <w:t>Making better use of data and digital technology:  </w:t>
      </w:r>
    </w:p>
    <w:p w14:paraId="685F61B5" w14:textId="77777777" w:rsidR="003D6F61" w:rsidRPr="003D6F61" w:rsidRDefault="003D6F61" w:rsidP="003D6F61">
      <w:pPr>
        <w:pStyle w:val="ListParagraph"/>
      </w:pPr>
    </w:p>
    <w:p w14:paraId="4C2A42FC" w14:textId="77777777" w:rsidR="007D4598" w:rsidRPr="007D4598" w:rsidRDefault="008A1781" w:rsidP="007D4598">
      <w:pPr>
        <w:pStyle w:val="ListParagraph"/>
        <w:numPr>
          <w:ilvl w:val="0"/>
          <w:numId w:val="12"/>
        </w:numPr>
        <w:spacing w:line="240" w:lineRule="auto"/>
        <w:rPr>
          <w:rFonts w:ascii="Arial" w:hAnsi="Arial" w:cs="Arial"/>
        </w:rPr>
      </w:pPr>
      <w:r w:rsidRPr="007D4598">
        <w:rPr>
          <w:rFonts w:ascii="Arial" w:hAnsi="Arial" w:cs="Arial"/>
          <w:shd w:val="clear" w:color="auto" w:fill="FFFFFF"/>
        </w:rPr>
        <w:t>more convenient access to services and health information for patients</w:t>
      </w:r>
    </w:p>
    <w:p w14:paraId="73C83C51" w14:textId="64EF5204" w:rsidR="007D4598" w:rsidRPr="007D4598" w:rsidRDefault="008A1781" w:rsidP="007D4598">
      <w:pPr>
        <w:pStyle w:val="ListParagraph"/>
        <w:spacing w:line="240" w:lineRule="auto"/>
        <w:rPr>
          <w:rFonts w:ascii="Arial" w:hAnsi="Arial" w:cs="Arial"/>
        </w:rPr>
      </w:pPr>
      <w:r w:rsidRPr="007D4598">
        <w:rPr>
          <w:rFonts w:cs="Arial"/>
        </w:rPr>
        <w:t> </w:t>
      </w:r>
    </w:p>
    <w:p w14:paraId="128FC606" w14:textId="5BCDAB01" w:rsidR="008A1781" w:rsidRPr="007D4598" w:rsidRDefault="008A1781" w:rsidP="007D4598">
      <w:pPr>
        <w:pStyle w:val="ListParagraph"/>
        <w:numPr>
          <w:ilvl w:val="0"/>
          <w:numId w:val="12"/>
        </w:numPr>
        <w:spacing w:line="240" w:lineRule="auto"/>
        <w:rPr>
          <w:rFonts w:ascii="Arial" w:hAnsi="Arial" w:cs="Arial"/>
        </w:rPr>
      </w:pPr>
      <w:r w:rsidRPr="007D4598">
        <w:rPr>
          <w:rFonts w:ascii="Arial" w:hAnsi="Arial" w:cs="Arial"/>
          <w:shd w:val="clear" w:color="auto" w:fill="FFFFFF"/>
        </w:rPr>
        <w:t>NHS App as a digital ‘front door’</w:t>
      </w:r>
    </w:p>
    <w:p w14:paraId="024CF730" w14:textId="77777777" w:rsidR="007D4598" w:rsidRPr="007D4598" w:rsidRDefault="007D4598" w:rsidP="007D4598">
      <w:pPr>
        <w:pStyle w:val="ListParagraph"/>
        <w:spacing w:line="240" w:lineRule="auto"/>
        <w:rPr>
          <w:rFonts w:ascii="Arial" w:hAnsi="Arial" w:cs="Arial"/>
        </w:rPr>
      </w:pPr>
    </w:p>
    <w:p w14:paraId="6692218E" w14:textId="669ACAF6" w:rsidR="008A1781" w:rsidRDefault="008A1781" w:rsidP="007D4598">
      <w:pPr>
        <w:pStyle w:val="ListParagraph"/>
        <w:numPr>
          <w:ilvl w:val="0"/>
          <w:numId w:val="12"/>
        </w:numPr>
        <w:spacing w:line="240" w:lineRule="auto"/>
        <w:rPr>
          <w:rFonts w:ascii="Arial" w:hAnsi="Arial" w:cs="Arial"/>
        </w:rPr>
      </w:pPr>
      <w:r w:rsidRPr="007D4598">
        <w:rPr>
          <w:rFonts w:ascii="Arial" w:hAnsi="Arial" w:cs="Arial"/>
        </w:rPr>
        <w:t>better access to digital tools and patient records for staff</w:t>
      </w:r>
    </w:p>
    <w:p w14:paraId="50AE69CC" w14:textId="77777777" w:rsidR="007D4598" w:rsidRPr="007D4598" w:rsidRDefault="007D4598" w:rsidP="007D4598">
      <w:pPr>
        <w:pStyle w:val="ListParagraph"/>
        <w:spacing w:line="240" w:lineRule="auto"/>
        <w:rPr>
          <w:rFonts w:ascii="Arial" w:hAnsi="Arial" w:cs="Arial"/>
        </w:rPr>
      </w:pPr>
    </w:p>
    <w:p w14:paraId="12C6DEA9" w14:textId="0675DEDC" w:rsidR="008A1781" w:rsidRPr="00A32472" w:rsidRDefault="008A1781" w:rsidP="00A32472">
      <w:pPr>
        <w:pStyle w:val="ListParagraph"/>
        <w:numPr>
          <w:ilvl w:val="0"/>
          <w:numId w:val="12"/>
        </w:numPr>
        <w:spacing w:line="240" w:lineRule="auto"/>
      </w:pPr>
      <w:r w:rsidRPr="007D4598">
        <w:rPr>
          <w:rFonts w:ascii="Arial" w:hAnsi="Arial" w:cs="Arial"/>
          <w:shd w:val="clear" w:color="auto" w:fill="FFFFFF"/>
        </w:rPr>
        <w:t>improvements to the planning and delivery of services based on the analysis of patient and population</w:t>
      </w:r>
      <w:r w:rsidR="007D4598" w:rsidRPr="007D4598">
        <w:rPr>
          <w:rFonts w:ascii="Arial" w:hAnsi="Arial" w:cs="Arial"/>
          <w:shd w:val="clear" w:color="auto" w:fill="FFFFFF"/>
        </w:rPr>
        <w:t xml:space="preserve"> </w:t>
      </w:r>
      <w:r w:rsidRPr="007D4598">
        <w:rPr>
          <w:rFonts w:ascii="Arial" w:hAnsi="Arial" w:cs="Arial"/>
          <w:shd w:val="clear" w:color="auto" w:fill="FFFFFF"/>
        </w:rPr>
        <w:t>data</w:t>
      </w:r>
    </w:p>
    <w:p w14:paraId="7258A719" w14:textId="77777777" w:rsidR="008A1781" w:rsidRPr="00141C4B" w:rsidRDefault="008A1781" w:rsidP="008A1781">
      <w:pPr>
        <w:pStyle w:val="ListParagraph"/>
      </w:pPr>
      <w:r w:rsidRPr="00141C4B">
        <w:t> </w:t>
      </w:r>
    </w:p>
    <w:p w14:paraId="4E0F62A4" w14:textId="3C429D50" w:rsidR="008A1781" w:rsidRDefault="008A1781" w:rsidP="003D6F61">
      <w:pPr>
        <w:pStyle w:val="Heading2"/>
        <w:numPr>
          <w:ilvl w:val="0"/>
          <w:numId w:val="9"/>
        </w:numPr>
      </w:pPr>
      <w:r w:rsidRPr="00141C4B">
        <w:t>Getting the most out of taxpayers’ investment in the NHS:  </w:t>
      </w:r>
    </w:p>
    <w:p w14:paraId="48BE013F" w14:textId="77777777" w:rsidR="003D6F61" w:rsidRPr="003D6F61" w:rsidRDefault="003D6F61" w:rsidP="003D6F61">
      <w:pPr>
        <w:pStyle w:val="ListParagraph"/>
      </w:pPr>
    </w:p>
    <w:p w14:paraId="1F4644C7" w14:textId="7784D10C" w:rsidR="003D6F61" w:rsidRDefault="008A1781" w:rsidP="003D6F61">
      <w:pPr>
        <w:pStyle w:val="ListParagraph"/>
        <w:numPr>
          <w:ilvl w:val="0"/>
          <w:numId w:val="11"/>
        </w:numPr>
        <w:spacing w:after="160" w:line="240" w:lineRule="auto"/>
        <w:rPr>
          <w:rFonts w:ascii="Arial" w:eastAsia="Times New Roman" w:hAnsi="Arial" w:cs="Arial"/>
        </w:rPr>
      </w:pPr>
      <w:r w:rsidRPr="003D6F61">
        <w:rPr>
          <w:rFonts w:ascii="Arial" w:eastAsia="Times New Roman" w:hAnsi="Arial" w:cs="Arial"/>
        </w:rPr>
        <w:t>reduce duplication</w:t>
      </w:r>
    </w:p>
    <w:p w14:paraId="27725E87" w14:textId="77777777" w:rsidR="003D6F61" w:rsidRPr="003D6F61" w:rsidRDefault="003D6F61" w:rsidP="003D6F61">
      <w:pPr>
        <w:pStyle w:val="ListParagraph"/>
        <w:spacing w:after="160" w:line="240" w:lineRule="auto"/>
        <w:rPr>
          <w:rFonts w:ascii="Arial" w:eastAsia="Times New Roman" w:hAnsi="Arial" w:cs="Arial"/>
        </w:rPr>
      </w:pPr>
    </w:p>
    <w:p w14:paraId="651872EA" w14:textId="4058BE00" w:rsidR="003D6F61" w:rsidRDefault="003D6F61" w:rsidP="003D6F61">
      <w:pPr>
        <w:pStyle w:val="ListParagraph"/>
        <w:numPr>
          <w:ilvl w:val="0"/>
          <w:numId w:val="11"/>
        </w:numPr>
        <w:spacing w:after="0" w:line="240" w:lineRule="auto"/>
        <w:rPr>
          <w:rFonts w:ascii="Arial" w:eastAsia="Times New Roman" w:hAnsi="Arial" w:cs="Arial"/>
        </w:rPr>
      </w:pPr>
      <w:r>
        <w:rPr>
          <w:rFonts w:ascii="Arial" w:eastAsia="Times New Roman" w:hAnsi="Arial" w:cs="Arial"/>
        </w:rPr>
        <w:t>p</w:t>
      </w:r>
      <w:r w:rsidR="008A1781" w:rsidRPr="003D6F61">
        <w:rPr>
          <w:rFonts w:ascii="Arial" w:eastAsia="Times New Roman" w:hAnsi="Arial" w:cs="Arial"/>
        </w:rPr>
        <w:t>rocurement</w:t>
      </w:r>
    </w:p>
    <w:p w14:paraId="69EA3A2A" w14:textId="77777777" w:rsidR="003D6F61" w:rsidRPr="003D6F61" w:rsidRDefault="003D6F61" w:rsidP="003D6F61">
      <w:pPr>
        <w:spacing w:after="0" w:line="240" w:lineRule="auto"/>
        <w:rPr>
          <w:rFonts w:eastAsia="Times New Roman" w:cs="Arial"/>
        </w:rPr>
      </w:pPr>
    </w:p>
    <w:p w14:paraId="511BEB3F" w14:textId="1B1FA929" w:rsidR="003D6F61" w:rsidRDefault="008A1781" w:rsidP="00D1452A">
      <w:pPr>
        <w:pStyle w:val="ListParagraph"/>
        <w:numPr>
          <w:ilvl w:val="0"/>
          <w:numId w:val="11"/>
        </w:numPr>
        <w:spacing w:after="160" w:line="240" w:lineRule="auto"/>
        <w:rPr>
          <w:rFonts w:ascii="Arial" w:eastAsia="Times New Roman" w:hAnsi="Arial" w:cs="Arial"/>
        </w:rPr>
      </w:pPr>
      <w:r w:rsidRPr="003D6F61">
        <w:rPr>
          <w:rFonts w:ascii="Arial" w:eastAsia="Times New Roman" w:hAnsi="Arial" w:cs="Arial"/>
        </w:rPr>
        <w:t>reduce spend on administration</w:t>
      </w:r>
    </w:p>
    <w:p w14:paraId="042AA312" w14:textId="10137E80" w:rsidR="0054775B" w:rsidRDefault="0054775B">
      <w:pPr>
        <w:rPr>
          <w:rFonts w:eastAsia="Times New Roman" w:cs="Arial"/>
        </w:rPr>
      </w:pPr>
      <w:r>
        <w:rPr>
          <w:rFonts w:eastAsia="Times New Roman" w:cs="Arial"/>
        </w:rPr>
        <w:br w:type="page"/>
      </w:r>
    </w:p>
    <w:p w14:paraId="56E8BC21" w14:textId="77777777" w:rsidR="00D1452A" w:rsidRPr="00D1452A" w:rsidRDefault="00D1452A" w:rsidP="00D1452A">
      <w:pPr>
        <w:spacing w:after="160" w:line="240" w:lineRule="auto"/>
        <w:rPr>
          <w:rFonts w:eastAsia="Times New Roman" w:cs="Arial"/>
        </w:rPr>
      </w:pPr>
    </w:p>
    <w:p w14:paraId="682F257F" w14:textId="3B6FF522" w:rsidR="008A1781" w:rsidRPr="003D6F61" w:rsidRDefault="008A1781" w:rsidP="003D6F61">
      <w:pPr>
        <w:jc w:val="both"/>
        <w:rPr>
          <w:rFonts w:eastAsia="Times New Roman" w:cs="Arial"/>
          <w:color w:val="000000"/>
        </w:rPr>
      </w:pPr>
      <w:r w:rsidRPr="003D6F61">
        <w:rPr>
          <w:rFonts w:eastAsia="Times New Roman" w:cs="Arial"/>
          <w:color w:val="000000"/>
        </w:rPr>
        <w:t>It is always useful to reference national documents when formulating business cases for new or existing posts and any requiring adaptations. Using the LTP</w:t>
      </w:r>
      <w:r w:rsidRPr="003D6F61">
        <w:rPr>
          <w:rFonts w:eastAsia="Times New Roman" w:cs="Arial"/>
          <w:color w:val="000000"/>
          <w:vertAlign w:val="superscript"/>
        </w:rPr>
        <w:t>3</w:t>
      </w:r>
      <w:r w:rsidRPr="003D6F61">
        <w:rPr>
          <w:rFonts w:eastAsia="Times New Roman" w:cs="Arial"/>
          <w:color w:val="000000"/>
        </w:rPr>
        <w:t xml:space="preserve"> and MPF</w:t>
      </w:r>
      <w:r w:rsidRPr="003D6F61">
        <w:rPr>
          <w:rFonts w:eastAsia="Times New Roman" w:cs="Arial"/>
          <w:color w:val="000000"/>
          <w:vertAlign w:val="superscript"/>
        </w:rPr>
        <w:t>2</w:t>
      </w:r>
      <w:r w:rsidRPr="003D6F61">
        <w:rPr>
          <w:rFonts w:eastAsia="Times New Roman" w:cs="Arial"/>
          <w:color w:val="000000"/>
        </w:rPr>
        <w:t xml:space="preserve"> are useful and time appropriate resources to reference within business cases. These national documents may be changed or updated in the future and often change following a change in government.</w:t>
      </w:r>
    </w:p>
    <w:p w14:paraId="6B564664" w14:textId="72F34A47" w:rsidR="008A1781" w:rsidRPr="003D6F61" w:rsidRDefault="008A1781" w:rsidP="003D6F61">
      <w:pPr>
        <w:jc w:val="both"/>
        <w:rPr>
          <w:rFonts w:eastAsia="Times New Roman" w:cs="Arial"/>
          <w:color w:val="000000"/>
        </w:rPr>
      </w:pPr>
      <w:r w:rsidRPr="003D6F61">
        <w:rPr>
          <w:rFonts w:eastAsia="Times New Roman" w:cs="Arial"/>
          <w:color w:val="000000"/>
        </w:rPr>
        <w:t>The MPF</w:t>
      </w:r>
      <w:r w:rsidRPr="003D6F61">
        <w:rPr>
          <w:rFonts w:eastAsia="Times New Roman" w:cs="Arial"/>
          <w:color w:val="000000"/>
          <w:vertAlign w:val="superscript"/>
        </w:rPr>
        <w:t>2</w:t>
      </w:r>
      <w:r w:rsidRPr="003D6F61">
        <w:rPr>
          <w:rFonts w:eastAsia="Times New Roman" w:cs="Arial"/>
          <w:color w:val="000000"/>
        </w:rPr>
        <w:t xml:space="preserve"> offers a great framework for the career and needs of staff working in the dietetic profession and this can be mapped onto each stage of a professional’s career. The framework looks at four areas of practise: Clinical, education, Leadership and Research. As a clinician moves through their career, they gather experience within each pillar and by looking at their roles they can identify gaps in their knowledge which will aid learning and development as well as offer clarity when looking at diversifying their role or applying for new extended and advanced practise roles.</w:t>
      </w:r>
    </w:p>
    <w:p w14:paraId="5C4C20D9" w14:textId="7A757402" w:rsidR="00AD2035" w:rsidRDefault="008A1781" w:rsidP="00AD2035">
      <w:pPr>
        <w:jc w:val="both"/>
        <w:rPr>
          <w:rFonts w:eastAsia="Times New Roman" w:cs="Arial"/>
          <w:color w:val="000000"/>
        </w:rPr>
      </w:pPr>
      <w:r w:rsidRPr="003D6F61">
        <w:rPr>
          <w:rFonts w:eastAsia="Times New Roman" w:cs="Arial"/>
          <w:color w:val="000000"/>
        </w:rPr>
        <w:t>Each home country has similar career frameworks and is worth checking out on the relevant government NHS websites. Most will be based around the new career pathways identified above on the MPF</w:t>
      </w:r>
      <w:r w:rsidRPr="003D6F61">
        <w:rPr>
          <w:rFonts w:eastAsia="Times New Roman" w:cs="Arial"/>
          <w:color w:val="000000"/>
          <w:vertAlign w:val="superscript"/>
        </w:rPr>
        <w:t>2</w:t>
      </w:r>
      <w:r w:rsidRPr="003D6F61">
        <w:rPr>
          <w:rFonts w:eastAsia="Times New Roman" w:cs="Arial"/>
          <w:color w:val="000000"/>
        </w:rPr>
        <w:t>.</w:t>
      </w:r>
    </w:p>
    <w:p w14:paraId="55251AEA" w14:textId="3E1BA45F" w:rsidR="00BB33D1" w:rsidRPr="00691BDA" w:rsidRDefault="00BB33D1" w:rsidP="00AD2035">
      <w:pPr>
        <w:jc w:val="both"/>
        <w:rPr>
          <w:rFonts w:eastAsia="Times New Roman" w:cs="Arial"/>
        </w:rPr>
      </w:pPr>
      <w:r w:rsidRPr="00691BDA">
        <w:rPr>
          <w:rFonts w:eastAsia="Times New Roman" w:cs="Arial"/>
        </w:rPr>
        <w:t>New national documents come online all the time and we now have a recent publication called the long</w:t>
      </w:r>
      <w:r w:rsidR="00E057BA" w:rsidRPr="00691BDA">
        <w:rPr>
          <w:rFonts w:eastAsia="Times New Roman" w:cs="Arial"/>
        </w:rPr>
        <w:t>-</w:t>
      </w:r>
      <w:r w:rsidRPr="00691BDA">
        <w:rPr>
          <w:rFonts w:eastAsia="Times New Roman" w:cs="Arial"/>
        </w:rPr>
        <w:t>term NHS workforce plan 2023, this frames all the national drivers supporting the gaps in workforce and the investment needed across the professions to expand knowledge and skills whilst supporting careers and retention of staff</w:t>
      </w:r>
      <w:r w:rsidRPr="00691BDA">
        <w:rPr>
          <w:rFonts w:eastAsia="Times New Roman" w:cs="Arial"/>
          <w:vertAlign w:val="superscript"/>
        </w:rPr>
        <w:t>14</w:t>
      </w:r>
      <w:r w:rsidRPr="00691BDA">
        <w:rPr>
          <w:rFonts w:eastAsia="Times New Roman" w:cs="Arial"/>
        </w:rPr>
        <w:t xml:space="preserve">. </w:t>
      </w:r>
    </w:p>
    <w:p w14:paraId="6924C5EE" w14:textId="5B2A1819" w:rsidR="00AA77BF" w:rsidRPr="00884D7B" w:rsidRDefault="00D1452A" w:rsidP="00071580">
      <w:pPr>
        <w:pStyle w:val="Heading1"/>
        <w:numPr>
          <w:ilvl w:val="0"/>
          <w:numId w:val="5"/>
        </w:numPr>
        <w:spacing w:after="240"/>
        <w:ind w:left="142"/>
      </w:pPr>
      <w:r w:rsidRPr="003500B7">
        <w:t>Dietetic Support Workers</w:t>
      </w:r>
    </w:p>
    <w:p w14:paraId="5D7370F2" w14:textId="77777777" w:rsidR="007F487A" w:rsidRDefault="007F487A" w:rsidP="007F487A">
      <w:pPr>
        <w:jc w:val="both"/>
      </w:pPr>
      <w:r>
        <w:t>Dietetic Support workers (DSW’s) are usually employed at a band 3 level and occasionally band 4 and can work in many roles within Paediatric dietetics, both within the acute and community setting.</w:t>
      </w:r>
      <w:r w:rsidRPr="00141C4B">
        <w:t xml:space="preserve"> </w:t>
      </w:r>
      <w:r>
        <w:t>DSW’s help dietitians assess, diagnose, and treat service users’ dietary and nutritional problems. Assisting service users with therapeutic dietary choices by: -</w:t>
      </w:r>
    </w:p>
    <w:p w14:paraId="30C0CEA7" w14:textId="77777777" w:rsidR="007F487A" w:rsidRDefault="007F487A" w:rsidP="007F487A">
      <w:pPr>
        <w:jc w:val="both"/>
      </w:pPr>
      <w:r>
        <w:t xml:space="preserve">• Recording and analysing service users’ food and fluid intake, </w:t>
      </w:r>
    </w:p>
    <w:p w14:paraId="6FC4B53B" w14:textId="77777777" w:rsidR="007F487A" w:rsidRDefault="007F487A" w:rsidP="007F487A">
      <w:pPr>
        <w:jc w:val="both"/>
      </w:pPr>
      <w:r>
        <w:t xml:space="preserve">• Helping with the care of service users who are fed via a tube, </w:t>
      </w:r>
    </w:p>
    <w:p w14:paraId="68698D18" w14:textId="77777777" w:rsidR="007F487A" w:rsidRDefault="007F487A" w:rsidP="007F487A">
      <w:pPr>
        <w:jc w:val="both"/>
      </w:pPr>
      <w:r>
        <w:t>• Taking and recording body measurements and anthropometry</w:t>
      </w:r>
    </w:p>
    <w:p w14:paraId="3456CAE1" w14:textId="77777777" w:rsidR="007F487A" w:rsidRDefault="007F487A" w:rsidP="007F487A">
      <w:pPr>
        <w:jc w:val="both"/>
      </w:pPr>
      <w:r>
        <w:t xml:space="preserve">• Supporting service users in achieving their personal dietary goals, </w:t>
      </w:r>
    </w:p>
    <w:p w14:paraId="00B1E891" w14:textId="77777777" w:rsidR="007F487A" w:rsidRDefault="007F487A" w:rsidP="007F487A">
      <w:pPr>
        <w:jc w:val="both"/>
      </w:pPr>
      <w:r>
        <w:t>• Delivering individual and group education in acute and community settings.</w:t>
      </w:r>
    </w:p>
    <w:p w14:paraId="4433B973" w14:textId="77777777" w:rsidR="007F487A" w:rsidRDefault="007F487A" w:rsidP="007F487A">
      <w:pPr>
        <w:jc w:val="both"/>
      </w:pPr>
      <w:r>
        <w:t xml:space="preserve">At a higher level DSW’s can interpret patient data and make preliminary nutrition plans within an agreed scope of practice, supported by a registered dietitian. </w:t>
      </w:r>
    </w:p>
    <w:p w14:paraId="392D4AF6" w14:textId="563CD8F4" w:rsidR="00F95B27" w:rsidRDefault="007F487A" w:rsidP="007F487A">
      <w:pPr>
        <w:jc w:val="both"/>
        <w:rPr>
          <w:color w:val="FF0000"/>
        </w:rPr>
      </w:pPr>
      <w:r>
        <w:t>Historically, many potential future dietitians apply to work at this level, to get some work experience and to test out whether a career in dietetics is right for them. There has been little on offer to keep this essential, trained on the job workforce, whilst in post.</w:t>
      </w:r>
      <w:r w:rsidR="00BB33D1">
        <w:rPr>
          <w:color w:val="FF0000"/>
        </w:rPr>
        <w:t xml:space="preserve"> </w:t>
      </w:r>
      <w:r w:rsidR="00827F29" w:rsidRPr="00955CD3">
        <w:t>NHS England workforce training and education</w:t>
      </w:r>
      <w:r w:rsidR="00827F29" w:rsidRPr="00955CD3">
        <w:rPr>
          <w:rStyle w:val="cf01"/>
        </w:rPr>
        <w:t xml:space="preserve"> </w:t>
      </w:r>
      <w:r w:rsidR="00BB33D1" w:rsidRPr="00955CD3">
        <w:t xml:space="preserve">have been doing a lot of work to support this workforce and there are </w:t>
      </w:r>
      <w:r w:rsidR="004C3C87" w:rsidRPr="00955CD3">
        <w:t>new education</w:t>
      </w:r>
      <w:r w:rsidR="00BB33D1" w:rsidRPr="00955CD3">
        <w:t xml:space="preserve"> opportunities coming online. A new</w:t>
      </w:r>
      <w:r w:rsidR="00F73374" w:rsidRPr="00955CD3">
        <w:t xml:space="preserve"> level 5</w:t>
      </w:r>
      <w:r w:rsidR="00BB33D1" w:rsidRPr="00955CD3">
        <w:t xml:space="preserve"> assistant practitioner</w:t>
      </w:r>
      <w:r w:rsidR="00F95B27" w:rsidRPr="00955CD3">
        <w:t xml:space="preserve"> course w</w:t>
      </w:r>
      <w:r w:rsidR="004C3C87" w:rsidRPr="00955CD3">
        <w:t>h</w:t>
      </w:r>
      <w:r w:rsidR="00F95B27" w:rsidRPr="00955CD3">
        <w:t xml:space="preserve">ich can be taken as an </w:t>
      </w:r>
      <w:r w:rsidR="00BB33D1" w:rsidRPr="00955CD3">
        <w:t>apprenticeship course is now available across the country and is run generally in further education and higher education colleges</w:t>
      </w:r>
      <w:r w:rsidR="00F73374" w:rsidRPr="00955CD3">
        <w:t xml:space="preserve">. Some of these courses are linked in with </w:t>
      </w:r>
      <w:r w:rsidR="00F95B27" w:rsidRPr="00955CD3">
        <w:t xml:space="preserve">the </w:t>
      </w:r>
      <w:r w:rsidR="00F73374" w:rsidRPr="00955CD3">
        <w:t>level 6 professional</w:t>
      </w:r>
      <w:r w:rsidR="00F95B27" w:rsidRPr="00955CD3">
        <w:t xml:space="preserve"> AHP</w:t>
      </w:r>
      <w:r w:rsidR="00F73374" w:rsidRPr="00955CD3">
        <w:t xml:space="preserve"> specific degree courses and are allowing successful staff to bypass the first year of the </w:t>
      </w:r>
      <w:r w:rsidR="000E447E" w:rsidRPr="00955CD3">
        <w:t>undergraduate</w:t>
      </w:r>
      <w:r w:rsidR="00F73374" w:rsidRPr="00955CD3">
        <w:t xml:space="preserve"> degree</w:t>
      </w:r>
      <w:r w:rsidR="00F95B27" w:rsidRPr="00955CD3">
        <w:t xml:space="preserve">. It is still </w:t>
      </w:r>
      <w:r w:rsidR="000E447E" w:rsidRPr="00955CD3">
        <w:t>unclear</w:t>
      </w:r>
      <w:r w:rsidR="00F95B27" w:rsidRPr="00955CD3">
        <w:t xml:space="preserve"> at the moment whether someone could take this level 5 route as an apprentice and then continue with the level 6 undergraduate degree (bypassing the first year) as an apprentice. This would be the likely preferred route for most staff</w:t>
      </w:r>
      <w:r w:rsidR="009A187C" w:rsidRPr="00955CD3">
        <w:t xml:space="preserve"> and employers</w:t>
      </w:r>
      <w:r w:rsidR="00F95B27" w:rsidRPr="00955CD3">
        <w:t>.</w:t>
      </w:r>
    </w:p>
    <w:p w14:paraId="0F5E4227" w14:textId="2AB75C12" w:rsidR="007F487A" w:rsidRDefault="007F487A" w:rsidP="007F487A">
      <w:pPr>
        <w:jc w:val="both"/>
      </w:pPr>
      <w:r>
        <w:lastRenderedPageBreak/>
        <w:t>Apprenticeship</w:t>
      </w:r>
      <w:r w:rsidR="00F95B27">
        <w:t xml:space="preserve"> degrees</w:t>
      </w:r>
      <w:r>
        <w:rPr>
          <w:vertAlign w:val="superscript"/>
        </w:rPr>
        <w:t>3</w:t>
      </w:r>
      <w:r>
        <w:t xml:space="preserve"> are now coming on-line, and this offers an excellent opportunity to train our own. A potential DSW career progression is shown in Appendix 1. Incumbent DSW’s can link into the MSF and this is highlighted in fig</w:t>
      </w:r>
      <w:r w:rsidR="00D133B2">
        <w:t>.</w:t>
      </w:r>
      <w:r>
        <w:t xml:space="preserve"> ii. </w:t>
      </w:r>
    </w:p>
    <w:p w14:paraId="63B00136" w14:textId="3B5FEB4E" w:rsidR="007F487A" w:rsidRDefault="007F487A" w:rsidP="007F487A">
      <w:pPr>
        <w:jc w:val="both"/>
      </w:pPr>
      <w:r>
        <w:t>Currently there are only 3 apprenticeship</w:t>
      </w:r>
      <w:r>
        <w:rPr>
          <w:vertAlign w:val="superscript"/>
        </w:rPr>
        <w:t>3</w:t>
      </w:r>
      <w:r>
        <w:t xml:space="preserve"> programmes available based at Coventry, Hallamshire University and </w:t>
      </w:r>
      <w:r w:rsidR="00955CD3">
        <w:t>Teesside</w:t>
      </w:r>
      <w:r>
        <w:t xml:space="preserve"> University and these are at level 6</w:t>
      </w:r>
      <w:r w:rsidR="004C5A88">
        <w:t xml:space="preserve"> (BSc) or level</w:t>
      </w:r>
      <w:r>
        <w:t>7 (</w:t>
      </w:r>
      <w:r w:rsidR="004C5A88">
        <w:t>MSc</w:t>
      </w:r>
      <w:r>
        <w:t>), and requires the student to be appropriately educated prior to applying. The</w:t>
      </w:r>
      <w:r w:rsidRPr="00141C4B">
        <w:t xml:space="preserve"> </w:t>
      </w:r>
      <w:r>
        <w:t xml:space="preserve">DSW needs a relevant Foundation Degree in Nutritional Sciences / biomedical sciences / relevant healthcare degree, then can then apply (employer dependant) and progress onto the </w:t>
      </w:r>
      <w:r w:rsidR="0059747D">
        <w:t>M</w:t>
      </w:r>
      <w:r>
        <w:t xml:space="preserve">Sc in Dietetics at level 7. This offers some opportunities to those DSW’s who already have the entry qualifications of an undergraduate appropriate degree.  The level 6 </w:t>
      </w:r>
      <w:r w:rsidR="00A8758C">
        <w:t xml:space="preserve">(BSc) </w:t>
      </w:r>
      <w:r>
        <w:t>degree offers access to those DSW’s who have the relevant A level’s or equivalent to also be able to access an apprenticeship degree. There will be more degrees coming online and this will be an area that will offer, new ways of accessing the profession and retaining staff at an unqualified level whilst attracting new staff into the profession.</w:t>
      </w:r>
    </w:p>
    <w:p w14:paraId="1EFF96CC" w14:textId="074D7DA3" w:rsidR="0054775B" w:rsidRDefault="007F487A" w:rsidP="0054775B">
      <w:pPr>
        <w:spacing w:after="0"/>
        <w:jc w:val="both"/>
      </w:pPr>
      <w:r>
        <w:t>The current foundation degree courses available are AHP generic and not specific for dietetics, although, the career process is trying to align the foundations degree so it gives access to the next education stages. See Appendix 1 which highlights the levels of education and qualifications required and achieved.</w:t>
      </w:r>
    </w:p>
    <w:p w14:paraId="36251A62" w14:textId="77777777" w:rsidR="0054775B" w:rsidRDefault="0054775B" w:rsidP="0054775B">
      <w:pPr>
        <w:spacing w:after="0"/>
        <w:jc w:val="both"/>
      </w:pPr>
    </w:p>
    <w:p w14:paraId="5C12DBDB" w14:textId="2375484C" w:rsidR="00B721C3" w:rsidRPr="00B721C3" w:rsidRDefault="00B721C3" w:rsidP="0054775B">
      <w:pPr>
        <w:pStyle w:val="Heading2"/>
      </w:pPr>
      <w:r w:rsidRPr="00725868">
        <w:t>Fig</w:t>
      </w:r>
      <w:r w:rsidR="00D133B2">
        <w:t>.</w:t>
      </w:r>
      <w:r w:rsidRPr="00725868">
        <w:t xml:space="preserve"> i</w:t>
      </w:r>
      <w:r>
        <w:t>i</w:t>
      </w:r>
      <w:r w:rsidR="0054775B">
        <w:t xml:space="preserve"> </w:t>
      </w:r>
      <w:r>
        <w:t>MSF</w:t>
      </w:r>
      <w:r w:rsidRPr="0030678E">
        <w:t xml:space="preserve"> </w:t>
      </w:r>
      <w:r>
        <w:t>(</w:t>
      </w:r>
      <w:r w:rsidRPr="0030678E">
        <w:t>Four Pillars</w:t>
      </w:r>
      <w:r>
        <w:t>)</w:t>
      </w:r>
      <w:r w:rsidRPr="0030678E">
        <w:t xml:space="preserve"> Relevance to DSW’s</w:t>
      </w:r>
      <w:r>
        <w:t xml:space="preserve">  </w:t>
      </w:r>
    </w:p>
    <w:tbl>
      <w:tblPr>
        <w:tblStyle w:val="TableGrid"/>
        <w:tblW w:w="0" w:type="auto"/>
        <w:tblLook w:val="04A0" w:firstRow="1" w:lastRow="0" w:firstColumn="1" w:lastColumn="0" w:noHBand="0" w:noVBand="1"/>
      </w:tblPr>
      <w:tblGrid>
        <w:gridCol w:w="4505"/>
        <w:gridCol w:w="4505"/>
      </w:tblGrid>
      <w:tr w:rsidR="00B721C3" w14:paraId="01995BB7" w14:textId="77777777" w:rsidTr="00D57287">
        <w:tc>
          <w:tcPr>
            <w:tcW w:w="4505" w:type="dxa"/>
          </w:tcPr>
          <w:p w14:paraId="14CA76EB" w14:textId="77777777" w:rsidR="00B721C3" w:rsidRDefault="00B721C3" w:rsidP="00B721C3">
            <w:pPr>
              <w:spacing w:before="240"/>
              <w:rPr>
                <w:b/>
                <w:bCs/>
              </w:rPr>
            </w:pPr>
            <w:r w:rsidRPr="000211F2">
              <w:rPr>
                <w:b/>
                <w:bCs/>
                <w:color w:val="365F91" w:themeColor="accent1" w:themeShade="BF"/>
              </w:rPr>
              <w:t>Clinical</w:t>
            </w:r>
          </w:p>
        </w:tc>
        <w:tc>
          <w:tcPr>
            <w:tcW w:w="4505" w:type="dxa"/>
          </w:tcPr>
          <w:p w14:paraId="3640D908" w14:textId="77777777" w:rsidR="00B721C3" w:rsidRPr="00B721C3" w:rsidRDefault="00B721C3" w:rsidP="00B134FE">
            <w:pPr>
              <w:spacing w:before="240" w:line="276" w:lineRule="auto"/>
              <w:rPr>
                <w:sz w:val="22"/>
                <w:szCs w:val="22"/>
              </w:rPr>
            </w:pPr>
            <w:r w:rsidRPr="00B721C3">
              <w:rPr>
                <w:sz w:val="22"/>
                <w:szCs w:val="22"/>
              </w:rPr>
              <w:t>BDA PSG – Starting out in paediatrics study day (if the DSW is on the foundation degree or</w:t>
            </w:r>
          </w:p>
          <w:p w14:paraId="70D2E291" w14:textId="77777777" w:rsidR="00B721C3" w:rsidRPr="00B721C3" w:rsidRDefault="00B721C3" w:rsidP="00B134FE">
            <w:pPr>
              <w:spacing w:before="240" w:line="276" w:lineRule="auto"/>
              <w:rPr>
                <w:sz w:val="22"/>
                <w:szCs w:val="22"/>
              </w:rPr>
            </w:pPr>
            <w:r w:rsidRPr="00B721C3">
              <w:rPr>
                <w:sz w:val="22"/>
                <w:szCs w:val="22"/>
              </w:rPr>
              <w:t>Degree pathway, BDA DSW “Basic nutrition principles &amp; advancing dietetic support worker practice in paediatrics”</w:t>
            </w:r>
          </w:p>
          <w:p w14:paraId="654ACCA2" w14:textId="77777777" w:rsidR="00B721C3" w:rsidRDefault="00B721C3" w:rsidP="00B721C3">
            <w:pPr>
              <w:spacing w:before="240"/>
              <w:rPr>
                <w:b/>
                <w:bCs/>
              </w:rPr>
            </w:pPr>
          </w:p>
        </w:tc>
      </w:tr>
      <w:tr w:rsidR="00B721C3" w14:paraId="5D78D36F" w14:textId="77777777" w:rsidTr="00D57287">
        <w:tc>
          <w:tcPr>
            <w:tcW w:w="4505" w:type="dxa"/>
          </w:tcPr>
          <w:p w14:paraId="73602E6E" w14:textId="77777777" w:rsidR="00B721C3" w:rsidRDefault="00B721C3" w:rsidP="00B721C3">
            <w:pPr>
              <w:spacing w:before="240"/>
              <w:rPr>
                <w:b/>
                <w:bCs/>
              </w:rPr>
            </w:pPr>
            <w:r w:rsidRPr="000211F2">
              <w:rPr>
                <w:b/>
                <w:bCs/>
                <w:color w:val="365F91" w:themeColor="accent1" w:themeShade="BF"/>
              </w:rPr>
              <w:t>Education</w:t>
            </w:r>
          </w:p>
        </w:tc>
        <w:tc>
          <w:tcPr>
            <w:tcW w:w="4505" w:type="dxa"/>
          </w:tcPr>
          <w:p w14:paraId="4BE21F95" w14:textId="28A37694" w:rsidR="00B721C3" w:rsidRPr="00B721C3" w:rsidRDefault="00B721C3" w:rsidP="00B134FE">
            <w:pPr>
              <w:spacing w:before="240" w:line="276" w:lineRule="auto"/>
              <w:rPr>
                <w:sz w:val="22"/>
                <w:szCs w:val="22"/>
              </w:rPr>
            </w:pPr>
            <w:r w:rsidRPr="00B721C3">
              <w:rPr>
                <w:sz w:val="22"/>
                <w:szCs w:val="22"/>
              </w:rPr>
              <w:t>Patient education sessions: utilising relevant teaching packs e.g., Weaning infants with Cow</w:t>
            </w:r>
            <w:r w:rsidR="00B27570">
              <w:rPr>
                <w:sz w:val="22"/>
                <w:szCs w:val="22"/>
              </w:rPr>
              <w:t>’</w:t>
            </w:r>
            <w:r w:rsidRPr="00B721C3">
              <w:rPr>
                <w:sz w:val="22"/>
                <w:szCs w:val="22"/>
              </w:rPr>
              <w:t>s Milk Protein Allergy (CMPA), blended diet toolkit, obesity toolkit (in development), STAMP – nutritional screening, E-redbook</w:t>
            </w:r>
            <w:r w:rsidRPr="00B721C3">
              <w:rPr>
                <w:sz w:val="22"/>
                <w:szCs w:val="22"/>
                <w:vertAlign w:val="superscript"/>
              </w:rPr>
              <w:t>5</w:t>
            </w:r>
            <w:r w:rsidRPr="00B721C3">
              <w:rPr>
                <w:sz w:val="22"/>
                <w:szCs w:val="22"/>
              </w:rPr>
              <w:t>, Mentor/support of students in the workplace.</w:t>
            </w:r>
          </w:p>
          <w:p w14:paraId="3CE2729E" w14:textId="77777777" w:rsidR="00B721C3" w:rsidRPr="00B721C3" w:rsidRDefault="00B721C3" w:rsidP="00B721C3">
            <w:pPr>
              <w:spacing w:before="240"/>
              <w:rPr>
                <w:i/>
                <w:iCs/>
                <w:sz w:val="22"/>
                <w:szCs w:val="22"/>
              </w:rPr>
            </w:pPr>
            <w:r w:rsidRPr="00B721C3">
              <w:rPr>
                <w:i/>
                <w:iCs/>
                <w:sz w:val="22"/>
                <w:szCs w:val="22"/>
              </w:rPr>
              <w:t>Education (CPD)</w:t>
            </w:r>
          </w:p>
          <w:p w14:paraId="5653E8EB" w14:textId="77777777" w:rsidR="00B721C3" w:rsidRPr="00B721C3" w:rsidRDefault="00B721C3" w:rsidP="00B721C3">
            <w:pPr>
              <w:pStyle w:val="ListParagraph"/>
              <w:numPr>
                <w:ilvl w:val="0"/>
                <w:numId w:val="13"/>
              </w:numPr>
              <w:spacing w:before="240"/>
              <w:ind w:left="485"/>
              <w:rPr>
                <w:rFonts w:ascii="Arial" w:hAnsi="Arial" w:cs="Arial"/>
                <w:sz w:val="22"/>
                <w:szCs w:val="22"/>
              </w:rPr>
            </w:pPr>
            <w:r w:rsidRPr="00B721C3">
              <w:rPr>
                <w:rFonts w:ascii="Arial" w:hAnsi="Arial" w:cs="Arial"/>
                <w:sz w:val="22"/>
                <w:szCs w:val="22"/>
              </w:rPr>
              <w:t>BDA Behaviour change foundation level 1</w:t>
            </w:r>
          </w:p>
          <w:p w14:paraId="6C1B712F" w14:textId="7166A48F" w:rsidR="00B721C3" w:rsidRPr="00B721C3" w:rsidRDefault="00B721C3" w:rsidP="00B721C3">
            <w:pPr>
              <w:pStyle w:val="ListParagraph"/>
              <w:numPr>
                <w:ilvl w:val="0"/>
                <w:numId w:val="13"/>
              </w:numPr>
              <w:spacing w:before="240"/>
              <w:ind w:left="485"/>
              <w:rPr>
                <w:rFonts w:ascii="Arial" w:hAnsi="Arial" w:cs="Arial"/>
                <w:sz w:val="22"/>
                <w:szCs w:val="22"/>
              </w:rPr>
            </w:pPr>
            <w:r w:rsidRPr="00B721C3">
              <w:rPr>
                <w:rFonts w:ascii="Arial" w:hAnsi="Arial" w:cs="Arial"/>
                <w:sz w:val="22"/>
                <w:szCs w:val="22"/>
              </w:rPr>
              <w:t>Dietary analysis package training</w:t>
            </w:r>
          </w:p>
          <w:p w14:paraId="73D214E7" w14:textId="77777777" w:rsidR="00B721C3" w:rsidRDefault="00B721C3" w:rsidP="00B721C3">
            <w:pPr>
              <w:spacing w:before="240"/>
              <w:rPr>
                <w:b/>
                <w:bCs/>
              </w:rPr>
            </w:pPr>
          </w:p>
        </w:tc>
      </w:tr>
      <w:tr w:rsidR="00B721C3" w14:paraId="31488131" w14:textId="77777777" w:rsidTr="00D57287">
        <w:tc>
          <w:tcPr>
            <w:tcW w:w="4505" w:type="dxa"/>
          </w:tcPr>
          <w:p w14:paraId="7F542A5A" w14:textId="77777777" w:rsidR="00B721C3" w:rsidRDefault="00B721C3" w:rsidP="00B721C3">
            <w:pPr>
              <w:spacing w:before="240"/>
              <w:rPr>
                <w:b/>
                <w:bCs/>
              </w:rPr>
            </w:pPr>
            <w:r w:rsidRPr="000211F2">
              <w:rPr>
                <w:b/>
                <w:bCs/>
                <w:color w:val="365F91" w:themeColor="accent1" w:themeShade="BF"/>
              </w:rPr>
              <w:t>Leadership</w:t>
            </w:r>
          </w:p>
        </w:tc>
        <w:tc>
          <w:tcPr>
            <w:tcW w:w="4505" w:type="dxa"/>
          </w:tcPr>
          <w:p w14:paraId="5597E081" w14:textId="63FEA61B" w:rsidR="00B721C3" w:rsidRPr="00B721C3" w:rsidRDefault="00B721C3" w:rsidP="00B721C3">
            <w:pPr>
              <w:spacing w:before="240"/>
              <w:rPr>
                <w:sz w:val="22"/>
                <w:szCs w:val="22"/>
              </w:rPr>
            </w:pPr>
            <w:r w:rsidRPr="00B721C3">
              <w:rPr>
                <w:sz w:val="22"/>
                <w:szCs w:val="22"/>
              </w:rPr>
              <w:t>NHS Horizons: school for change agents</w:t>
            </w:r>
            <w:r>
              <w:rPr>
                <w:sz w:val="22"/>
                <w:szCs w:val="22"/>
              </w:rPr>
              <w:t xml:space="preserve"> </w:t>
            </w:r>
            <w:r w:rsidRPr="00B721C3">
              <w:rPr>
                <w:sz w:val="22"/>
                <w:szCs w:val="22"/>
              </w:rPr>
              <w:t>Mentor/ support students in workplace</w:t>
            </w:r>
          </w:p>
          <w:p w14:paraId="3E8C8EA1" w14:textId="77777777" w:rsidR="00B721C3" w:rsidRDefault="00B721C3" w:rsidP="00B721C3">
            <w:pPr>
              <w:spacing w:before="240"/>
              <w:rPr>
                <w:b/>
                <w:bCs/>
              </w:rPr>
            </w:pPr>
          </w:p>
        </w:tc>
      </w:tr>
      <w:tr w:rsidR="00B721C3" w14:paraId="13EE77AC" w14:textId="77777777" w:rsidTr="00B721C3">
        <w:trPr>
          <w:trHeight w:val="1317"/>
        </w:trPr>
        <w:tc>
          <w:tcPr>
            <w:tcW w:w="4505" w:type="dxa"/>
          </w:tcPr>
          <w:p w14:paraId="45911250" w14:textId="77777777" w:rsidR="00B721C3" w:rsidRDefault="00B721C3" w:rsidP="00B721C3">
            <w:pPr>
              <w:spacing w:before="240"/>
              <w:rPr>
                <w:b/>
                <w:bCs/>
              </w:rPr>
            </w:pPr>
            <w:r w:rsidRPr="000211F2">
              <w:rPr>
                <w:b/>
                <w:bCs/>
                <w:color w:val="365F91" w:themeColor="accent1" w:themeShade="BF"/>
              </w:rPr>
              <w:lastRenderedPageBreak/>
              <w:t>Research</w:t>
            </w:r>
          </w:p>
        </w:tc>
        <w:tc>
          <w:tcPr>
            <w:tcW w:w="4505" w:type="dxa"/>
          </w:tcPr>
          <w:p w14:paraId="542EE627" w14:textId="77777777" w:rsidR="00B721C3" w:rsidRDefault="00B721C3" w:rsidP="00B721C3">
            <w:pPr>
              <w:spacing w:before="240"/>
              <w:rPr>
                <w:sz w:val="22"/>
                <w:szCs w:val="22"/>
              </w:rPr>
            </w:pPr>
            <w:r w:rsidRPr="00B721C3">
              <w:rPr>
                <w:sz w:val="22"/>
                <w:szCs w:val="22"/>
              </w:rPr>
              <w:t>QI projects within workplace</w:t>
            </w:r>
            <w:r>
              <w:rPr>
                <w:sz w:val="22"/>
                <w:szCs w:val="22"/>
              </w:rPr>
              <w:t xml:space="preserve"> </w:t>
            </w:r>
          </w:p>
          <w:p w14:paraId="485E6448" w14:textId="3B375118" w:rsidR="00B721C3" w:rsidRPr="00B721C3" w:rsidRDefault="00B721C3" w:rsidP="00B721C3">
            <w:pPr>
              <w:rPr>
                <w:sz w:val="22"/>
                <w:szCs w:val="22"/>
              </w:rPr>
            </w:pPr>
            <w:r w:rsidRPr="00B721C3">
              <w:rPr>
                <w:sz w:val="22"/>
                <w:szCs w:val="22"/>
              </w:rPr>
              <w:t>Supporting dietitians in audit/service improvement projects – data collection</w:t>
            </w:r>
          </w:p>
          <w:p w14:paraId="6839FEBD" w14:textId="77777777" w:rsidR="00B721C3" w:rsidRPr="00B721C3" w:rsidRDefault="00B721C3" w:rsidP="00B721C3">
            <w:pPr>
              <w:spacing w:before="240"/>
              <w:rPr>
                <w:b/>
                <w:bCs/>
                <w:sz w:val="22"/>
                <w:szCs w:val="22"/>
              </w:rPr>
            </w:pPr>
          </w:p>
        </w:tc>
      </w:tr>
    </w:tbl>
    <w:p w14:paraId="1AA32AB1" w14:textId="77777777" w:rsidR="00B134FE" w:rsidRDefault="00B134FE" w:rsidP="00B27570">
      <w:pPr>
        <w:jc w:val="both"/>
      </w:pPr>
    </w:p>
    <w:p w14:paraId="470EFCF9" w14:textId="3A459648" w:rsidR="00B27570" w:rsidRDefault="00B27570" w:rsidP="00B27570">
      <w:pPr>
        <w:jc w:val="both"/>
        <w:rPr>
          <w:b/>
          <w:bCs/>
        </w:rPr>
      </w:pPr>
      <w:r w:rsidRPr="0030678E">
        <w:t xml:space="preserve">There are some useful tools to support the DSW in post and the hyperlinks can be found in the </w:t>
      </w:r>
      <w:r>
        <w:t>references</w:t>
      </w:r>
      <w:r>
        <w:rPr>
          <w:b/>
          <w:bCs/>
        </w:rPr>
        <w:t>:</w:t>
      </w:r>
    </w:p>
    <w:p w14:paraId="250BB94C" w14:textId="77777777" w:rsidR="00B27570" w:rsidRPr="00A36953" w:rsidRDefault="00B27570" w:rsidP="00B27570">
      <w:pPr>
        <w:jc w:val="both"/>
        <w:rPr>
          <w:vertAlign w:val="superscript"/>
        </w:rPr>
      </w:pPr>
      <w:r>
        <w:t>Health Education England (HEE) – Allied Health Professional (AHP) support worker competency, education and career development framework</w:t>
      </w:r>
      <w:r>
        <w:rPr>
          <w:vertAlign w:val="superscript"/>
        </w:rPr>
        <w:t>6</w:t>
      </w:r>
    </w:p>
    <w:p w14:paraId="44790172" w14:textId="1C1D5AA2" w:rsidR="00AD2035" w:rsidRPr="00A36953" w:rsidRDefault="00B27570" w:rsidP="0054775B">
      <w:pPr>
        <w:jc w:val="both"/>
        <w:rPr>
          <w:vertAlign w:val="superscript"/>
        </w:rPr>
      </w:pPr>
      <w:r>
        <w:t>British Dietetic Association (BDA) – Dietetic support worker and assistant practitioner competency framework</w:t>
      </w:r>
      <w:r>
        <w:rPr>
          <w:vertAlign w:val="superscript"/>
        </w:rPr>
        <w:t>7</w:t>
      </w:r>
      <w:r w:rsidR="0054775B">
        <w:rPr>
          <w:vertAlign w:val="superscript"/>
        </w:rPr>
        <w:br w:type="page"/>
      </w:r>
    </w:p>
    <w:p w14:paraId="7C70B078" w14:textId="73AF80FA" w:rsidR="00AD2035" w:rsidRDefault="00AD2035" w:rsidP="00071580">
      <w:pPr>
        <w:pStyle w:val="Heading1"/>
        <w:numPr>
          <w:ilvl w:val="0"/>
          <w:numId w:val="5"/>
        </w:numPr>
        <w:spacing w:after="240"/>
        <w:ind w:left="142" w:hanging="418"/>
      </w:pPr>
      <w:r w:rsidRPr="00AD2035">
        <w:lastRenderedPageBreak/>
        <w:t>Students</w:t>
      </w:r>
    </w:p>
    <w:p w14:paraId="59CA06F9" w14:textId="21EC46FD" w:rsidR="00AD2035" w:rsidRDefault="00AD2035" w:rsidP="00AD2035">
      <w:pPr>
        <w:jc w:val="both"/>
      </w:pPr>
      <w:r>
        <w:t>Higher education Institutes (HEI’s) offer both under-graduate and post-graduate dietetic courses - see fig. iii below.</w:t>
      </w:r>
      <w:r w:rsidR="00A32E16" w:rsidRPr="00A32E16">
        <w:rPr>
          <w:rFonts w:ascii="Calibri" w:hAnsi="Calibri" w:cs="Calibri"/>
          <w:color w:val="000000"/>
          <w:shd w:val="clear" w:color="auto" w:fill="FFFFFF"/>
        </w:rPr>
        <w:t xml:space="preserve"> </w:t>
      </w:r>
      <w:r w:rsidR="00A32E16" w:rsidRPr="00896F3B">
        <w:rPr>
          <w:rFonts w:cs="Arial"/>
          <w:shd w:val="clear" w:color="auto" w:fill="FFFFFF"/>
        </w:rPr>
        <w:t xml:space="preserve">While many HEIs do include some paediatric </w:t>
      </w:r>
      <w:r w:rsidR="00896F3B" w:rsidRPr="00896F3B">
        <w:rPr>
          <w:rFonts w:cs="Arial"/>
          <w:shd w:val="clear" w:color="auto" w:fill="FFFFFF"/>
        </w:rPr>
        <w:t>dietetic</w:t>
      </w:r>
      <w:r w:rsidR="00A32E16" w:rsidRPr="00896F3B">
        <w:rPr>
          <w:rFonts w:cs="Arial"/>
          <w:shd w:val="clear" w:color="auto" w:fill="FFFFFF"/>
        </w:rPr>
        <w:t xml:space="preserve"> training, this is usually broad and included in modules that address nutrition and dietetics across the population range.  Paediatrics is often included as one population group, and a wide range of diseases/ conditions and dietary interventions are discussed.   This is adequate to provide a basic knowledge of paediatric dietetics for students.  However, it is insufficient to prepare them for the workforce and to enter the sub-specialty on graduation.  There is an urgent workforce need for paediatric dietitians who are currently in short supply.  Hence, adequately trained dietitians (those who have completed undergraduate placements and/or dedicated paediatric modules and training courses) are entering the workforce at band 5.  E</w:t>
      </w:r>
      <w:r w:rsidR="00A32E16" w:rsidRPr="00896F3B">
        <w:rPr>
          <w:rStyle w:val="xcontentpasted2"/>
          <w:rFonts w:cs="Arial"/>
          <w:bdr w:val="none" w:sz="0" w:space="0" w:color="auto" w:frame="1"/>
          <w:shd w:val="clear" w:color="auto" w:fill="FFFFFF"/>
        </w:rPr>
        <w:t>xcellent work is happening in many Institutions to prepare graduates for a very diverse careers, including paediatrics,</w:t>
      </w:r>
      <w:r w:rsidR="00A32E16" w:rsidRPr="00896F3B">
        <w:rPr>
          <w:rStyle w:val="xcontentpasted2"/>
          <w:rFonts w:ascii="Calibri" w:hAnsi="Calibri" w:cs="Calibri"/>
          <w:bdr w:val="none" w:sz="0" w:space="0" w:color="auto" w:frame="1"/>
          <w:shd w:val="clear" w:color="auto" w:fill="FFFFFF"/>
        </w:rPr>
        <w:t> </w:t>
      </w:r>
      <w:r w:rsidR="00A32E16" w:rsidRPr="00896F3B">
        <w:rPr>
          <w:rStyle w:val="xcontentpasted2"/>
          <w:rFonts w:cs="Arial"/>
          <w:bdr w:val="none" w:sz="0" w:space="0" w:color="auto" w:frame="1"/>
          <w:shd w:val="clear" w:color="auto" w:fill="FFFFFF"/>
        </w:rPr>
        <w:t>this needs to be extended and a dedicated paediatric curriculum developed.</w:t>
      </w:r>
      <w:r w:rsidRPr="00896F3B">
        <w:t xml:space="preserve"> More placements are offering exposure to paediatrics</w:t>
      </w:r>
      <w:r w:rsidR="00A32E16" w:rsidRPr="00896F3B">
        <w:t xml:space="preserve">, at all parts of the clinical placement. More </w:t>
      </w:r>
      <w:r w:rsidR="00D37B21" w:rsidRPr="00896F3B">
        <w:t>paediatric</w:t>
      </w:r>
      <w:r w:rsidR="00A32E16" w:rsidRPr="00896F3B">
        <w:t xml:space="preserve"> </w:t>
      </w:r>
      <w:r w:rsidR="00D37B21" w:rsidRPr="00896F3B">
        <w:t>placement</w:t>
      </w:r>
      <w:r w:rsidR="00A32E16" w:rsidRPr="00896F3B">
        <w:t xml:space="preserve"> availability is required and supports professional development within paediatric teams but also supports workforce recruitment and retention.</w:t>
      </w:r>
      <w:r w:rsidRPr="00896F3B">
        <w:t xml:space="preserve"> Check with your local HEI</w:t>
      </w:r>
      <w:r w:rsidR="003D553A" w:rsidRPr="00896F3B">
        <w:t xml:space="preserve"> with regard to how they teach and approach undergraduate learning of Paediatric dietetics to enable your workplace to top up with the relevant skills the student dietitians need before arriving in their </w:t>
      </w:r>
      <w:r w:rsidR="00703966" w:rsidRPr="00896F3B">
        <w:t>paediatric</w:t>
      </w:r>
      <w:r w:rsidR="003D553A" w:rsidRPr="00896F3B">
        <w:t xml:space="preserve"> placement</w:t>
      </w:r>
      <w:r w:rsidRPr="00896F3B">
        <w:t xml:space="preserve"> </w:t>
      </w:r>
      <w:r>
        <w:t>or link in with the Paediatric Specialist group (PSG) for more information. The PSG have a student Dietetic toolkit to support departments in offering the paediatric specialism as part of a student placement</w:t>
      </w:r>
      <w:r w:rsidR="00BE0F2D" w:rsidRPr="00896F3B">
        <w:rPr>
          <w:vertAlign w:val="superscript"/>
        </w:rPr>
        <w:t>8</w:t>
      </w:r>
      <w:r>
        <w:t>. To expand student placements, it’s worth thinking about voluntary opportunities with charities or companies.</w:t>
      </w:r>
    </w:p>
    <w:p w14:paraId="367A5FB7" w14:textId="22EDCF36" w:rsidR="00AD2035" w:rsidRDefault="00AD2035" w:rsidP="00AD2035">
      <w:pPr>
        <w:jc w:val="both"/>
      </w:pPr>
      <w:r>
        <w:t>The PSG is looking into the feasibility of offering an optional Paediatric module to HEI’s for those students who wish to access more information on Paediatrics prior to starting a paediatric placement or before applying for a post in Paediatrics, upon qualifying. This is not available currently. Membership for students to the PSG is free and offers an insight to the specialism and those with an interest should be encouraged to join.</w:t>
      </w:r>
    </w:p>
    <w:p w14:paraId="0FB6C07B" w14:textId="77777777" w:rsidR="00AD2035" w:rsidRDefault="00AD2035" w:rsidP="00AD2035">
      <w:pPr>
        <w:jc w:val="both"/>
      </w:pPr>
      <w:r>
        <w:t>Some trusts are employing bank AHP students offering exposure for students whilst having a paid work experience opportunity.</w:t>
      </w:r>
    </w:p>
    <w:p w14:paraId="7102EFB8" w14:textId="77777777" w:rsidR="00AD2035" w:rsidRDefault="00AD2035" w:rsidP="00AD2035">
      <w:pPr>
        <w:jc w:val="both"/>
      </w:pPr>
      <w:r>
        <w:t>The PSG have student committee posts available which offer great exposure to the specialism prior to qualifying, alongside great experience; making the student’s CV and job application more attractive when applying for posts once qualified.</w:t>
      </w:r>
    </w:p>
    <w:p w14:paraId="4640D59C" w14:textId="18331D1E" w:rsidR="00AD2035" w:rsidRDefault="00AD2035" w:rsidP="00AD2035">
      <w:pPr>
        <w:jc w:val="both"/>
      </w:pPr>
      <w:r>
        <w:t>The introduction of the four pillars concept is worth introducing at student level, explaining that a career in dietetics is life-long learning. See fig. iii for current HEI’s offering dietetic training with specific Paediatric modules.</w:t>
      </w:r>
    </w:p>
    <w:p w14:paraId="0A24D38D" w14:textId="77777777" w:rsidR="000D4313" w:rsidRDefault="00AD2035" w:rsidP="0054775B">
      <w:pPr>
        <w:pStyle w:val="Heading2"/>
        <w:spacing w:before="0"/>
      </w:pPr>
      <w:r w:rsidRPr="00D133B2">
        <w:t>Fig</w:t>
      </w:r>
      <w:r w:rsidR="00D133B2">
        <w:t>.</w:t>
      </w:r>
      <w:r w:rsidRPr="00D133B2">
        <w:t xml:space="preserve"> iii</w:t>
      </w:r>
      <w:r w:rsidR="00D133B2">
        <w:t xml:space="preserve"> </w:t>
      </w:r>
      <w:r w:rsidRPr="00D133B2">
        <w:t>- HEI’s offering Dietetic training</w:t>
      </w:r>
    </w:p>
    <w:p w14:paraId="3912DD03" w14:textId="55892A33" w:rsidR="00D133B2" w:rsidRDefault="000D4313" w:rsidP="000D4313">
      <w:pPr>
        <w:pStyle w:val="Heading1"/>
      </w:pPr>
      <w:r>
        <w:t>England</w:t>
      </w:r>
    </w:p>
    <w:tbl>
      <w:tblPr>
        <w:tblStyle w:val="TableGrid"/>
        <w:tblW w:w="5000" w:type="pct"/>
        <w:tblLook w:val="04A0" w:firstRow="1" w:lastRow="0" w:firstColumn="1" w:lastColumn="0" w:noHBand="0" w:noVBand="1"/>
      </w:tblPr>
      <w:tblGrid>
        <w:gridCol w:w="2739"/>
        <w:gridCol w:w="1778"/>
        <w:gridCol w:w="4499"/>
      </w:tblGrid>
      <w:tr w:rsidR="00C842D9" w:rsidRPr="004B17C8" w14:paraId="208CF0EE" w14:textId="77777777" w:rsidTr="00C842D9">
        <w:trPr>
          <w:trHeight w:val="1236"/>
        </w:trPr>
        <w:tc>
          <w:tcPr>
            <w:tcW w:w="1519" w:type="pct"/>
            <w:hideMark/>
          </w:tcPr>
          <w:p w14:paraId="2CAA865E" w14:textId="77777777" w:rsidR="00C842D9" w:rsidRPr="00AF1F19" w:rsidRDefault="00C842D9" w:rsidP="00AF1F19">
            <w:pPr>
              <w:pStyle w:val="Heading1"/>
              <w:jc w:val="center"/>
              <w:rPr>
                <w:rFonts w:eastAsia="Times New Roman"/>
                <w:sz w:val="24"/>
                <w:szCs w:val="24"/>
                <w:lang w:eastAsia="en-GB"/>
              </w:rPr>
            </w:pPr>
            <w:r w:rsidRPr="00AF1F19">
              <w:rPr>
                <w:rFonts w:eastAsia="Times New Roman"/>
                <w:sz w:val="24"/>
                <w:szCs w:val="24"/>
                <w:lang w:eastAsia="en-GB"/>
              </w:rPr>
              <w:t>University</w:t>
            </w:r>
          </w:p>
        </w:tc>
        <w:tc>
          <w:tcPr>
            <w:tcW w:w="986" w:type="pct"/>
          </w:tcPr>
          <w:p w14:paraId="24F1A15C" w14:textId="77777777" w:rsidR="00C842D9" w:rsidRPr="00AF1F19" w:rsidRDefault="00C842D9" w:rsidP="00AF1F19">
            <w:pPr>
              <w:pStyle w:val="Heading1"/>
              <w:jc w:val="center"/>
              <w:rPr>
                <w:rFonts w:eastAsia="Times New Roman"/>
                <w:sz w:val="24"/>
                <w:szCs w:val="24"/>
                <w:lang w:eastAsia="en-GB"/>
              </w:rPr>
            </w:pPr>
            <w:r w:rsidRPr="00AF1F19">
              <w:rPr>
                <w:rFonts w:eastAsia="Times New Roman"/>
                <w:sz w:val="24"/>
                <w:szCs w:val="24"/>
                <w:lang w:eastAsia="en-GB"/>
              </w:rPr>
              <w:t>Programme Director</w:t>
            </w:r>
          </w:p>
        </w:tc>
        <w:tc>
          <w:tcPr>
            <w:tcW w:w="2495" w:type="pct"/>
            <w:hideMark/>
          </w:tcPr>
          <w:p w14:paraId="64C81EC3" w14:textId="77777777" w:rsidR="00C842D9" w:rsidRPr="00AF1F19" w:rsidRDefault="00C842D9" w:rsidP="00AF1F19">
            <w:pPr>
              <w:pStyle w:val="Heading1"/>
              <w:jc w:val="center"/>
              <w:rPr>
                <w:rFonts w:eastAsia="Times New Roman"/>
                <w:sz w:val="24"/>
                <w:szCs w:val="24"/>
                <w:lang w:eastAsia="en-GB"/>
              </w:rPr>
            </w:pPr>
            <w:r w:rsidRPr="00AF1F19">
              <w:rPr>
                <w:rFonts w:eastAsia="Times New Roman"/>
                <w:sz w:val="24"/>
                <w:szCs w:val="24"/>
                <w:lang w:eastAsia="en-GB"/>
              </w:rPr>
              <w:t>Undergraduate / Postgraduate</w:t>
            </w:r>
          </w:p>
        </w:tc>
      </w:tr>
      <w:tr w:rsidR="00C842D9" w14:paraId="672FBCE1" w14:textId="77777777" w:rsidTr="00C842D9">
        <w:tc>
          <w:tcPr>
            <w:tcW w:w="1519" w:type="pct"/>
            <w:hideMark/>
          </w:tcPr>
          <w:p w14:paraId="5A03A6F6" w14:textId="77777777" w:rsidR="00C842D9" w:rsidRPr="001E54CD" w:rsidRDefault="00C842D9" w:rsidP="00D133B2">
            <w:pPr>
              <w:rPr>
                <w:rFonts w:cs="Arial"/>
                <w:sz w:val="22"/>
                <w:szCs w:val="22"/>
                <w:lang w:eastAsia="en-GB"/>
              </w:rPr>
            </w:pPr>
            <w:r w:rsidRPr="001E54CD">
              <w:rPr>
                <w:rFonts w:cs="Arial"/>
                <w:sz w:val="22"/>
                <w:szCs w:val="22"/>
                <w:lang w:eastAsia="en-GB"/>
              </w:rPr>
              <w:t>Birmingham City University</w:t>
            </w:r>
          </w:p>
        </w:tc>
        <w:tc>
          <w:tcPr>
            <w:tcW w:w="986" w:type="pct"/>
          </w:tcPr>
          <w:p w14:paraId="592916AA" w14:textId="77777777" w:rsidR="00C842D9" w:rsidRPr="00AF1F19" w:rsidRDefault="00C842D9" w:rsidP="00075A5C">
            <w:pPr>
              <w:spacing w:after="375"/>
              <w:rPr>
                <w:rFonts w:cs="Arial"/>
              </w:rPr>
            </w:pPr>
          </w:p>
        </w:tc>
        <w:tc>
          <w:tcPr>
            <w:tcW w:w="2495" w:type="pct"/>
            <w:hideMark/>
          </w:tcPr>
          <w:p w14:paraId="185755CC" w14:textId="77777777" w:rsidR="00C842D9" w:rsidRPr="00926E15" w:rsidRDefault="00C842D9" w:rsidP="00075A5C">
            <w:pPr>
              <w:spacing w:after="375"/>
              <w:rPr>
                <w:rFonts w:eastAsia="Times New Roman" w:cs="Arial"/>
                <w:color w:val="0000FF"/>
                <w:sz w:val="22"/>
                <w:szCs w:val="22"/>
                <w:lang w:eastAsia="en-GB"/>
              </w:rPr>
            </w:pPr>
            <w:hyperlink r:id="rId14" w:tgtFrame="_blank" w:history="1">
              <w:r w:rsidRPr="00926E15">
                <w:rPr>
                  <w:rFonts w:eastAsia="Times New Roman" w:cs="Arial"/>
                  <w:color w:val="0000FF"/>
                  <w:sz w:val="22"/>
                  <w:szCs w:val="22"/>
                  <w:u w:val="single"/>
                  <w:lang w:eastAsia="en-GB"/>
                </w:rPr>
                <w:t>MSc Dietetics (Pre-Registration)</w:t>
              </w:r>
            </w:hyperlink>
          </w:p>
        </w:tc>
      </w:tr>
      <w:tr w:rsidR="00C842D9" w14:paraId="7FDE461A" w14:textId="77777777" w:rsidTr="00C842D9">
        <w:tc>
          <w:tcPr>
            <w:tcW w:w="1519" w:type="pct"/>
            <w:hideMark/>
          </w:tcPr>
          <w:p w14:paraId="2D6DE6F2" w14:textId="77777777" w:rsidR="00C842D9" w:rsidRPr="001E54CD" w:rsidRDefault="00C842D9" w:rsidP="00D133B2">
            <w:pPr>
              <w:rPr>
                <w:rFonts w:cs="Arial"/>
                <w:sz w:val="22"/>
                <w:szCs w:val="22"/>
                <w:lang w:eastAsia="en-GB"/>
              </w:rPr>
            </w:pPr>
            <w:r w:rsidRPr="001E54CD">
              <w:rPr>
                <w:rFonts w:cs="Arial"/>
                <w:sz w:val="22"/>
                <w:szCs w:val="22"/>
                <w:lang w:eastAsia="en-GB"/>
              </w:rPr>
              <w:t>Coventry University</w:t>
            </w:r>
          </w:p>
        </w:tc>
        <w:tc>
          <w:tcPr>
            <w:tcW w:w="986" w:type="pct"/>
          </w:tcPr>
          <w:p w14:paraId="6C419845" w14:textId="77777777" w:rsidR="00C842D9" w:rsidRPr="00AF1F19" w:rsidRDefault="00C842D9" w:rsidP="00075A5C">
            <w:pPr>
              <w:spacing w:after="375"/>
              <w:rPr>
                <w:rFonts w:cs="Arial"/>
              </w:rPr>
            </w:pPr>
          </w:p>
        </w:tc>
        <w:tc>
          <w:tcPr>
            <w:tcW w:w="2495" w:type="pct"/>
            <w:hideMark/>
          </w:tcPr>
          <w:p w14:paraId="2B7B7E69" w14:textId="77777777" w:rsidR="00C842D9" w:rsidRPr="00926E15" w:rsidRDefault="00C842D9" w:rsidP="00075A5C">
            <w:pPr>
              <w:spacing w:after="375"/>
              <w:rPr>
                <w:rFonts w:eastAsia="Times New Roman" w:cs="Arial"/>
                <w:color w:val="0000FF"/>
                <w:sz w:val="22"/>
                <w:szCs w:val="22"/>
                <w:lang w:eastAsia="en-GB"/>
              </w:rPr>
            </w:pPr>
            <w:hyperlink r:id="rId15" w:tgtFrame="_blank" w:history="1">
              <w:r w:rsidRPr="00926E15">
                <w:rPr>
                  <w:rFonts w:eastAsia="Times New Roman" w:cs="Arial"/>
                  <w:color w:val="0000FF"/>
                  <w:sz w:val="22"/>
                  <w:szCs w:val="22"/>
                  <w:u w:val="single"/>
                  <w:lang w:eastAsia="en-GB"/>
                </w:rPr>
                <w:t>BSc (Hons) Dietetics and Human Nutrition</w:t>
              </w:r>
            </w:hyperlink>
          </w:p>
          <w:p w14:paraId="3BAD58FD" w14:textId="77777777" w:rsidR="00C842D9" w:rsidRPr="00926E15" w:rsidRDefault="00C842D9" w:rsidP="00075A5C">
            <w:pPr>
              <w:spacing w:after="375"/>
              <w:rPr>
                <w:rFonts w:eastAsia="Times New Roman" w:cs="Arial"/>
                <w:color w:val="0000FF"/>
                <w:sz w:val="22"/>
                <w:szCs w:val="22"/>
                <w:lang w:eastAsia="en-GB"/>
              </w:rPr>
            </w:pPr>
            <w:hyperlink r:id="rId16" w:tgtFrame="_blank" w:history="1">
              <w:proofErr w:type="spellStart"/>
              <w:r w:rsidRPr="00926E15">
                <w:rPr>
                  <w:rFonts w:eastAsia="Times New Roman" w:cs="Arial"/>
                  <w:color w:val="0000FF"/>
                  <w:sz w:val="22"/>
                  <w:szCs w:val="22"/>
                  <w:u w:val="single"/>
                  <w:lang w:eastAsia="en-GB"/>
                </w:rPr>
                <w:t>Msc</w:t>
              </w:r>
              <w:proofErr w:type="spellEnd"/>
              <w:r w:rsidRPr="00926E15">
                <w:rPr>
                  <w:rFonts w:eastAsia="Times New Roman" w:cs="Arial"/>
                  <w:color w:val="0000FF"/>
                  <w:sz w:val="22"/>
                  <w:szCs w:val="22"/>
                  <w:u w:val="single"/>
                  <w:lang w:eastAsia="en-GB"/>
                </w:rPr>
                <w:t xml:space="preserve"> Dietetics and Leadership and </w:t>
              </w:r>
              <w:proofErr w:type="spellStart"/>
              <w:r w:rsidRPr="00926E15">
                <w:rPr>
                  <w:rFonts w:eastAsia="Times New Roman" w:cs="Arial"/>
                  <w:color w:val="0000FF"/>
                  <w:sz w:val="22"/>
                  <w:szCs w:val="22"/>
                  <w:u w:val="single"/>
                  <w:lang w:eastAsia="en-GB"/>
                </w:rPr>
                <w:t>Msc</w:t>
              </w:r>
              <w:proofErr w:type="spellEnd"/>
              <w:r w:rsidRPr="00926E15">
                <w:rPr>
                  <w:rFonts w:eastAsia="Times New Roman" w:cs="Arial"/>
                  <w:color w:val="0000FF"/>
                  <w:sz w:val="22"/>
                  <w:szCs w:val="22"/>
                  <w:u w:val="single"/>
                  <w:lang w:eastAsia="en-GB"/>
                </w:rPr>
                <w:t xml:space="preserve"> Dietetics and Leadership Integrated Degree Apprenticeship</w:t>
              </w:r>
            </w:hyperlink>
          </w:p>
        </w:tc>
      </w:tr>
      <w:tr w:rsidR="00C842D9" w14:paraId="5E187827" w14:textId="77777777" w:rsidTr="00C842D9">
        <w:tc>
          <w:tcPr>
            <w:tcW w:w="1519" w:type="pct"/>
            <w:hideMark/>
          </w:tcPr>
          <w:p w14:paraId="0D345F6A" w14:textId="77777777" w:rsidR="00C842D9" w:rsidRPr="001E54CD" w:rsidRDefault="00C842D9" w:rsidP="00075A5C">
            <w:pPr>
              <w:spacing w:after="375"/>
              <w:rPr>
                <w:rFonts w:eastAsia="Times New Roman" w:cs="Arial"/>
                <w:color w:val="283C4E"/>
                <w:sz w:val="22"/>
                <w:szCs w:val="22"/>
                <w:lang w:eastAsia="en-GB"/>
              </w:rPr>
            </w:pPr>
            <w:r w:rsidRPr="001E54CD">
              <w:rPr>
                <w:rFonts w:eastAsia="Times New Roman" w:cs="Arial"/>
                <w:sz w:val="22"/>
                <w:szCs w:val="22"/>
                <w:lang w:eastAsia="en-GB"/>
              </w:rPr>
              <w:lastRenderedPageBreak/>
              <w:t>King's College London</w:t>
            </w:r>
          </w:p>
        </w:tc>
        <w:tc>
          <w:tcPr>
            <w:tcW w:w="986" w:type="pct"/>
          </w:tcPr>
          <w:p w14:paraId="2D3D24AD" w14:textId="77777777" w:rsidR="00C842D9" w:rsidRPr="00AF1F19" w:rsidRDefault="00C842D9" w:rsidP="00075A5C">
            <w:pPr>
              <w:spacing w:after="375"/>
              <w:rPr>
                <w:rFonts w:cs="Arial"/>
              </w:rPr>
            </w:pPr>
          </w:p>
        </w:tc>
        <w:tc>
          <w:tcPr>
            <w:tcW w:w="2495" w:type="pct"/>
            <w:hideMark/>
          </w:tcPr>
          <w:p w14:paraId="1DB4B90C" w14:textId="77777777" w:rsidR="00C842D9" w:rsidRPr="00926E15" w:rsidRDefault="00C842D9" w:rsidP="00075A5C">
            <w:pPr>
              <w:spacing w:after="375"/>
              <w:rPr>
                <w:rFonts w:eastAsia="Times New Roman" w:cs="Arial"/>
                <w:color w:val="0000FF"/>
                <w:sz w:val="22"/>
                <w:szCs w:val="22"/>
                <w:lang w:eastAsia="en-GB"/>
              </w:rPr>
            </w:pPr>
            <w:hyperlink r:id="rId17" w:tgtFrame="_blank" w:history="1">
              <w:r w:rsidRPr="00926E15">
                <w:rPr>
                  <w:rFonts w:eastAsia="Times New Roman" w:cs="Arial"/>
                  <w:color w:val="0000FF"/>
                  <w:sz w:val="22"/>
                  <w:szCs w:val="22"/>
                  <w:u w:val="single"/>
                  <w:lang w:eastAsia="en-GB"/>
                </w:rPr>
                <w:t>MSc Dietetics (Pre-registration)</w:t>
              </w:r>
            </w:hyperlink>
          </w:p>
        </w:tc>
      </w:tr>
      <w:tr w:rsidR="00C842D9" w14:paraId="5750F726" w14:textId="77777777" w:rsidTr="00C842D9">
        <w:tc>
          <w:tcPr>
            <w:tcW w:w="1519" w:type="pct"/>
            <w:vMerge w:val="restart"/>
            <w:hideMark/>
          </w:tcPr>
          <w:p w14:paraId="6BC655FE" w14:textId="77777777" w:rsidR="00C842D9" w:rsidRPr="001E54CD" w:rsidRDefault="00C842D9" w:rsidP="00075A5C">
            <w:pPr>
              <w:spacing w:after="375"/>
              <w:rPr>
                <w:rFonts w:eastAsia="Times New Roman" w:cs="Arial"/>
                <w:color w:val="283C4E"/>
                <w:sz w:val="22"/>
                <w:szCs w:val="22"/>
                <w:lang w:eastAsia="en-GB"/>
              </w:rPr>
            </w:pPr>
            <w:r w:rsidRPr="001E54CD">
              <w:rPr>
                <w:rFonts w:eastAsia="Times New Roman" w:cs="Arial"/>
                <w:sz w:val="22"/>
                <w:szCs w:val="22"/>
                <w:lang w:eastAsia="en-GB"/>
              </w:rPr>
              <w:t>Leeds Beckett University</w:t>
            </w:r>
          </w:p>
        </w:tc>
        <w:tc>
          <w:tcPr>
            <w:tcW w:w="986" w:type="pct"/>
          </w:tcPr>
          <w:p w14:paraId="32DDEBB5" w14:textId="77777777" w:rsidR="00C842D9" w:rsidRPr="00AF1F19" w:rsidRDefault="00C842D9" w:rsidP="00075A5C">
            <w:pPr>
              <w:spacing w:after="375"/>
              <w:rPr>
                <w:rFonts w:cs="Arial"/>
              </w:rPr>
            </w:pPr>
          </w:p>
        </w:tc>
        <w:tc>
          <w:tcPr>
            <w:tcW w:w="2495" w:type="pct"/>
            <w:hideMark/>
          </w:tcPr>
          <w:p w14:paraId="06A8511B" w14:textId="77777777" w:rsidR="00C842D9" w:rsidRPr="00926E15" w:rsidRDefault="00C842D9" w:rsidP="00075A5C">
            <w:pPr>
              <w:spacing w:after="375"/>
              <w:rPr>
                <w:rFonts w:eastAsia="Times New Roman" w:cs="Arial"/>
                <w:color w:val="0000FF"/>
                <w:sz w:val="22"/>
                <w:szCs w:val="22"/>
                <w:lang w:eastAsia="en-GB"/>
              </w:rPr>
            </w:pPr>
            <w:hyperlink r:id="rId18" w:tgtFrame="_blank" w:history="1">
              <w:r w:rsidRPr="00926E15">
                <w:rPr>
                  <w:rFonts w:eastAsia="Times New Roman" w:cs="Arial"/>
                  <w:color w:val="0000FF"/>
                  <w:sz w:val="22"/>
                  <w:szCs w:val="22"/>
                  <w:u w:val="single"/>
                  <w:lang w:eastAsia="en-GB"/>
                </w:rPr>
                <w:t>BSc (Hons) Dietetics</w:t>
              </w:r>
            </w:hyperlink>
          </w:p>
        </w:tc>
      </w:tr>
      <w:tr w:rsidR="00C842D9" w14:paraId="1F7AFBD1" w14:textId="77777777" w:rsidTr="00C842D9">
        <w:tc>
          <w:tcPr>
            <w:tcW w:w="1519" w:type="pct"/>
            <w:vMerge/>
            <w:hideMark/>
          </w:tcPr>
          <w:p w14:paraId="5826624B" w14:textId="77777777" w:rsidR="00C842D9" w:rsidRPr="001E54CD" w:rsidRDefault="00C842D9" w:rsidP="00075A5C">
            <w:pPr>
              <w:rPr>
                <w:rFonts w:eastAsia="Times New Roman" w:cs="Arial"/>
                <w:color w:val="283C4E"/>
                <w:lang w:eastAsia="en-GB"/>
              </w:rPr>
            </w:pPr>
          </w:p>
        </w:tc>
        <w:tc>
          <w:tcPr>
            <w:tcW w:w="986" w:type="pct"/>
          </w:tcPr>
          <w:p w14:paraId="5395C0E5" w14:textId="77777777" w:rsidR="00C842D9" w:rsidRPr="00AF1F19" w:rsidRDefault="00C842D9" w:rsidP="00075A5C">
            <w:pPr>
              <w:spacing w:after="375"/>
              <w:rPr>
                <w:rFonts w:cs="Arial"/>
              </w:rPr>
            </w:pPr>
          </w:p>
        </w:tc>
        <w:tc>
          <w:tcPr>
            <w:tcW w:w="2495" w:type="pct"/>
            <w:hideMark/>
          </w:tcPr>
          <w:p w14:paraId="3315EF61" w14:textId="77777777" w:rsidR="00C842D9" w:rsidRPr="00926E15" w:rsidRDefault="00C842D9" w:rsidP="00075A5C">
            <w:pPr>
              <w:spacing w:after="375"/>
              <w:rPr>
                <w:rFonts w:eastAsia="Times New Roman" w:cs="Arial"/>
                <w:color w:val="0000FF"/>
                <w:sz w:val="22"/>
                <w:szCs w:val="22"/>
                <w:lang w:eastAsia="en-GB"/>
              </w:rPr>
            </w:pPr>
            <w:hyperlink r:id="rId19" w:tgtFrame="_blank" w:history="1">
              <w:r w:rsidRPr="00926E15">
                <w:rPr>
                  <w:rFonts w:eastAsia="Times New Roman" w:cs="Arial"/>
                  <w:color w:val="0000FF"/>
                  <w:sz w:val="22"/>
                  <w:szCs w:val="22"/>
                  <w:u w:val="single"/>
                  <w:lang w:eastAsia="en-GB"/>
                </w:rPr>
                <w:t>MSc Dietetics</w:t>
              </w:r>
            </w:hyperlink>
          </w:p>
        </w:tc>
      </w:tr>
      <w:tr w:rsidR="00C842D9" w14:paraId="2271F1F9" w14:textId="77777777" w:rsidTr="00C842D9">
        <w:tc>
          <w:tcPr>
            <w:tcW w:w="1519" w:type="pct"/>
            <w:vMerge w:val="restart"/>
            <w:hideMark/>
          </w:tcPr>
          <w:p w14:paraId="4C1B3E97" w14:textId="77777777" w:rsidR="00C842D9" w:rsidRPr="001E54CD" w:rsidRDefault="00C842D9" w:rsidP="00075A5C">
            <w:pPr>
              <w:spacing w:after="375"/>
              <w:rPr>
                <w:rFonts w:eastAsia="Times New Roman" w:cs="Arial"/>
                <w:color w:val="283C4E"/>
                <w:sz w:val="22"/>
                <w:szCs w:val="22"/>
                <w:lang w:eastAsia="en-GB"/>
              </w:rPr>
            </w:pPr>
            <w:r w:rsidRPr="001E54CD">
              <w:rPr>
                <w:rFonts w:eastAsia="Times New Roman" w:cs="Arial"/>
                <w:sz w:val="22"/>
                <w:szCs w:val="22"/>
                <w:lang w:eastAsia="en-GB"/>
              </w:rPr>
              <w:t>London Metropolitan University</w:t>
            </w:r>
          </w:p>
        </w:tc>
        <w:tc>
          <w:tcPr>
            <w:tcW w:w="986" w:type="pct"/>
          </w:tcPr>
          <w:p w14:paraId="4C3D1380" w14:textId="77777777" w:rsidR="00C842D9" w:rsidRPr="00AF1F19" w:rsidRDefault="00C842D9" w:rsidP="00075A5C">
            <w:pPr>
              <w:spacing w:after="375"/>
              <w:rPr>
                <w:rFonts w:cs="Arial"/>
              </w:rPr>
            </w:pPr>
          </w:p>
        </w:tc>
        <w:tc>
          <w:tcPr>
            <w:tcW w:w="2495" w:type="pct"/>
            <w:hideMark/>
          </w:tcPr>
          <w:p w14:paraId="5E21FDE0" w14:textId="77777777" w:rsidR="00C842D9" w:rsidRPr="00926E15" w:rsidRDefault="00C842D9" w:rsidP="00075A5C">
            <w:pPr>
              <w:spacing w:after="375"/>
              <w:rPr>
                <w:rFonts w:eastAsia="Times New Roman" w:cs="Arial"/>
                <w:color w:val="0000FF"/>
                <w:sz w:val="22"/>
                <w:szCs w:val="22"/>
                <w:lang w:eastAsia="en-GB"/>
              </w:rPr>
            </w:pPr>
            <w:hyperlink r:id="rId20" w:tgtFrame="_blank" w:history="1">
              <w:r w:rsidRPr="00926E15">
                <w:rPr>
                  <w:rFonts w:eastAsia="Times New Roman" w:cs="Arial"/>
                  <w:color w:val="0000FF"/>
                  <w:sz w:val="22"/>
                  <w:szCs w:val="22"/>
                  <w:u w:val="single"/>
                  <w:lang w:eastAsia="en-GB"/>
                </w:rPr>
                <w:t>Dietetics and Nutrition - MSc</w:t>
              </w:r>
            </w:hyperlink>
            <w:r w:rsidRPr="00926E15">
              <w:rPr>
                <w:rFonts w:eastAsia="Times New Roman" w:cs="Arial"/>
                <w:color w:val="0000FF"/>
                <w:sz w:val="22"/>
                <w:szCs w:val="22"/>
                <w:lang w:eastAsia="en-GB"/>
              </w:rPr>
              <w:t> </w:t>
            </w:r>
          </w:p>
        </w:tc>
      </w:tr>
      <w:tr w:rsidR="00C842D9" w14:paraId="07F5B3A1" w14:textId="77777777" w:rsidTr="00C842D9">
        <w:tc>
          <w:tcPr>
            <w:tcW w:w="1519" w:type="pct"/>
            <w:vMerge/>
            <w:hideMark/>
          </w:tcPr>
          <w:p w14:paraId="085CA7A4" w14:textId="77777777" w:rsidR="00C842D9" w:rsidRPr="001E54CD" w:rsidRDefault="00C842D9" w:rsidP="00075A5C">
            <w:pPr>
              <w:rPr>
                <w:rFonts w:eastAsia="Times New Roman" w:cs="Arial"/>
                <w:color w:val="283C4E"/>
                <w:lang w:eastAsia="en-GB"/>
              </w:rPr>
            </w:pPr>
          </w:p>
        </w:tc>
        <w:tc>
          <w:tcPr>
            <w:tcW w:w="986" w:type="pct"/>
          </w:tcPr>
          <w:p w14:paraId="6597EB4F" w14:textId="77777777" w:rsidR="00C842D9" w:rsidRPr="00AF1F19" w:rsidRDefault="00C842D9" w:rsidP="00075A5C">
            <w:pPr>
              <w:spacing w:after="375"/>
              <w:rPr>
                <w:rFonts w:cs="Arial"/>
              </w:rPr>
            </w:pPr>
          </w:p>
        </w:tc>
        <w:tc>
          <w:tcPr>
            <w:tcW w:w="2495" w:type="pct"/>
            <w:hideMark/>
          </w:tcPr>
          <w:p w14:paraId="102B2066" w14:textId="77777777" w:rsidR="00C842D9" w:rsidRPr="00926E15" w:rsidRDefault="00C842D9" w:rsidP="00075A5C">
            <w:pPr>
              <w:spacing w:after="375"/>
              <w:rPr>
                <w:rFonts w:eastAsia="Times New Roman" w:cs="Arial"/>
                <w:color w:val="0000FF"/>
                <w:sz w:val="22"/>
                <w:szCs w:val="22"/>
                <w:lang w:eastAsia="en-GB"/>
              </w:rPr>
            </w:pPr>
            <w:hyperlink r:id="rId21" w:tgtFrame="_blank" w:history="1">
              <w:r w:rsidRPr="00926E15">
                <w:rPr>
                  <w:rFonts w:eastAsia="Times New Roman" w:cs="Arial"/>
                  <w:color w:val="0000FF"/>
                  <w:sz w:val="22"/>
                  <w:szCs w:val="22"/>
                  <w:u w:val="single"/>
                  <w:lang w:eastAsia="en-GB"/>
                </w:rPr>
                <w:t>Dietetics and Nutrition BSc (Hons) 4 Year Programme</w:t>
              </w:r>
            </w:hyperlink>
          </w:p>
        </w:tc>
      </w:tr>
      <w:tr w:rsidR="00C842D9" w14:paraId="4F0B056C" w14:textId="77777777" w:rsidTr="00C842D9">
        <w:tc>
          <w:tcPr>
            <w:tcW w:w="1519" w:type="pct"/>
            <w:vMerge/>
            <w:hideMark/>
          </w:tcPr>
          <w:p w14:paraId="77F8D6EA" w14:textId="77777777" w:rsidR="00C842D9" w:rsidRPr="001E54CD" w:rsidRDefault="00C842D9" w:rsidP="00075A5C">
            <w:pPr>
              <w:rPr>
                <w:rFonts w:eastAsia="Times New Roman" w:cs="Arial"/>
                <w:color w:val="283C4E"/>
                <w:lang w:eastAsia="en-GB"/>
              </w:rPr>
            </w:pPr>
          </w:p>
        </w:tc>
        <w:tc>
          <w:tcPr>
            <w:tcW w:w="986" w:type="pct"/>
          </w:tcPr>
          <w:p w14:paraId="2059CE63" w14:textId="77777777" w:rsidR="00C842D9" w:rsidRPr="00AF1F19" w:rsidRDefault="00C842D9" w:rsidP="00075A5C">
            <w:pPr>
              <w:spacing w:after="375"/>
              <w:rPr>
                <w:rFonts w:cs="Arial"/>
              </w:rPr>
            </w:pPr>
          </w:p>
        </w:tc>
        <w:tc>
          <w:tcPr>
            <w:tcW w:w="2495" w:type="pct"/>
            <w:hideMark/>
          </w:tcPr>
          <w:p w14:paraId="304F7DB7" w14:textId="77777777" w:rsidR="00C842D9" w:rsidRPr="00926E15" w:rsidRDefault="00C842D9" w:rsidP="00075A5C">
            <w:pPr>
              <w:spacing w:after="375"/>
              <w:rPr>
                <w:rFonts w:eastAsia="Times New Roman" w:cs="Arial"/>
                <w:color w:val="0000FF"/>
                <w:sz w:val="22"/>
                <w:szCs w:val="22"/>
                <w:lang w:eastAsia="en-GB"/>
              </w:rPr>
            </w:pPr>
            <w:hyperlink r:id="rId22" w:tgtFrame="_blank" w:history="1">
              <w:r w:rsidRPr="00926E15">
                <w:rPr>
                  <w:rFonts w:eastAsia="Times New Roman" w:cs="Arial"/>
                  <w:color w:val="0000FF"/>
                  <w:sz w:val="22"/>
                  <w:szCs w:val="22"/>
                  <w:u w:val="single"/>
                  <w:lang w:eastAsia="en-GB"/>
                </w:rPr>
                <w:t>BSc Dietetics</w:t>
              </w:r>
            </w:hyperlink>
          </w:p>
        </w:tc>
      </w:tr>
      <w:tr w:rsidR="00C842D9" w14:paraId="1BC49CFB" w14:textId="77777777" w:rsidTr="00C842D9">
        <w:tc>
          <w:tcPr>
            <w:tcW w:w="1519" w:type="pct"/>
            <w:hideMark/>
          </w:tcPr>
          <w:p w14:paraId="74DBF2CC"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Manchester Metropolitan University</w:t>
            </w:r>
          </w:p>
        </w:tc>
        <w:tc>
          <w:tcPr>
            <w:tcW w:w="986" w:type="pct"/>
          </w:tcPr>
          <w:p w14:paraId="34FE71E6" w14:textId="77777777" w:rsidR="00C842D9" w:rsidRPr="00AF1F19" w:rsidRDefault="00C842D9" w:rsidP="00075A5C">
            <w:pPr>
              <w:spacing w:after="375"/>
              <w:rPr>
                <w:rFonts w:cs="Arial"/>
              </w:rPr>
            </w:pPr>
          </w:p>
        </w:tc>
        <w:tc>
          <w:tcPr>
            <w:tcW w:w="2495" w:type="pct"/>
            <w:hideMark/>
          </w:tcPr>
          <w:p w14:paraId="20644CB6" w14:textId="77777777" w:rsidR="00C842D9" w:rsidRPr="00926E15" w:rsidRDefault="00C842D9" w:rsidP="00075A5C">
            <w:pPr>
              <w:spacing w:after="375"/>
              <w:rPr>
                <w:rFonts w:eastAsia="Times New Roman" w:cs="Arial"/>
                <w:color w:val="0000FF"/>
                <w:sz w:val="22"/>
                <w:szCs w:val="22"/>
                <w:lang w:eastAsia="en-GB"/>
              </w:rPr>
            </w:pPr>
            <w:hyperlink r:id="rId23" w:tgtFrame="_blank" w:history="1">
              <w:r w:rsidRPr="00926E15">
                <w:rPr>
                  <w:rFonts w:eastAsia="Times New Roman" w:cs="Arial"/>
                  <w:color w:val="0000FF"/>
                  <w:sz w:val="22"/>
                  <w:szCs w:val="22"/>
                  <w:u w:val="single"/>
                  <w:lang w:eastAsia="en-GB"/>
                </w:rPr>
                <w:t>MSc Dietetic (Pre-Registration)</w:t>
              </w:r>
            </w:hyperlink>
          </w:p>
        </w:tc>
      </w:tr>
      <w:tr w:rsidR="00C842D9" w14:paraId="2859ACD7" w14:textId="77777777" w:rsidTr="00C842D9">
        <w:tc>
          <w:tcPr>
            <w:tcW w:w="1519" w:type="pct"/>
            <w:hideMark/>
          </w:tcPr>
          <w:p w14:paraId="60C70BB8"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Newcastle University</w:t>
            </w:r>
          </w:p>
        </w:tc>
        <w:tc>
          <w:tcPr>
            <w:tcW w:w="986" w:type="pct"/>
          </w:tcPr>
          <w:p w14:paraId="4F197712" w14:textId="77777777" w:rsidR="00C842D9" w:rsidRPr="00AF1F19" w:rsidRDefault="00C842D9" w:rsidP="00075A5C">
            <w:pPr>
              <w:spacing w:after="375"/>
              <w:rPr>
                <w:rFonts w:cs="Arial"/>
              </w:rPr>
            </w:pPr>
          </w:p>
        </w:tc>
        <w:tc>
          <w:tcPr>
            <w:tcW w:w="2495" w:type="pct"/>
            <w:hideMark/>
          </w:tcPr>
          <w:p w14:paraId="1EF9D697" w14:textId="77777777" w:rsidR="00C842D9" w:rsidRPr="00926E15" w:rsidRDefault="00C842D9" w:rsidP="00075A5C">
            <w:pPr>
              <w:spacing w:after="375"/>
              <w:rPr>
                <w:rFonts w:eastAsia="Times New Roman" w:cs="Arial"/>
                <w:color w:val="0000FF"/>
                <w:sz w:val="22"/>
                <w:szCs w:val="22"/>
                <w:lang w:eastAsia="en-GB"/>
              </w:rPr>
            </w:pPr>
            <w:hyperlink r:id="rId24" w:anchor="courseoverview" w:tgtFrame="_blank" w:history="1">
              <w:r w:rsidRPr="00926E15">
                <w:rPr>
                  <w:rFonts w:eastAsia="Times New Roman" w:cs="Arial"/>
                  <w:color w:val="0000FF"/>
                  <w:sz w:val="22"/>
                  <w:szCs w:val="22"/>
                  <w:u w:val="single"/>
                  <w:lang w:eastAsia="en-GB"/>
                </w:rPr>
                <w:t>Master of Dietetics (</w:t>
              </w:r>
              <w:proofErr w:type="spellStart"/>
              <w:r w:rsidRPr="00926E15">
                <w:rPr>
                  <w:rFonts w:eastAsia="Times New Roman" w:cs="Arial"/>
                  <w:color w:val="0000FF"/>
                  <w:sz w:val="22"/>
                  <w:szCs w:val="22"/>
                  <w:u w:val="single"/>
                  <w:lang w:eastAsia="en-GB"/>
                </w:rPr>
                <w:t>MDiet</w:t>
              </w:r>
              <w:proofErr w:type="spellEnd"/>
              <w:r w:rsidRPr="00926E15">
                <w:rPr>
                  <w:rFonts w:eastAsia="Times New Roman" w:cs="Arial"/>
                  <w:color w:val="0000FF"/>
                  <w:sz w:val="22"/>
                  <w:szCs w:val="22"/>
                  <w:u w:val="single"/>
                  <w:lang w:eastAsia="en-GB"/>
                </w:rPr>
                <w:t xml:space="preserve"> Honours)</w:t>
              </w:r>
            </w:hyperlink>
          </w:p>
        </w:tc>
      </w:tr>
      <w:tr w:rsidR="00C842D9" w14:paraId="37E296C1" w14:textId="77777777" w:rsidTr="00C842D9">
        <w:tc>
          <w:tcPr>
            <w:tcW w:w="1519" w:type="pct"/>
            <w:hideMark/>
          </w:tcPr>
          <w:p w14:paraId="134881A9"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Sheffield Hallam University</w:t>
            </w:r>
          </w:p>
        </w:tc>
        <w:tc>
          <w:tcPr>
            <w:tcW w:w="986" w:type="pct"/>
          </w:tcPr>
          <w:p w14:paraId="5FA2E3CB" w14:textId="77777777" w:rsidR="00C842D9" w:rsidRPr="00AF1F19" w:rsidRDefault="00C842D9" w:rsidP="00075A5C">
            <w:pPr>
              <w:spacing w:after="375"/>
              <w:rPr>
                <w:rFonts w:cs="Arial"/>
              </w:rPr>
            </w:pPr>
          </w:p>
        </w:tc>
        <w:tc>
          <w:tcPr>
            <w:tcW w:w="2495" w:type="pct"/>
            <w:hideMark/>
          </w:tcPr>
          <w:p w14:paraId="0709D3D1" w14:textId="4BCB4EA4" w:rsidR="00C842D9" w:rsidRPr="00926E15" w:rsidRDefault="00C842D9" w:rsidP="00075A5C">
            <w:pPr>
              <w:spacing w:after="375"/>
              <w:rPr>
                <w:rFonts w:eastAsia="Times New Roman" w:cs="Arial"/>
                <w:color w:val="0000FF"/>
                <w:sz w:val="22"/>
                <w:szCs w:val="22"/>
                <w:lang w:eastAsia="en-GB"/>
              </w:rPr>
            </w:pPr>
            <w:hyperlink r:id="rId25" w:tgtFrame="_blank" w:history="1">
              <w:r w:rsidRPr="00926E15">
                <w:rPr>
                  <w:rFonts w:eastAsia="Times New Roman" w:cs="Arial"/>
                  <w:color w:val="0000FF"/>
                  <w:sz w:val="22"/>
                  <w:szCs w:val="22"/>
                  <w:u w:val="single"/>
                  <w:lang w:eastAsia="en-GB"/>
                </w:rPr>
                <w:t>MSc Dietetics (Pre</w:t>
              </w:r>
              <w:r>
                <w:rPr>
                  <w:rFonts w:eastAsia="Times New Roman" w:cs="Arial"/>
                  <w:color w:val="0000FF"/>
                  <w:sz w:val="22"/>
                  <w:szCs w:val="22"/>
                  <w:u w:val="single"/>
                  <w:lang w:eastAsia="en-GB"/>
                </w:rPr>
                <w:t>-</w:t>
              </w:r>
              <w:r w:rsidRPr="00926E15">
                <w:rPr>
                  <w:rFonts w:eastAsia="Times New Roman" w:cs="Arial"/>
                  <w:color w:val="0000FF"/>
                  <w:sz w:val="22"/>
                  <w:szCs w:val="22"/>
                  <w:u w:val="single"/>
                  <w:lang w:eastAsia="en-GB"/>
                </w:rPr>
                <w:t>Registration)</w:t>
              </w:r>
            </w:hyperlink>
          </w:p>
        </w:tc>
      </w:tr>
      <w:tr w:rsidR="00C842D9" w14:paraId="24EA55F3" w14:textId="77777777" w:rsidTr="00C842D9">
        <w:tc>
          <w:tcPr>
            <w:tcW w:w="1519" w:type="pct"/>
            <w:hideMark/>
          </w:tcPr>
          <w:p w14:paraId="0ABE3964"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Teesside University</w:t>
            </w:r>
          </w:p>
        </w:tc>
        <w:tc>
          <w:tcPr>
            <w:tcW w:w="986" w:type="pct"/>
          </w:tcPr>
          <w:p w14:paraId="3EAC6B8C" w14:textId="77777777" w:rsidR="00C842D9" w:rsidRPr="00AF1F19" w:rsidRDefault="00C842D9" w:rsidP="00075A5C">
            <w:pPr>
              <w:spacing w:after="375"/>
              <w:rPr>
                <w:rFonts w:cs="Arial"/>
              </w:rPr>
            </w:pPr>
          </w:p>
        </w:tc>
        <w:tc>
          <w:tcPr>
            <w:tcW w:w="2495" w:type="pct"/>
            <w:hideMark/>
          </w:tcPr>
          <w:p w14:paraId="77A6B8DE" w14:textId="55A6342F" w:rsidR="00C842D9" w:rsidRPr="00926E15" w:rsidRDefault="00C842D9" w:rsidP="00075A5C">
            <w:pPr>
              <w:spacing w:after="375"/>
              <w:rPr>
                <w:rFonts w:eastAsia="Times New Roman" w:cs="Arial"/>
                <w:color w:val="0000FF"/>
                <w:sz w:val="22"/>
                <w:szCs w:val="22"/>
                <w:lang w:eastAsia="en-GB"/>
              </w:rPr>
            </w:pPr>
            <w:hyperlink r:id="rId26" w:tgtFrame="_blank" w:history="1">
              <w:r w:rsidRPr="00926E15">
                <w:rPr>
                  <w:rFonts w:eastAsia="Times New Roman" w:cs="Arial"/>
                  <w:color w:val="0000FF"/>
                  <w:sz w:val="22"/>
                  <w:szCs w:val="22"/>
                  <w:u w:val="single"/>
                  <w:lang w:eastAsia="en-GB"/>
                </w:rPr>
                <w:t>MSc Dietetics (Pre</w:t>
              </w:r>
              <w:r>
                <w:rPr>
                  <w:rFonts w:eastAsia="Times New Roman" w:cs="Arial"/>
                  <w:color w:val="0000FF"/>
                  <w:sz w:val="22"/>
                  <w:szCs w:val="22"/>
                  <w:u w:val="single"/>
                  <w:lang w:eastAsia="en-GB"/>
                </w:rPr>
                <w:t>-</w:t>
              </w:r>
              <w:r w:rsidRPr="00926E15">
                <w:rPr>
                  <w:rFonts w:eastAsia="Times New Roman" w:cs="Arial"/>
                  <w:color w:val="0000FF"/>
                  <w:sz w:val="22"/>
                  <w:szCs w:val="22"/>
                  <w:u w:val="single"/>
                  <w:lang w:eastAsia="en-GB"/>
                </w:rPr>
                <w:t>Registration)</w:t>
              </w:r>
            </w:hyperlink>
          </w:p>
        </w:tc>
      </w:tr>
      <w:tr w:rsidR="00C842D9" w14:paraId="243106B1" w14:textId="77777777" w:rsidTr="00C842D9">
        <w:tc>
          <w:tcPr>
            <w:tcW w:w="1519" w:type="pct"/>
            <w:hideMark/>
          </w:tcPr>
          <w:p w14:paraId="4CF013F5"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College London</w:t>
            </w:r>
          </w:p>
        </w:tc>
        <w:tc>
          <w:tcPr>
            <w:tcW w:w="986" w:type="pct"/>
          </w:tcPr>
          <w:p w14:paraId="313A7F30" w14:textId="77777777" w:rsidR="00C842D9" w:rsidRPr="00AF1F19" w:rsidRDefault="00C842D9" w:rsidP="00075A5C">
            <w:pPr>
              <w:spacing w:after="375"/>
              <w:rPr>
                <w:rFonts w:cs="Arial"/>
              </w:rPr>
            </w:pPr>
          </w:p>
        </w:tc>
        <w:tc>
          <w:tcPr>
            <w:tcW w:w="2495" w:type="pct"/>
            <w:hideMark/>
          </w:tcPr>
          <w:p w14:paraId="2C2E1E78" w14:textId="77777777" w:rsidR="00C842D9" w:rsidRPr="00926E15" w:rsidRDefault="00C842D9" w:rsidP="00075A5C">
            <w:pPr>
              <w:spacing w:after="375"/>
              <w:rPr>
                <w:rFonts w:eastAsia="Times New Roman" w:cs="Arial"/>
                <w:color w:val="0000FF"/>
                <w:sz w:val="22"/>
                <w:szCs w:val="22"/>
                <w:lang w:eastAsia="en-GB"/>
              </w:rPr>
            </w:pPr>
            <w:hyperlink r:id="rId27" w:tgtFrame="_blank" w:history="1">
              <w:r w:rsidRPr="00926E15">
                <w:rPr>
                  <w:rFonts w:eastAsia="Times New Roman" w:cs="Arial"/>
                  <w:color w:val="0000FF"/>
                  <w:sz w:val="22"/>
                  <w:szCs w:val="22"/>
                  <w:u w:val="single"/>
                  <w:lang w:eastAsia="en-GB"/>
                </w:rPr>
                <w:t>MSc Dietetic (Pre-Registration)</w:t>
              </w:r>
            </w:hyperlink>
          </w:p>
        </w:tc>
      </w:tr>
      <w:tr w:rsidR="00C842D9" w14:paraId="57D28289" w14:textId="77777777" w:rsidTr="00C842D9">
        <w:tc>
          <w:tcPr>
            <w:tcW w:w="1519" w:type="pct"/>
            <w:hideMark/>
          </w:tcPr>
          <w:p w14:paraId="07DA8035"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Central Lancashire (UCLan)</w:t>
            </w:r>
          </w:p>
        </w:tc>
        <w:tc>
          <w:tcPr>
            <w:tcW w:w="986" w:type="pct"/>
          </w:tcPr>
          <w:p w14:paraId="64753330" w14:textId="77777777" w:rsidR="00C842D9" w:rsidRPr="00AF1F19" w:rsidRDefault="00C842D9" w:rsidP="00075A5C">
            <w:pPr>
              <w:spacing w:after="375"/>
              <w:rPr>
                <w:rFonts w:cs="Arial"/>
              </w:rPr>
            </w:pPr>
          </w:p>
        </w:tc>
        <w:tc>
          <w:tcPr>
            <w:tcW w:w="2495" w:type="pct"/>
            <w:hideMark/>
          </w:tcPr>
          <w:p w14:paraId="7F39B2A4" w14:textId="77777777" w:rsidR="00C842D9" w:rsidRPr="00926E15" w:rsidRDefault="00C842D9" w:rsidP="00075A5C">
            <w:pPr>
              <w:spacing w:after="375"/>
              <w:rPr>
                <w:rFonts w:eastAsia="Times New Roman" w:cs="Arial"/>
                <w:color w:val="0000FF"/>
                <w:sz w:val="22"/>
                <w:szCs w:val="22"/>
                <w:lang w:eastAsia="en-GB"/>
              </w:rPr>
            </w:pPr>
            <w:hyperlink r:id="rId28" w:tgtFrame="_blank" w:history="1">
              <w:r w:rsidRPr="00926E15">
                <w:rPr>
                  <w:rFonts w:eastAsia="Times New Roman" w:cs="Arial"/>
                  <w:color w:val="0000FF"/>
                  <w:sz w:val="22"/>
                  <w:szCs w:val="22"/>
                  <w:u w:val="single"/>
                  <w:lang w:eastAsia="en-GB"/>
                </w:rPr>
                <w:t>MSc Dietetics (Pre-Registration) </w:t>
              </w:r>
            </w:hyperlink>
          </w:p>
        </w:tc>
      </w:tr>
      <w:tr w:rsidR="00C842D9" w14:paraId="4B8D6AD3" w14:textId="77777777" w:rsidTr="00C842D9">
        <w:tc>
          <w:tcPr>
            <w:tcW w:w="1519" w:type="pct"/>
            <w:vMerge w:val="restart"/>
            <w:hideMark/>
          </w:tcPr>
          <w:p w14:paraId="41E6A653"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Chester</w:t>
            </w:r>
          </w:p>
        </w:tc>
        <w:tc>
          <w:tcPr>
            <w:tcW w:w="986" w:type="pct"/>
          </w:tcPr>
          <w:p w14:paraId="48878EDA" w14:textId="77777777" w:rsidR="00C842D9" w:rsidRPr="00AF1F19" w:rsidRDefault="00C842D9" w:rsidP="00075A5C">
            <w:pPr>
              <w:spacing w:after="375"/>
              <w:rPr>
                <w:rFonts w:cs="Arial"/>
              </w:rPr>
            </w:pPr>
          </w:p>
        </w:tc>
        <w:tc>
          <w:tcPr>
            <w:tcW w:w="2495" w:type="pct"/>
            <w:hideMark/>
          </w:tcPr>
          <w:p w14:paraId="13800CBA" w14:textId="77777777" w:rsidR="00C842D9" w:rsidRPr="00926E15" w:rsidRDefault="00C842D9" w:rsidP="00075A5C">
            <w:pPr>
              <w:spacing w:after="375"/>
              <w:rPr>
                <w:rFonts w:eastAsia="Times New Roman" w:cs="Arial"/>
                <w:color w:val="0000FF"/>
                <w:sz w:val="22"/>
                <w:szCs w:val="22"/>
                <w:lang w:eastAsia="en-GB"/>
              </w:rPr>
            </w:pPr>
            <w:hyperlink r:id="rId29" w:tgtFrame="_blank" w:history="1">
              <w:r w:rsidRPr="00926E15">
                <w:rPr>
                  <w:rFonts w:eastAsia="Times New Roman" w:cs="Arial"/>
                  <w:color w:val="0000FF"/>
                  <w:sz w:val="22"/>
                  <w:szCs w:val="22"/>
                  <w:u w:val="single"/>
                  <w:lang w:eastAsia="en-GB"/>
                </w:rPr>
                <w:t>BSc (Hons) Nutrition &amp; Dietetics (3 Year)</w:t>
              </w:r>
            </w:hyperlink>
          </w:p>
        </w:tc>
      </w:tr>
      <w:tr w:rsidR="00C842D9" w14:paraId="709827D4" w14:textId="77777777" w:rsidTr="00C842D9">
        <w:tc>
          <w:tcPr>
            <w:tcW w:w="1519" w:type="pct"/>
            <w:vMerge/>
            <w:hideMark/>
          </w:tcPr>
          <w:p w14:paraId="0B47F40D" w14:textId="77777777" w:rsidR="00C842D9" w:rsidRPr="00AF1F19" w:rsidRDefault="00C842D9" w:rsidP="00075A5C">
            <w:pPr>
              <w:rPr>
                <w:rFonts w:eastAsia="Times New Roman" w:cs="Arial"/>
                <w:lang w:eastAsia="en-GB"/>
              </w:rPr>
            </w:pPr>
          </w:p>
        </w:tc>
        <w:tc>
          <w:tcPr>
            <w:tcW w:w="986" w:type="pct"/>
          </w:tcPr>
          <w:p w14:paraId="626A5091" w14:textId="77777777" w:rsidR="00C842D9" w:rsidRPr="00AF1F19" w:rsidRDefault="00C842D9" w:rsidP="00075A5C">
            <w:pPr>
              <w:spacing w:after="375"/>
              <w:rPr>
                <w:rFonts w:cs="Arial"/>
              </w:rPr>
            </w:pPr>
          </w:p>
        </w:tc>
        <w:tc>
          <w:tcPr>
            <w:tcW w:w="2495" w:type="pct"/>
            <w:hideMark/>
          </w:tcPr>
          <w:p w14:paraId="23A1AD35" w14:textId="77777777" w:rsidR="00C842D9" w:rsidRPr="00926E15" w:rsidRDefault="00C842D9" w:rsidP="00075A5C">
            <w:pPr>
              <w:spacing w:after="375"/>
              <w:rPr>
                <w:rFonts w:eastAsia="Times New Roman" w:cs="Arial"/>
                <w:color w:val="0000FF"/>
                <w:sz w:val="22"/>
                <w:szCs w:val="22"/>
                <w:lang w:eastAsia="en-GB"/>
              </w:rPr>
            </w:pPr>
            <w:hyperlink r:id="rId30" w:tgtFrame="_blank" w:history="1">
              <w:r w:rsidRPr="00926E15">
                <w:rPr>
                  <w:rFonts w:eastAsia="Times New Roman" w:cs="Arial"/>
                  <w:color w:val="0000FF"/>
                  <w:sz w:val="22"/>
                  <w:szCs w:val="22"/>
                  <w:u w:val="single"/>
                  <w:lang w:eastAsia="en-GB"/>
                </w:rPr>
                <w:t>Post Graduate Diploma/ MSc Nutrition &amp; Dietetics</w:t>
              </w:r>
            </w:hyperlink>
          </w:p>
        </w:tc>
      </w:tr>
      <w:tr w:rsidR="00C842D9" w14:paraId="1117830F" w14:textId="77777777" w:rsidTr="00C842D9">
        <w:tc>
          <w:tcPr>
            <w:tcW w:w="1519" w:type="pct"/>
            <w:hideMark/>
          </w:tcPr>
          <w:p w14:paraId="183CE9B4"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East Anglia</w:t>
            </w:r>
          </w:p>
        </w:tc>
        <w:tc>
          <w:tcPr>
            <w:tcW w:w="986" w:type="pct"/>
          </w:tcPr>
          <w:p w14:paraId="73DE5144" w14:textId="77777777" w:rsidR="00C842D9" w:rsidRPr="00AF1F19" w:rsidRDefault="00C842D9" w:rsidP="00075A5C">
            <w:pPr>
              <w:spacing w:after="375"/>
              <w:rPr>
                <w:rFonts w:cs="Arial"/>
              </w:rPr>
            </w:pPr>
          </w:p>
        </w:tc>
        <w:tc>
          <w:tcPr>
            <w:tcW w:w="2495" w:type="pct"/>
            <w:hideMark/>
          </w:tcPr>
          <w:p w14:paraId="32E0845B" w14:textId="77777777" w:rsidR="00C842D9" w:rsidRPr="00926E15" w:rsidRDefault="00C842D9" w:rsidP="00075A5C">
            <w:pPr>
              <w:spacing w:after="375"/>
              <w:rPr>
                <w:rFonts w:eastAsia="Times New Roman" w:cs="Arial"/>
                <w:color w:val="0000FF"/>
                <w:sz w:val="22"/>
                <w:szCs w:val="22"/>
                <w:lang w:eastAsia="en-GB"/>
              </w:rPr>
            </w:pPr>
            <w:hyperlink r:id="rId31" w:tgtFrame="_blank" w:history="1">
              <w:r w:rsidRPr="00926E15">
                <w:rPr>
                  <w:rFonts w:eastAsia="Times New Roman" w:cs="Arial"/>
                  <w:color w:val="0000FF"/>
                  <w:sz w:val="22"/>
                  <w:szCs w:val="22"/>
                  <w:u w:val="single"/>
                  <w:lang w:eastAsia="en-GB"/>
                </w:rPr>
                <w:t>MSc Dietetics (Pre-Registration)</w:t>
              </w:r>
            </w:hyperlink>
          </w:p>
        </w:tc>
      </w:tr>
      <w:tr w:rsidR="00C842D9" w14:paraId="6D5FE2F7" w14:textId="77777777" w:rsidTr="00C842D9">
        <w:tc>
          <w:tcPr>
            <w:tcW w:w="1519" w:type="pct"/>
            <w:hideMark/>
          </w:tcPr>
          <w:p w14:paraId="4E0B8FC5"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Hertfordshire</w:t>
            </w:r>
          </w:p>
        </w:tc>
        <w:tc>
          <w:tcPr>
            <w:tcW w:w="986" w:type="pct"/>
          </w:tcPr>
          <w:p w14:paraId="2C9750AF" w14:textId="77777777" w:rsidR="00C842D9" w:rsidRPr="00AF1F19" w:rsidRDefault="00C842D9" w:rsidP="00075A5C">
            <w:pPr>
              <w:spacing w:after="375"/>
            </w:pPr>
          </w:p>
        </w:tc>
        <w:tc>
          <w:tcPr>
            <w:tcW w:w="2495" w:type="pct"/>
            <w:hideMark/>
          </w:tcPr>
          <w:p w14:paraId="43FF146D" w14:textId="77777777" w:rsidR="00C842D9" w:rsidRPr="00926E15" w:rsidRDefault="00C842D9" w:rsidP="00075A5C">
            <w:pPr>
              <w:spacing w:after="375"/>
              <w:rPr>
                <w:rFonts w:eastAsia="Times New Roman" w:cs="Arial"/>
                <w:color w:val="0000FF"/>
                <w:sz w:val="22"/>
                <w:szCs w:val="22"/>
                <w:lang w:eastAsia="en-GB"/>
              </w:rPr>
            </w:pPr>
            <w:hyperlink r:id="rId32" w:tgtFrame="_blank" w:history="1">
              <w:r w:rsidRPr="00926E15">
                <w:rPr>
                  <w:rFonts w:eastAsia="Times New Roman" w:cs="Arial"/>
                  <w:color w:val="0000FF"/>
                  <w:sz w:val="22"/>
                  <w:szCs w:val="22"/>
                  <w:u w:val="single"/>
                  <w:lang w:eastAsia="en-GB"/>
                </w:rPr>
                <w:t>BSc (Hons) Dietetics (with optional year abroad)</w:t>
              </w:r>
            </w:hyperlink>
          </w:p>
        </w:tc>
      </w:tr>
      <w:tr w:rsidR="00C842D9" w14:paraId="1B6BB5DE" w14:textId="77777777" w:rsidTr="00C842D9">
        <w:tc>
          <w:tcPr>
            <w:tcW w:w="1519" w:type="pct"/>
            <w:hideMark/>
          </w:tcPr>
          <w:p w14:paraId="540C09EC"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Hull</w:t>
            </w:r>
          </w:p>
        </w:tc>
        <w:tc>
          <w:tcPr>
            <w:tcW w:w="986" w:type="pct"/>
          </w:tcPr>
          <w:p w14:paraId="6CE59586" w14:textId="77777777" w:rsidR="00C842D9" w:rsidRPr="00AF1F19" w:rsidRDefault="00C842D9" w:rsidP="00075A5C">
            <w:pPr>
              <w:spacing w:after="375"/>
              <w:rPr>
                <w:sz w:val="22"/>
                <w:szCs w:val="22"/>
              </w:rPr>
            </w:pPr>
          </w:p>
        </w:tc>
        <w:tc>
          <w:tcPr>
            <w:tcW w:w="2495" w:type="pct"/>
            <w:hideMark/>
          </w:tcPr>
          <w:p w14:paraId="3EA61A02" w14:textId="77777777" w:rsidR="00C842D9" w:rsidRPr="00926E15" w:rsidRDefault="00C842D9" w:rsidP="00075A5C">
            <w:pPr>
              <w:spacing w:after="375"/>
              <w:rPr>
                <w:rFonts w:eastAsia="Times New Roman" w:cs="Arial"/>
                <w:color w:val="0000FF"/>
                <w:sz w:val="22"/>
                <w:szCs w:val="22"/>
                <w:lang w:eastAsia="en-GB"/>
              </w:rPr>
            </w:pPr>
            <w:hyperlink r:id="rId33" w:tgtFrame="_blank" w:history="1">
              <w:r w:rsidRPr="00926E15">
                <w:rPr>
                  <w:rFonts w:eastAsia="Times New Roman" w:cs="Arial"/>
                  <w:color w:val="0000FF"/>
                  <w:sz w:val="22"/>
                  <w:szCs w:val="22"/>
                  <w:u w:val="single"/>
                  <w:lang w:eastAsia="en-GB"/>
                </w:rPr>
                <w:t>MSc pre-registration Nutrition and Dietetics</w:t>
              </w:r>
            </w:hyperlink>
          </w:p>
        </w:tc>
      </w:tr>
      <w:tr w:rsidR="00C842D9" w14:paraId="5380CFB4" w14:textId="77777777" w:rsidTr="00C842D9">
        <w:tc>
          <w:tcPr>
            <w:tcW w:w="1519" w:type="pct"/>
            <w:hideMark/>
          </w:tcPr>
          <w:p w14:paraId="0E2CB77B"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Nottingham</w:t>
            </w:r>
          </w:p>
        </w:tc>
        <w:tc>
          <w:tcPr>
            <w:tcW w:w="986" w:type="pct"/>
          </w:tcPr>
          <w:p w14:paraId="64879524" w14:textId="77777777" w:rsidR="00C842D9" w:rsidRPr="00AF1F19" w:rsidRDefault="00C842D9" w:rsidP="00075A5C">
            <w:pPr>
              <w:spacing w:after="375"/>
              <w:rPr>
                <w:sz w:val="22"/>
                <w:szCs w:val="22"/>
              </w:rPr>
            </w:pPr>
          </w:p>
        </w:tc>
        <w:tc>
          <w:tcPr>
            <w:tcW w:w="2495" w:type="pct"/>
            <w:hideMark/>
          </w:tcPr>
          <w:p w14:paraId="40716D68" w14:textId="77777777" w:rsidR="00C842D9" w:rsidRPr="00926E15" w:rsidRDefault="00C842D9" w:rsidP="00075A5C">
            <w:pPr>
              <w:spacing w:after="375"/>
              <w:rPr>
                <w:rFonts w:eastAsia="Times New Roman" w:cs="Arial"/>
                <w:color w:val="0000FF"/>
                <w:sz w:val="22"/>
                <w:szCs w:val="22"/>
                <w:lang w:eastAsia="en-GB"/>
              </w:rPr>
            </w:pPr>
            <w:hyperlink r:id="rId34" w:tgtFrame="_blank" w:history="1">
              <w:r w:rsidRPr="00926E15">
                <w:rPr>
                  <w:rFonts w:eastAsia="Times New Roman" w:cs="Arial"/>
                  <w:color w:val="0000FF"/>
                  <w:sz w:val="22"/>
                  <w:szCs w:val="22"/>
                  <w:u w:val="single"/>
                  <w:lang w:eastAsia="en-GB"/>
                </w:rPr>
                <w:t>Master of Nutrition and Dietetics</w:t>
              </w:r>
            </w:hyperlink>
          </w:p>
        </w:tc>
      </w:tr>
      <w:tr w:rsidR="00C842D9" w14:paraId="69D7C69B" w14:textId="77777777" w:rsidTr="00C842D9">
        <w:tc>
          <w:tcPr>
            <w:tcW w:w="1519" w:type="pct"/>
            <w:vMerge w:val="restart"/>
            <w:hideMark/>
          </w:tcPr>
          <w:p w14:paraId="0FAD17B1"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lastRenderedPageBreak/>
              <w:t>University of Plymouth</w:t>
            </w:r>
          </w:p>
          <w:p w14:paraId="7E7298F8" w14:textId="77777777" w:rsidR="00C842D9" w:rsidRPr="00AF1F19" w:rsidRDefault="00C842D9" w:rsidP="00075A5C">
            <w:pPr>
              <w:spacing w:after="375"/>
              <w:rPr>
                <w:rFonts w:eastAsia="Times New Roman" w:cs="Arial"/>
                <w:sz w:val="22"/>
                <w:szCs w:val="22"/>
                <w:lang w:eastAsia="en-GB"/>
              </w:rPr>
            </w:pPr>
          </w:p>
        </w:tc>
        <w:tc>
          <w:tcPr>
            <w:tcW w:w="986" w:type="pct"/>
          </w:tcPr>
          <w:p w14:paraId="0D6360BA" w14:textId="77777777" w:rsidR="00C842D9" w:rsidRPr="00AF1F19" w:rsidRDefault="00C842D9" w:rsidP="00075A5C">
            <w:pPr>
              <w:spacing w:after="375"/>
              <w:rPr>
                <w:sz w:val="22"/>
                <w:szCs w:val="22"/>
              </w:rPr>
            </w:pPr>
            <w:r w:rsidRPr="00AF1F19">
              <w:rPr>
                <w:rFonts w:eastAsia="Times New Roman" w:cs="Arial"/>
                <w:sz w:val="22"/>
                <w:szCs w:val="22"/>
                <w:lang w:eastAsia="en-GB"/>
              </w:rPr>
              <w:t>Tracey Parkin</w:t>
            </w:r>
          </w:p>
        </w:tc>
        <w:tc>
          <w:tcPr>
            <w:tcW w:w="2495" w:type="pct"/>
            <w:hideMark/>
          </w:tcPr>
          <w:p w14:paraId="38827226" w14:textId="77777777" w:rsidR="00C842D9" w:rsidRPr="00926E15" w:rsidRDefault="00C842D9" w:rsidP="00075A5C">
            <w:pPr>
              <w:spacing w:after="375"/>
              <w:rPr>
                <w:rFonts w:eastAsia="Times New Roman" w:cs="Arial"/>
                <w:color w:val="0000FF"/>
                <w:sz w:val="22"/>
                <w:szCs w:val="22"/>
                <w:lang w:eastAsia="en-GB"/>
              </w:rPr>
            </w:pPr>
            <w:hyperlink r:id="rId35" w:tgtFrame="_blank" w:history="1">
              <w:r w:rsidRPr="00926E15">
                <w:rPr>
                  <w:rFonts w:eastAsia="Times New Roman" w:cs="Arial"/>
                  <w:color w:val="0000FF"/>
                  <w:sz w:val="22"/>
                  <w:szCs w:val="22"/>
                  <w:u w:val="single"/>
                  <w:lang w:eastAsia="en-GB"/>
                </w:rPr>
                <w:t>BSc (Hons) Dietetics</w:t>
              </w:r>
            </w:hyperlink>
          </w:p>
        </w:tc>
      </w:tr>
      <w:tr w:rsidR="00C842D9" w14:paraId="320BED8E" w14:textId="77777777" w:rsidTr="00C842D9">
        <w:tc>
          <w:tcPr>
            <w:tcW w:w="1519" w:type="pct"/>
            <w:vMerge/>
            <w:hideMark/>
          </w:tcPr>
          <w:p w14:paraId="15EB187B" w14:textId="77777777" w:rsidR="00C842D9" w:rsidRPr="00AF1F19" w:rsidRDefault="00C842D9" w:rsidP="00075A5C">
            <w:pPr>
              <w:rPr>
                <w:rFonts w:eastAsia="Times New Roman" w:cs="Arial"/>
                <w:sz w:val="22"/>
                <w:szCs w:val="22"/>
                <w:lang w:eastAsia="en-GB"/>
              </w:rPr>
            </w:pPr>
          </w:p>
        </w:tc>
        <w:tc>
          <w:tcPr>
            <w:tcW w:w="986" w:type="pct"/>
          </w:tcPr>
          <w:p w14:paraId="7716D6EF" w14:textId="77777777" w:rsidR="00C842D9" w:rsidRPr="00AF1F19" w:rsidRDefault="00C842D9" w:rsidP="00075A5C">
            <w:pPr>
              <w:spacing w:after="375"/>
              <w:rPr>
                <w:sz w:val="22"/>
                <w:szCs w:val="22"/>
              </w:rPr>
            </w:pPr>
          </w:p>
        </w:tc>
        <w:tc>
          <w:tcPr>
            <w:tcW w:w="2495" w:type="pct"/>
            <w:hideMark/>
          </w:tcPr>
          <w:p w14:paraId="42408E21" w14:textId="77777777" w:rsidR="00C842D9" w:rsidRPr="00926E15" w:rsidRDefault="00C842D9" w:rsidP="00075A5C">
            <w:pPr>
              <w:spacing w:after="375"/>
              <w:rPr>
                <w:rFonts w:eastAsia="Times New Roman" w:cs="Arial"/>
                <w:color w:val="0000FF"/>
                <w:sz w:val="22"/>
                <w:szCs w:val="22"/>
                <w:lang w:eastAsia="en-GB"/>
              </w:rPr>
            </w:pPr>
            <w:hyperlink r:id="rId36" w:tgtFrame="_blank" w:history="1">
              <w:proofErr w:type="spellStart"/>
              <w:r w:rsidRPr="00926E15">
                <w:rPr>
                  <w:rFonts w:eastAsia="Times New Roman" w:cs="Arial"/>
                  <w:color w:val="0000FF"/>
                  <w:sz w:val="22"/>
                  <w:szCs w:val="22"/>
                  <w:u w:val="single"/>
                  <w:lang w:eastAsia="en-GB"/>
                </w:rPr>
                <w:t>MDiet</w:t>
              </w:r>
              <w:proofErr w:type="spellEnd"/>
              <w:r w:rsidRPr="00926E15">
                <w:rPr>
                  <w:rFonts w:eastAsia="Times New Roman" w:cs="Arial"/>
                  <w:color w:val="0000FF"/>
                  <w:sz w:val="22"/>
                  <w:szCs w:val="22"/>
                  <w:u w:val="single"/>
                  <w:lang w:eastAsia="en-GB"/>
                </w:rPr>
                <w:t xml:space="preserve"> (Hons) Dietetics</w:t>
              </w:r>
            </w:hyperlink>
          </w:p>
        </w:tc>
      </w:tr>
      <w:tr w:rsidR="00C842D9" w14:paraId="4E3A96ED" w14:textId="77777777" w:rsidTr="00C842D9">
        <w:tc>
          <w:tcPr>
            <w:tcW w:w="1519" w:type="pct"/>
            <w:vMerge/>
          </w:tcPr>
          <w:p w14:paraId="0EA52633" w14:textId="77777777" w:rsidR="00C842D9" w:rsidRPr="00AF1F19" w:rsidRDefault="00C842D9" w:rsidP="00075A5C">
            <w:pPr>
              <w:spacing w:after="375"/>
              <w:rPr>
                <w:rFonts w:eastAsia="Times New Roman" w:cs="Arial"/>
                <w:sz w:val="22"/>
                <w:szCs w:val="22"/>
                <w:lang w:eastAsia="en-GB"/>
              </w:rPr>
            </w:pPr>
          </w:p>
        </w:tc>
        <w:tc>
          <w:tcPr>
            <w:tcW w:w="986" w:type="pct"/>
          </w:tcPr>
          <w:p w14:paraId="70B71C2F"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Julie Lanigan</w:t>
            </w:r>
          </w:p>
        </w:tc>
        <w:tc>
          <w:tcPr>
            <w:tcW w:w="2495" w:type="pct"/>
          </w:tcPr>
          <w:p w14:paraId="3BC136FA" w14:textId="0E5FB943" w:rsidR="00C842D9" w:rsidRPr="00926E15" w:rsidRDefault="00C842D9" w:rsidP="00075A5C">
            <w:pPr>
              <w:spacing w:after="375"/>
              <w:rPr>
                <w:color w:val="0000FF"/>
                <w:sz w:val="22"/>
                <w:szCs w:val="22"/>
              </w:rPr>
            </w:pPr>
            <w:hyperlink r:id="rId37" w:history="1">
              <w:r w:rsidRPr="00926E15">
                <w:rPr>
                  <w:rStyle w:val="Hyperlink"/>
                  <w:color w:val="0000FF"/>
                  <w:sz w:val="22"/>
                  <w:szCs w:val="22"/>
                </w:rPr>
                <w:t>MSc Advanced Professional Practice Paediatrics</w:t>
              </w:r>
            </w:hyperlink>
          </w:p>
        </w:tc>
      </w:tr>
      <w:tr w:rsidR="00C842D9" w14:paraId="544A0B9F" w14:textId="77777777" w:rsidTr="00C842D9">
        <w:tc>
          <w:tcPr>
            <w:tcW w:w="1519" w:type="pct"/>
            <w:hideMark/>
          </w:tcPr>
          <w:p w14:paraId="38BCF138"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Surrey </w:t>
            </w:r>
          </w:p>
          <w:p w14:paraId="437EB322" w14:textId="77777777" w:rsidR="00C842D9" w:rsidRPr="00AF1F19" w:rsidRDefault="00C842D9" w:rsidP="00075A5C">
            <w:pPr>
              <w:spacing w:after="375"/>
              <w:rPr>
                <w:rFonts w:eastAsia="Times New Roman" w:cs="Arial"/>
                <w:sz w:val="22"/>
                <w:szCs w:val="22"/>
                <w:lang w:eastAsia="en-GB"/>
              </w:rPr>
            </w:pPr>
          </w:p>
        </w:tc>
        <w:tc>
          <w:tcPr>
            <w:tcW w:w="986" w:type="pct"/>
          </w:tcPr>
          <w:p w14:paraId="6EAAE542" w14:textId="77777777" w:rsidR="00C842D9" w:rsidRPr="00AF1F19" w:rsidRDefault="00C842D9" w:rsidP="00075A5C">
            <w:pPr>
              <w:spacing w:after="375"/>
              <w:rPr>
                <w:sz w:val="22"/>
                <w:szCs w:val="22"/>
              </w:rPr>
            </w:pPr>
            <w:r w:rsidRPr="00AF1F19">
              <w:rPr>
                <w:rFonts w:eastAsia="Times New Roman" w:cs="Arial"/>
                <w:sz w:val="22"/>
                <w:szCs w:val="22"/>
                <w:lang w:eastAsia="en-GB"/>
              </w:rPr>
              <w:t>Barbara Engel</w:t>
            </w:r>
          </w:p>
        </w:tc>
        <w:tc>
          <w:tcPr>
            <w:tcW w:w="2495" w:type="pct"/>
            <w:hideMark/>
          </w:tcPr>
          <w:p w14:paraId="2D2A00E0" w14:textId="77777777" w:rsidR="00C842D9" w:rsidRPr="00926E15" w:rsidRDefault="00C842D9" w:rsidP="00075A5C">
            <w:pPr>
              <w:spacing w:after="375"/>
              <w:rPr>
                <w:rFonts w:eastAsia="Times New Roman" w:cs="Arial"/>
                <w:color w:val="0000FF"/>
                <w:sz w:val="22"/>
                <w:szCs w:val="22"/>
                <w:lang w:eastAsia="en-GB"/>
              </w:rPr>
            </w:pPr>
            <w:hyperlink r:id="rId38" w:tgtFrame="_blank" w:history="1">
              <w:r w:rsidRPr="00926E15">
                <w:rPr>
                  <w:rFonts w:eastAsia="Times New Roman" w:cs="Arial"/>
                  <w:color w:val="0000FF"/>
                  <w:sz w:val="22"/>
                  <w:szCs w:val="22"/>
                  <w:u w:val="single"/>
                  <w:lang w:eastAsia="en-GB"/>
                </w:rPr>
                <w:t>BSc Hons Nutrition &amp; Dietetics</w:t>
              </w:r>
            </w:hyperlink>
          </w:p>
        </w:tc>
      </w:tr>
      <w:tr w:rsidR="00C842D9" w14:paraId="0A57EDE4" w14:textId="77777777" w:rsidTr="00C842D9">
        <w:tc>
          <w:tcPr>
            <w:tcW w:w="1519" w:type="pct"/>
            <w:hideMark/>
          </w:tcPr>
          <w:p w14:paraId="37ACAE8D" w14:textId="77777777" w:rsidR="00C842D9" w:rsidRPr="00AF1F19" w:rsidRDefault="00C842D9" w:rsidP="00075A5C">
            <w:pPr>
              <w:spacing w:after="375"/>
              <w:rPr>
                <w:rFonts w:eastAsia="Times New Roman" w:cs="Arial"/>
                <w:sz w:val="22"/>
                <w:szCs w:val="22"/>
                <w:lang w:eastAsia="en-GB"/>
              </w:rPr>
            </w:pPr>
            <w:r w:rsidRPr="00AF1F19">
              <w:rPr>
                <w:rFonts w:eastAsia="Times New Roman" w:cs="Arial"/>
                <w:sz w:val="22"/>
                <w:szCs w:val="22"/>
                <w:lang w:eastAsia="en-GB"/>
              </w:rPr>
              <w:t>University of Winchester</w:t>
            </w:r>
          </w:p>
        </w:tc>
        <w:tc>
          <w:tcPr>
            <w:tcW w:w="986" w:type="pct"/>
          </w:tcPr>
          <w:p w14:paraId="76B11E40" w14:textId="3D8E56B8" w:rsidR="00C842D9" w:rsidRPr="00AF1F19" w:rsidRDefault="00C842D9" w:rsidP="00075A5C">
            <w:pPr>
              <w:spacing w:after="375"/>
              <w:rPr>
                <w:sz w:val="22"/>
                <w:szCs w:val="22"/>
              </w:rPr>
            </w:pPr>
            <w:r>
              <w:rPr>
                <w:sz w:val="22"/>
                <w:szCs w:val="22"/>
              </w:rPr>
              <w:t>Dr Emma Parsons</w:t>
            </w:r>
          </w:p>
        </w:tc>
        <w:tc>
          <w:tcPr>
            <w:tcW w:w="2495" w:type="pct"/>
            <w:hideMark/>
          </w:tcPr>
          <w:p w14:paraId="03E284F3" w14:textId="77777777" w:rsidR="00C842D9" w:rsidRPr="00926E15" w:rsidRDefault="00C842D9" w:rsidP="00075A5C">
            <w:pPr>
              <w:spacing w:after="375"/>
              <w:rPr>
                <w:rFonts w:eastAsia="Times New Roman" w:cs="Arial"/>
                <w:color w:val="0000FF"/>
                <w:sz w:val="22"/>
                <w:szCs w:val="22"/>
                <w:lang w:eastAsia="en-GB"/>
              </w:rPr>
            </w:pPr>
            <w:hyperlink r:id="rId39" w:tgtFrame="_blank" w:history="1">
              <w:r w:rsidRPr="00926E15">
                <w:rPr>
                  <w:rFonts w:eastAsia="Times New Roman" w:cs="Arial"/>
                  <w:color w:val="0000FF"/>
                  <w:sz w:val="22"/>
                  <w:szCs w:val="22"/>
                  <w:u w:val="single"/>
                  <w:lang w:eastAsia="en-GB"/>
                </w:rPr>
                <w:t>BSc (Hons) Nutrition &amp; Dietetics</w:t>
              </w:r>
            </w:hyperlink>
          </w:p>
        </w:tc>
      </w:tr>
    </w:tbl>
    <w:p w14:paraId="5B23E34C" w14:textId="637BAF46" w:rsidR="00926E15" w:rsidRPr="00926E15" w:rsidRDefault="00926E15" w:rsidP="00926E15">
      <w:pPr>
        <w:pStyle w:val="Heading1"/>
        <w:rPr>
          <w:rFonts w:eastAsia="Times New Roman"/>
          <w:lang w:eastAsia="en-GB"/>
        </w:rPr>
      </w:pPr>
      <w:r w:rsidRPr="004B17C8">
        <w:rPr>
          <w:rFonts w:eastAsia="Times New Roman"/>
          <w:lang w:eastAsia="en-GB"/>
        </w:rPr>
        <w:t>Northern Ireland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4"/>
        <w:gridCol w:w="4512"/>
      </w:tblGrid>
      <w:tr w:rsidR="00926E15" w:rsidRPr="004B17C8" w14:paraId="00D3F798" w14:textId="77777777" w:rsidTr="00C842D9">
        <w:tc>
          <w:tcPr>
            <w:tcW w:w="2498" w:type="pct"/>
            <w:vMerge w:val="restart"/>
            <w:shd w:val="clear" w:color="auto" w:fill="FFFFFF"/>
            <w:tcMar>
              <w:top w:w="105" w:type="dxa"/>
              <w:left w:w="300" w:type="dxa"/>
              <w:bottom w:w="105" w:type="dxa"/>
              <w:right w:w="300" w:type="dxa"/>
            </w:tcMar>
            <w:hideMark/>
          </w:tcPr>
          <w:p w14:paraId="12F6AFB7" w14:textId="77777777" w:rsidR="00926E15" w:rsidRPr="00926E15" w:rsidRDefault="00926E15" w:rsidP="00075A5C">
            <w:pPr>
              <w:spacing w:after="375" w:line="240" w:lineRule="auto"/>
              <w:rPr>
                <w:rFonts w:eastAsia="Times New Roman" w:cs="Arial"/>
                <w:color w:val="283C4E"/>
                <w:lang w:eastAsia="en-GB"/>
              </w:rPr>
            </w:pPr>
            <w:r w:rsidRPr="00926E15">
              <w:rPr>
                <w:rFonts w:eastAsia="Times New Roman" w:cs="Arial"/>
                <w:color w:val="283C4E"/>
                <w:lang w:eastAsia="en-GB"/>
              </w:rPr>
              <w:t>Ulster University</w:t>
            </w:r>
          </w:p>
        </w:tc>
        <w:tc>
          <w:tcPr>
            <w:tcW w:w="2502" w:type="pct"/>
            <w:shd w:val="clear" w:color="auto" w:fill="FFFFFF"/>
            <w:tcMar>
              <w:top w:w="105" w:type="dxa"/>
              <w:left w:w="300" w:type="dxa"/>
              <w:bottom w:w="105" w:type="dxa"/>
              <w:right w:w="300" w:type="dxa"/>
            </w:tcMar>
            <w:hideMark/>
          </w:tcPr>
          <w:p w14:paraId="1CBFB01D" w14:textId="77777777" w:rsidR="00926E15" w:rsidRPr="00926E15" w:rsidRDefault="00C842D9" w:rsidP="00075A5C">
            <w:pPr>
              <w:spacing w:after="375" w:line="240" w:lineRule="auto"/>
              <w:rPr>
                <w:rFonts w:eastAsia="Times New Roman" w:cs="Arial"/>
                <w:color w:val="0000FF"/>
                <w:lang w:eastAsia="en-GB"/>
              </w:rPr>
            </w:pPr>
            <w:hyperlink r:id="rId40" w:tgtFrame="_blank" w:history="1">
              <w:r w:rsidR="00926E15" w:rsidRPr="00926E15">
                <w:rPr>
                  <w:rFonts w:eastAsia="Times New Roman" w:cs="Arial"/>
                  <w:color w:val="0000FF"/>
                  <w:u w:val="single"/>
                  <w:lang w:eastAsia="en-GB"/>
                </w:rPr>
                <w:t>BSc (Hons) Dietetics</w:t>
              </w:r>
            </w:hyperlink>
          </w:p>
        </w:tc>
      </w:tr>
      <w:tr w:rsidR="00926E15" w:rsidRPr="004B17C8" w14:paraId="0F160F2A" w14:textId="77777777" w:rsidTr="00C842D9">
        <w:tc>
          <w:tcPr>
            <w:tcW w:w="2498" w:type="pct"/>
            <w:vMerge/>
            <w:shd w:val="clear" w:color="auto" w:fill="FFFFFF"/>
            <w:vAlign w:val="center"/>
            <w:hideMark/>
          </w:tcPr>
          <w:p w14:paraId="5ECE3864" w14:textId="77777777" w:rsidR="00926E15" w:rsidRPr="00926E15" w:rsidRDefault="00926E15" w:rsidP="00075A5C">
            <w:pPr>
              <w:spacing w:after="0" w:line="240" w:lineRule="auto"/>
              <w:rPr>
                <w:rFonts w:eastAsia="Times New Roman" w:cs="Arial"/>
                <w:color w:val="283C4E"/>
                <w:lang w:eastAsia="en-GB"/>
              </w:rPr>
            </w:pPr>
          </w:p>
        </w:tc>
        <w:tc>
          <w:tcPr>
            <w:tcW w:w="2502" w:type="pct"/>
            <w:shd w:val="clear" w:color="auto" w:fill="FFFFFF"/>
            <w:tcMar>
              <w:top w:w="105" w:type="dxa"/>
              <w:left w:w="300" w:type="dxa"/>
              <w:bottom w:w="105" w:type="dxa"/>
              <w:right w:w="300" w:type="dxa"/>
            </w:tcMar>
            <w:hideMark/>
          </w:tcPr>
          <w:p w14:paraId="28563AAF" w14:textId="770997D1" w:rsidR="00926E15" w:rsidRPr="00926E15" w:rsidRDefault="00C842D9" w:rsidP="00075A5C">
            <w:pPr>
              <w:spacing w:after="375" w:line="240" w:lineRule="auto"/>
              <w:rPr>
                <w:rFonts w:eastAsia="Times New Roman" w:cs="Arial"/>
                <w:color w:val="0000FF"/>
                <w:lang w:eastAsia="en-GB"/>
              </w:rPr>
            </w:pPr>
            <w:hyperlink r:id="rId41" w:tgtFrame="_blank" w:history="1">
              <w:r w:rsidR="00926E15" w:rsidRPr="00926E15">
                <w:rPr>
                  <w:rFonts w:eastAsia="Times New Roman" w:cs="Arial"/>
                  <w:color w:val="0000FF"/>
                  <w:u w:val="single"/>
                  <w:lang w:eastAsia="en-GB"/>
                </w:rPr>
                <w:t>MSc Dietetics (Pre</w:t>
              </w:r>
              <w:r w:rsidR="00455AF4">
                <w:rPr>
                  <w:rFonts w:eastAsia="Times New Roman" w:cs="Arial"/>
                  <w:color w:val="0000FF"/>
                  <w:u w:val="single"/>
                  <w:lang w:eastAsia="en-GB"/>
                </w:rPr>
                <w:t>-</w:t>
              </w:r>
              <w:r w:rsidR="00926E15" w:rsidRPr="00926E15">
                <w:rPr>
                  <w:rFonts w:eastAsia="Times New Roman" w:cs="Arial"/>
                  <w:color w:val="0000FF"/>
                  <w:u w:val="single"/>
                  <w:lang w:eastAsia="en-GB"/>
                </w:rPr>
                <w:t>Registration)</w:t>
              </w:r>
            </w:hyperlink>
          </w:p>
        </w:tc>
      </w:tr>
    </w:tbl>
    <w:p w14:paraId="3F4955F1" w14:textId="0F7186A0" w:rsidR="00926E15" w:rsidRDefault="00926E15" w:rsidP="00926E15">
      <w:pPr>
        <w:pStyle w:val="Heading1"/>
        <w:rPr>
          <w:rFonts w:eastAsia="Times New Roman"/>
          <w:lang w:eastAsia="en-GB"/>
        </w:rPr>
      </w:pPr>
      <w:r w:rsidRPr="004B17C8">
        <w:rPr>
          <w:rFonts w:eastAsia="Times New Roman"/>
          <w:lang w:eastAsia="en-GB"/>
        </w:rPr>
        <w:t>Scotland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4"/>
        <w:gridCol w:w="4512"/>
      </w:tblGrid>
      <w:tr w:rsidR="00926E15" w:rsidRPr="00926E15" w14:paraId="23E6A508" w14:textId="77777777" w:rsidTr="00C842D9">
        <w:tc>
          <w:tcPr>
            <w:tcW w:w="2498" w:type="pct"/>
            <w:shd w:val="clear" w:color="auto" w:fill="FFFFFF"/>
            <w:tcMar>
              <w:top w:w="105" w:type="dxa"/>
              <w:left w:w="300" w:type="dxa"/>
              <w:bottom w:w="105" w:type="dxa"/>
              <w:right w:w="300" w:type="dxa"/>
            </w:tcMar>
            <w:hideMark/>
          </w:tcPr>
          <w:p w14:paraId="3FD3E528" w14:textId="77777777" w:rsidR="00926E15" w:rsidRPr="00926E15" w:rsidRDefault="00926E15" w:rsidP="00926E15">
            <w:pPr>
              <w:rPr>
                <w:lang w:eastAsia="en-GB"/>
              </w:rPr>
            </w:pPr>
            <w:r w:rsidRPr="00926E15">
              <w:rPr>
                <w:lang w:eastAsia="en-GB"/>
              </w:rPr>
              <w:t>Glasgow Caledonian University </w:t>
            </w:r>
          </w:p>
        </w:tc>
        <w:tc>
          <w:tcPr>
            <w:tcW w:w="2502" w:type="pct"/>
            <w:shd w:val="clear" w:color="auto" w:fill="FFFFFF"/>
            <w:tcMar>
              <w:top w:w="105" w:type="dxa"/>
              <w:left w:w="300" w:type="dxa"/>
              <w:bottom w:w="105" w:type="dxa"/>
              <w:right w:w="300" w:type="dxa"/>
            </w:tcMar>
            <w:hideMark/>
          </w:tcPr>
          <w:p w14:paraId="3F0AFF08" w14:textId="77777777" w:rsidR="00926E15" w:rsidRPr="00926E15" w:rsidRDefault="00C842D9" w:rsidP="00926E15">
            <w:pPr>
              <w:rPr>
                <w:lang w:eastAsia="en-GB"/>
              </w:rPr>
            </w:pPr>
            <w:hyperlink r:id="rId42" w:tgtFrame="_blank" w:history="1">
              <w:r w:rsidR="00926E15" w:rsidRPr="00926E15">
                <w:rPr>
                  <w:rStyle w:val="Hyperlink"/>
                  <w:lang w:eastAsia="en-GB"/>
                </w:rPr>
                <w:t>BSc (Hons) Human Nutrition and Dietetics</w:t>
              </w:r>
            </w:hyperlink>
          </w:p>
        </w:tc>
      </w:tr>
      <w:tr w:rsidR="00926E15" w:rsidRPr="00926E15" w14:paraId="39C81556" w14:textId="77777777" w:rsidTr="00C842D9">
        <w:tc>
          <w:tcPr>
            <w:tcW w:w="2498" w:type="pct"/>
            <w:vMerge w:val="restart"/>
            <w:shd w:val="clear" w:color="auto" w:fill="FFFFFF"/>
            <w:tcMar>
              <w:top w:w="105" w:type="dxa"/>
              <w:left w:w="300" w:type="dxa"/>
              <w:bottom w:w="105" w:type="dxa"/>
              <w:right w:w="300" w:type="dxa"/>
            </w:tcMar>
            <w:hideMark/>
          </w:tcPr>
          <w:p w14:paraId="6255F68D" w14:textId="77777777" w:rsidR="00926E15" w:rsidRPr="00926E15" w:rsidRDefault="00926E15" w:rsidP="00926E15">
            <w:pPr>
              <w:rPr>
                <w:lang w:eastAsia="en-GB"/>
              </w:rPr>
            </w:pPr>
            <w:r w:rsidRPr="00926E15">
              <w:rPr>
                <w:lang w:eastAsia="en-GB"/>
              </w:rPr>
              <w:t>Queen Margaret University </w:t>
            </w:r>
          </w:p>
        </w:tc>
        <w:tc>
          <w:tcPr>
            <w:tcW w:w="2502" w:type="pct"/>
            <w:shd w:val="clear" w:color="auto" w:fill="FFFFFF"/>
            <w:tcMar>
              <w:top w:w="105" w:type="dxa"/>
              <w:left w:w="300" w:type="dxa"/>
              <w:bottom w:w="105" w:type="dxa"/>
              <w:right w:w="300" w:type="dxa"/>
            </w:tcMar>
            <w:hideMark/>
          </w:tcPr>
          <w:p w14:paraId="16E0667A" w14:textId="77777777" w:rsidR="00926E15" w:rsidRPr="00926E15" w:rsidRDefault="00C842D9" w:rsidP="00926E15">
            <w:pPr>
              <w:rPr>
                <w:lang w:eastAsia="en-GB"/>
              </w:rPr>
            </w:pPr>
            <w:hyperlink r:id="rId43" w:tgtFrame="_blank" w:history="1">
              <w:r w:rsidR="00926E15" w:rsidRPr="00926E15">
                <w:rPr>
                  <w:rStyle w:val="Hyperlink"/>
                  <w:lang w:eastAsia="en-GB"/>
                </w:rPr>
                <w:t>Master of Dietetics (</w:t>
              </w:r>
              <w:proofErr w:type="spellStart"/>
              <w:r w:rsidR="00926E15" w:rsidRPr="00926E15">
                <w:rPr>
                  <w:rStyle w:val="Hyperlink"/>
                  <w:lang w:eastAsia="en-GB"/>
                </w:rPr>
                <w:t>MDiet</w:t>
              </w:r>
              <w:proofErr w:type="spellEnd"/>
              <w:r w:rsidR="00926E15" w:rsidRPr="00926E15">
                <w:rPr>
                  <w:rStyle w:val="Hyperlink"/>
                  <w:lang w:eastAsia="en-GB"/>
                </w:rPr>
                <w:t>)</w:t>
              </w:r>
            </w:hyperlink>
          </w:p>
        </w:tc>
      </w:tr>
      <w:tr w:rsidR="00926E15" w:rsidRPr="00926E15" w14:paraId="5DC90BCF" w14:textId="77777777" w:rsidTr="00C842D9">
        <w:tc>
          <w:tcPr>
            <w:tcW w:w="2498" w:type="pct"/>
            <w:vMerge/>
            <w:shd w:val="clear" w:color="auto" w:fill="FFFFFF"/>
            <w:vAlign w:val="center"/>
            <w:hideMark/>
          </w:tcPr>
          <w:p w14:paraId="4BE754DD" w14:textId="77777777" w:rsidR="00926E15" w:rsidRPr="00926E15" w:rsidRDefault="00926E15" w:rsidP="00926E15">
            <w:pPr>
              <w:rPr>
                <w:lang w:eastAsia="en-GB"/>
              </w:rPr>
            </w:pPr>
          </w:p>
        </w:tc>
        <w:tc>
          <w:tcPr>
            <w:tcW w:w="2502" w:type="pct"/>
            <w:shd w:val="clear" w:color="auto" w:fill="FFFFFF"/>
            <w:tcMar>
              <w:top w:w="105" w:type="dxa"/>
              <w:left w:w="300" w:type="dxa"/>
              <w:bottom w:w="105" w:type="dxa"/>
              <w:right w:w="300" w:type="dxa"/>
            </w:tcMar>
            <w:hideMark/>
          </w:tcPr>
          <w:p w14:paraId="04AF8D36" w14:textId="77777777" w:rsidR="00926E15" w:rsidRPr="00926E15" w:rsidRDefault="00C842D9" w:rsidP="00926E15">
            <w:pPr>
              <w:rPr>
                <w:lang w:eastAsia="en-GB"/>
              </w:rPr>
            </w:pPr>
            <w:hyperlink r:id="rId44" w:tgtFrame="_blank" w:history="1">
              <w:r w:rsidR="00926E15" w:rsidRPr="00926E15">
                <w:rPr>
                  <w:rStyle w:val="Hyperlink"/>
                  <w:lang w:eastAsia="en-GB"/>
                </w:rPr>
                <w:t>Post Graduate Diploma / MSc Dietetics</w:t>
              </w:r>
            </w:hyperlink>
          </w:p>
        </w:tc>
      </w:tr>
      <w:tr w:rsidR="00926E15" w:rsidRPr="00926E15" w14:paraId="09C954F5" w14:textId="77777777" w:rsidTr="00C842D9">
        <w:tc>
          <w:tcPr>
            <w:tcW w:w="2498" w:type="pct"/>
            <w:shd w:val="clear" w:color="auto" w:fill="FFFFFF"/>
            <w:tcMar>
              <w:top w:w="105" w:type="dxa"/>
              <w:left w:w="300" w:type="dxa"/>
              <w:bottom w:w="105" w:type="dxa"/>
              <w:right w:w="300" w:type="dxa"/>
            </w:tcMar>
            <w:hideMark/>
          </w:tcPr>
          <w:p w14:paraId="04D6F113" w14:textId="77777777" w:rsidR="00926E15" w:rsidRPr="00926E15" w:rsidRDefault="00926E15" w:rsidP="00926E15">
            <w:pPr>
              <w:rPr>
                <w:lang w:eastAsia="en-GB"/>
              </w:rPr>
            </w:pPr>
            <w:r w:rsidRPr="00926E15">
              <w:rPr>
                <w:lang w:eastAsia="en-GB"/>
              </w:rPr>
              <w:t>Robert Gordon University</w:t>
            </w:r>
          </w:p>
        </w:tc>
        <w:tc>
          <w:tcPr>
            <w:tcW w:w="2502" w:type="pct"/>
            <w:shd w:val="clear" w:color="auto" w:fill="FFFFFF"/>
            <w:tcMar>
              <w:top w:w="105" w:type="dxa"/>
              <w:left w:w="300" w:type="dxa"/>
              <w:bottom w:w="105" w:type="dxa"/>
              <w:right w:w="300" w:type="dxa"/>
            </w:tcMar>
            <w:hideMark/>
          </w:tcPr>
          <w:p w14:paraId="44EB1675" w14:textId="77777777" w:rsidR="00926E15" w:rsidRPr="00926E15" w:rsidRDefault="00C842D9" w:rsidP="00926E15">
            <w:pPr>
              <w:rPr>
                <w:lang w:eastAsia="en-GB"/>
              </w:rPr>
            </w:pPr>
            <w:hyperlink r:id="rId45" w:tgtFrame="_blank" w:history="1">
              <w:r w:rsidR="00926E15" w:rsidRPr="00926E15">
                <w:rPr>
                  <w:rStyle w:val="Hyperlink"/>
                  <w:lang w:eastAsia="en-GB"/>
                </w:rPr>
                <w:t>Master of Dietetics</w:t>
              </w:r>
            </w:hyperlink>
            <w:r w:rsidR="00926E15" w:rsidRPr="00926E15">
              <w:rPr>
                <w:lang w:eastAsia="en-GB"/>
              </w:rPr>
              <w:t> </w:t>
            </w:r>
            <w:r w:rsidR="00926E15" w:rsidRPr="00C842D9">
              <w:rPr>
                <w:color w:val="0000FF"/>
                <w:lang w:eastAsia="en-GB"/>
              </w:rPr>
              <w:t>(</w:t>
            </w:r>
            <w:proofErr w:type="spellStart"/>
            <w:r w:rsidR="00926E15" w:rsidRPr="00C842D9">
              <w:rPr>
                <w:color w:val="0000FF"/>
                <w:lang w:eastAsia="en-GB"/>
              </w:rPr>
              <w:t>MDiet</w:t>
            </w:r>
            <w:proofErr w:type="spellEnd"/>
            <w:r w:rsidR="00926E15" w:rsidRPr="00C842D9">
              <w:rPr>
                <w:color w:val="0000FF"/>
                <w:lang w:eastAsia="en-GB"/>
              </w:rPr>
              <w:t>)</w:t>
            </w:r>
          </w:p>
        </w:tc>
      </w:tr>
    </w:tbl>
    <w:p w14:paraId="5A9C0BF5" w14:textId="77777777" w:rsidR="000D4313" w:rsidRDefault="000D4313" w:rsidP="000D4313">
      <w:pPr>
        <w:pStyle w:val="Heading1"/>
        <w:spacing w:before="0"/>
        <w:rPr>
          <w:rFonts w:eastAsia="Times New Roman"/>
          <w:lang w:eastAsia="en-GB"/>
        </w:rPr>
      </w:pPr>
    </w:p>
    <w:p w14:paraId="34045456" w14:textId="31426150" w:rsidR="00CC551C" w:rsidRDefault="00CC551C" w:rsidP="000D4313">
      <w:pPr>
        <w:pStyle w:val="Heading1"/>
        <w:spacing w:before="0"/>
        <w:rPr>
          <w:rFonts w:eastAsia="Times New Roman"/>
          <w:lang w:eastAsia="en-GB"/>
        </w:rPr>
      </w:pPr>
      <w:r w:rsidRPr="004B17C8">
        <w:rPr>
          <w:rFonts w:eastAsia="Times New Roman"/>
          <w:lang w:eastAsia="en-GB"/>
        </w:rPr>
        <w:t>Wales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04"/>
        <w:gridCol w:w="4512"/>
      </w:tblGrid>
      <w:tr w:rsidR="00CC551C" w:rsidRPr="004B17C8" w14:paraId="0A6CBF79" w14:textId="77777777" w:rsidTr="00C842D9">
        <w:tc>
          <w:tcPr>
            <w:tcW w:w="2498" w:type="pct"/>
            <w:vMerge w:val="restart"/>
            <w:shd w:val="clear" w:color="auto" w:fill="FFFFFF"/>
            <w:tcMar>
              <w:top w:w="105" w:type="dxa"/>
              <w:left w:w="300" w:type="dxa"/>
              <w:bottom w:w="105" w:type="dxa"/>
              <w:right w:w="300" w:type="dxa"/>
            </w:tcMar>
            <w:hideMark/>
          </w:tcPr>
          <w:p w14:paraId="10BC0D18" w14:textId="77777777" w:rsidR="00CC551C" w:rsidRPr="00CC551C" w:rsidRDefault="00CC551C" w:rsidP="00075A5C">
            <w:pPr>
              <w:spacing w:after="375" w:line="240" w:lineRule="auto"/>
              <w:rPr>
                <w:rFonts w:eastAsia="Times New Roman" w:cs="Arial"/>
                <w:color w:val="283C4E"/>
                <w:lang w:eastAsia="en-GB"/>
              </w:rPr>
            </w:pPr>
            <w:r w:rsidRPr="00CC551C">
              <w:rPr>
                <w:rFonts w:eastAsia="Times New Roman" w:cs="Arial"/>
                <w:color w:val="283C4E"/>
                <w:lang w:eastAsia="en-GB"/>
              </w:rPr>
              <w:t>Cardiff Metropolitan University</w:t>
            </w:r>
          </w:p>
        </w:tc>
        <w:tc>
          <w:tcPr>
            <w:tcW w:w="2502" w:type="pct"/>
            <w:shd w:val="clear" w:color="auto" w:fill="FFFFFF"/>
            <w:tcMar>
              <w:top w:w="105" w:type="dxa"/>
              <w:left w:w="300" w:type="dxa"/>
              <w:bottom w:w="105" w:type="dxa"/>
              <w:right w:w="300" w:type="dxa"/>
            </w:tcMar>
            <w:hideMark/>
          </w:tcPr>
          <w:p w14:paraId="194F1887" w14:textId="77777777" w:rsidR="00CC551C" w:rsidRPr="00CC551C" w:rsidRDefault="00C842D9" w:rsidP="00075A5C">
            <w:pPr>
              <w:spacing w:after="375" w:line="240" w:lineRule="auto"/>
              <w:rPr>
                <w:rFonts w:eastAsia="Times New Roman" w:cs="Arial"/>
                <w:color w:val="0000FF"/>
                <w:lang w:eastAsia="en-GB"/>
              </w:rPr>
            </w:pPr>
            <w:hyperlink r:id="rId46" w:tgtFrame="_blank" w:history="1">
              <w:r w:rsidR="00CC551C" w:rsidRPr="00CC551C">
                <w:rPr>
                  <w:rFonts w:eastAsia="Times New Roman" w:cs="Arial"/>
                  <w:color w:val="0000FF"/>
                  <w:u w:val="single"/>
                  <w:lang w:eastAsia="en-GB"/>
                </w:rPr>
                <w:t>BSc (Hons) Human Nutrition &amp; Dietetics</w:t>
              </w:r>
            </w:hyperlink>
          </w:p>
        </w:tc>
      </w:tr>
      <w:tr w:rsidR="00CC551C" w:rsidRPr="004B17C8" w14:paraId="3247B7B8" w14:textId="77777777" w:rsidTr="00C842D9">
        <w:tc>
          <w:tcPr>
            <w:tcW w:w="2498" w:type="pct"/>
            <w:vMerge/>
            <w:shd w:val="clear" w:color="auto" w:fill="FFFFFF"/>
            <w:vAlign w:val="center"/>
            <w:hideMark/>
          </w:tcPr>
          <w:p w14:paraId="08FA42ED" w14:textId="77777777" w:rsidR="00CC551C" w:rsidRPr="00CC551C" w:rsidRDefault="00CC551C" w:rsidP="00075A5C">
            <w:pPr>
              <w:spacing w:after="0" w:line="240" w:lineRule="auto"/>
              <w:rPr>
                <w:rFonts w:eastAsia="Times New Roman" w:cs="Arial"/>
                <w:color w:val="283C4E"/>
                <w:lang w:eastAsia="en-GB"/>
              </w:rPr>
            </w:pPr>
          </w:p>
        </w:tc>
        <w:tc>
          <w:tcPr>
            <w:tcW w:w="2502" w:type="pct"/>
            <w:shd w:val="clear" w:color="auto" w:fill="FFFFFF"/>
            <w:tcMar>
              <w:top w:w="105" w:type="dxa"/>
              <w:left w:w="300" w:type="dxa"/>
              <w:bottom w:w="105" w:type="dxa"/>
              <w:right w:w="300" w:type="dxa"/>
            </w:tcMar>
            <w:hideMark/>
          </w:tcPr>
          <w:p w14:paraId="03E639E5" w14:textId="77777777" w:rsidR="00CC551C" w:rsidRPr="00CC551C" w:rsidRDefault="00C842D9" w:rsidP="00075A5C">
            <w:pPr>
              <w:spacing w:after="375" w:line="240" w:lineRule="auto"/>
              <w:rPr>
                <w:rFonts w:eastAsia="Times New Roman" w:cs="Arial"/>
                <w:color w:val="0000FF"/>
                <w:lang w:eastAsia="en-GB"/>
              </w:rPr>
            </w:pPr>
            <w:hyperlink r:id="rId47" w:tgtFrame="_blank" w:history="1">
              <w:r w:rsidR="00CC551C" w:rsidRPr="00CC551C">
                <w:rPr>
                  <w:rFonts w:eastAsia="Times New Roman" w:cs="Arial"/>
                  <w:color w:val="0000FF"/>
                  <w:u w:val="single"/>
                  <w:lang w:eastAsia="en-GB"/>
                </w:rPr>
                <w:t>MSc/Postgraduate Diploma in Dietetics</w:t>
              </w:r>
            </w:hyperlink>
          </w:p>
        </w:tc>
      </w:tr>
    </w:tbl>
    <w:p w14:paraId="63B316AD" w14:textId="77777777" w:rsidR="00AA77BF" w:rsidRDefault="00AA77BF" w:rsidP="003A6659">
      <w:pPr>
        <w:rPr>
          <w:rFonts w:cs="Arial"/>
        </w:rPr>
      </w:pPr>
    </w:p>
    <w:p w14:paraId="529D2047" w14:textId="0C3147D3" w:rsidR="006F04A0" w:rsidRDefault="006F04A0" w:rsidP="00071580">
      <w:pPr>
        <w:pStyle w:val="Heading1"/>
        <w:numPr>
          <w:ilvl w:val="0"/>
          <w:numId w:val="5"/>
        </w:numPr>
        <w:spacing w:after="240"/>
        <w:ind w:left="142" w:hanging="418"/>
      </w:pPr>
      <w:r w:rsidRPr="00042835">
        <w:t>Graduate Dietitian</w:t>
      </w:r>
    </w:p>
    <w:p w14:paraId="19324A49" w14:textId="34379007" w:rsidR="006F04A0" w:rsidRPr="007E2F98" w:rsidRDefault="006F04A0" w:rsidP="006F04A0">
      <w:pPr>
        <w:jc w:val="both"/>
        <w:rPr>
          <w:color w:val="FF0000"/>
        </w:rPr>
      </w:pPr>
      <w:r>
        <w:t xml:space="preserve">Once qualified a dietitian can enter Paediatrics at either a band 5, 6 or 7 and have several entry options. </w:t>
      </w:r>
    </w:p>
    <w:p w14:paraId="39589D4C" w14:textId="77777777" w:rsidR="006F04A0" w:rsidRDefault="006F04A0" w:rsidP="006F04A0">
      <w:pPr>
        <w:jc w:val="both"/>
      </w:pPr>
      <w:r>
        <w:t>There are now competency documents based on the nursing preceptorship programme but designed for dietitians, see ap</w:t>
      </w:r>
      <w:r w:rsidRPr="007565F3">
        <w:t>pendix 2</w:t>
      </w:r>
      <w:r w:rsidRPr="007E2F98">
        <w:rPr>
          <w:color w:val="FF0000"/>
        </w:rPr>
        <w:t xml:space="preserve">. </w:t>
      </w:r>
      <w:r>
        <w:t>These are generic but can be downloaded and adapted locally for the needs of the service.</w:t>
      </w:r>
    </w:p>
    <w:p w14:paraId="17975117" w14:textId="700B8D30" w:rsidR="006F04A0" w:rsidRDefault="006F04A0" w:rsidP="006F04A0">
      <w:pPr>
        <w:jc w:val="both"/>
      </w:pPr>
      <w:r>
        <w:lastRenderedPageBreak/>
        <w:t>There are a few options to support training and education with and without clinical experience and these are highlighted in the four-pillar framework below in fig. iv, this is not extensive and should just be seen as an example for individuals and linked in with the competency packs shown in appendix 2 and developed with supervisors when in post. This can and should be driven by the individual professional.</w:t>
      </w:r>
    </w:p>
    <w:p w14:paraId="7D58A1CE" w14:textId="4C44481B" w:rsidR="0054775B" w:rsidRPr="0054775B" w:rsidRDefault="006F04A0" w:rsidP="000D4313">
      <w:pPr>
        <w:pStyle w:val="Heading2"/>
      </w:pPr>
      <w:r>
        <w:t xml:space="preserve">Fig. iv, MSF for </w:t>
      </w:r>
      <w:r w:rsidR="002E279A">
        <w:t>G</w:t>
      </w:r>
      <w:r>
        <w:t xml:space="preserve">raduate </w:t>
      </w:r>
      <w:r w:rsidR="002E279A">
        <w:t>D</w:t>
      </w:r>
      <w:r>
        <w:t>ietitians</w:t>
      </w:r>
      <w:r w:rsidR="0054775B">
        <w:t xml:space="preserve"> </w:t>
      </w:r>
      <w:r w:rsidRPr="00C60779">
        <w:t xml:space="preserve">New to Paediatrics at </w:t>
      </w:r>
      <w:r w:rsidR="002E279A">
        <w:t>B</w:t>
      </w:r>
      <w:r w:rsidRPr="00C60779">
        <w:t>and 5 level</w:t>
      </w:r>
    </w:p>
    <w:tbl>
      <w:tblPr>
        <w:tblStyle w:val="TableGrid"/>
        <w:tblW w:w="0" w:type="auto"/>
        <w:tblLook w:val="04A0" w:firstRow="1" w:lastRow="0" w:firstColumn="1" w:lastColumn="0" w:noHBand="0" w:noVBand="1"/>
      </w:tblPr>
      <w:tblGrid>
        <w:gridCol w:w="4505"/>
        <w:gridCol w:w="4505"/>
      </w:tblGrid>
      <w:tr w:rsidR="006F04A0" w:rsidRPr="006F04A0" w14:paraId="2DE95B5B" w14:textId="77777777" w:rsidTr="00075A5C">
        <w:tc>
          <w:tcPr>
            <w:tcW w:w="4505" w:type="dxa"/>
          </w:tcPr>
          <w:p w14:paraId="503FBFDB" w14:textId="664F4E76" w:rsidR="006F04A0" w:rsidRPr="006F04A0" w:rsidRDefault="006F04A0" w:rsidP="000033F1">
            <w:pPr>
              <w:spacing w:before="240" w:after="200"/>
              <w:rPr>
                <w:rFonts w:cs="Arial"/>
                <w:sz w:val="22"/>
                <w:szCs w:val="22"/>
                <w:u w:val="single"/>
              </w:rPr>
            </w:pPr>
            <w:r w:rsidRPr="006F04A0">
              <w:rPr>
                <w:rFonts w:cs="Arial"/>
                <w:b/>
                <w:bCs/>
                <w:color w:val="365F91" w:themeColor="accent1" w:themeShade="BF"/>
                <w:sz w:val="22"/>
                <w:szCs w:val="22"/>
              </w:rPr>
              <w:t>Clinical</w:t>
            </w:r>
          </w:p>
        </w:tc>
        <w:tc>
          <w:tcPr>
            <w:tcW w:w="4505" w:type="dxa"/>
          </w:tcPr>
          <w:p w14:paraId="046EE8E5" w14:textId="0B059C2D" w:rsidR="006F04A0" w:rsidRPr="006F04A0" w:rsidRDefault="006F04A0" w:rsidP="00730430">
            <w:pPr>
              <w:spacing w:before="240" w:after="200" w:line="276" w:lineRule="auto"/>
              <w:rPr>
                <w:rFonts w:cs="Arial"/>
                <w:sz w:val="22"/>
                <w:szCs w:val="22"/>
              </w:rPr>
            </w:pPr>
            <w:r w:rsidRPr="006F04A0">
              <w:rPr>
                <w:rFonts w:cs="Arial"/>
                <w:sz w:val="22"/>
                <w:szCs w:val="22"/>
              </w:rPr>
              <w:t>Work experience in clinical practice or with a voluntary organisation like Diabetes UK</w:t>
            </w:r>
          </w:p>
        </w:tc>
      </w:tr>
      <w:tr w:rsidR="006F04A0" w:rsidRPr="006F04A0" w14:paraId="49655407" w14:textId="77777777" w:rsidTr="00075A5C">
        <w:tc>
          <w:tcPr>
            <w:tcW w:w="4505" w:type="dxa"/>
          </w:tcPr>
          <w:p w14:paraId="6C627471" w14:textId="63D700B8" w:rsidR="006F04A0" w:rsidRPr="006F04A0" w:rsidRDefault="006F04A0" w:rsidP="00240282">
            <w:pPr>
              <w:spacing w:before="240" w:line="276" w:lineRule="auto"/>
              <w:rPr>
                <w:rFonts w:cs="Arial"/>
                <w:b/>
                <w:bCs/>
                <w:color w:val="365F91" w:themeColor="accent1" w:themeShade="BF"/>
                <w:sz w:val="22"/>
                <w:szCs w:val="22"/>
              </w:rPr>
            </w:pPr>
            <w:r w:rsidRPr="006F04A0">
              <w:rPr>
                <w:rFonts w:cs="Arial"/>
                <w:b/>
                <w:bCs/>
                <w:color w:val="365F91" w:themeColor="accent1" w:themeShade="BF"/>
                <w:sz w:val="22"/>
                <w:szCs w:val="22"/>
              </w:rPr>
              <w:t>Education</w:t>
            </w:r>
          </w:p>
          <w:p w14:paraId="181A10B5" w14:textId="77777777" w:rsidR="006F04A0" w:rsidRPr="006F04A0" w:rsidRDefault="006F04A0" w:rsidP="006F04A0">
            <w:pPr>
              <w:spacing w:after="200" w:line="276" w:lineRule="auto"/>
              <w:rPr>
                <w:rFonts w:cs="Arial"/>
                <w:sz w:val="22"/>
                <w:szCs w:val="22"/>
                <w:u w:val="single"/>
              </w:rPr>
            </w:pPr>
          </w:p>
        </w:tc>
        <w:tc>
          <w:tcPr>
            <w:tcW w:w="4505" w:type="dxa"/>
          </w:tcPr>
          <w:p w14:paraId="3AFFBAC2" w14:textId="77777777" w:rsidR="006F04A0" w:rsidRPr="006F04A0" w:rsidRDefault="006F04A0" w:rsidP="00240282">
            <w:pPr>
              <w:spacing w:before="240" w:after="200" w:line="276" w:lineRule="auto"/>
              <w:rPr>
                <w:rFonts w:cs="Arial"/>
                <w:b/>
                <w:bCs/>
                <w:color w:val="365F91" w:themeColor="accent1" w:themeShade="BF"/>
                <w:sz w:val="22"/>
                <w:szCs w:val="22"/>
              </w:rPr>
            </w:pPr>
            <w:r w:rsidRPr="006F04A0">
              <w:rPr>
                <w:rFonts w:cs="Arial"/>
                <w:b/>
                <w:bCs/>
                <w:color w:val="365F91" w:themeColor="accent1" w:themeShade="BF"/>
                <w:sz w:val="22"/>
                <w:szCs w:val="22"/>
              </w:rPr>
              <w:t>Educator</w:t>
            </w:r>
          </w:p>
          <w:p w14:paraId="7FAC777E" w14:textId="77777777" w:rsidR="006F04A0" w:rsidRPr="006F04A0" w:rsidRDefault="006F04A0" w:rsidP="00240282">
            <w:pPr>
              <w:numPr>
                <w:ilvl w:val="0"/>
                <w:numId w:val="14"/>
              </w:numPr>
              <w:spacing w:line="276" w:lineRule="auto"/>
              <w:rPr>
                <w:rFonts w:cs="Arial"/>
                <w:sz w:val="22"/>
                <w:szCs w:val="22"/>
              </w:rPr>
            </w:pPr>
            <w:r w:rsidRPr="006F04A0">
              <w:rPr>
                <w:rFonts w:cs="Arial"/>
                <w:sz w:val="22"/>
                <w:szCs w:val="22"/>
              </w:rPr>
              <w:t>Ward based staff teaching session</w:t>
            </w:r>
          </w:p>
          <w:p w14:paraId="167126DF" w14:textId="77777777" w:rsidR="006F04A0" w:rsidRPr="006F04A0" w:rsidRDefault="006F04A0" w:rsidP="00240282">
            <w:pPr>
              <w:numPr>
                <w:ilvl w:val="0"/>
                <w:numId w:val="14"/>
              </w:numPr>
              <w:spacing w:line="276" w:lineRule="auto"/>
              <w:rPr>
                <w:rFonts w:cs="Arial"/>
                <w:sz w:val="22"/>
                <w:szCs w:val="22"/>
              </w:rPr>
            </w:pPr>
            <w:r w:rsidRPr="006F04A0">
              <w:rPr>
                <w:rFonts w:cs="Arial"/>
                <w:sz w:val="22"/>
                <w:szCs w:val="22"/>
              </w:rPr>
              <w:t xml:space="preserve">Patient group session e.g., CMPA, </w:t>
            </w:r>
          </w:p>
          <w:p w14:paraId="0DECE380" w14:textId="77777777" w:rsidR="006F04A0" w:rsidRPr="006F04A0" w:rsidRDefault="006F04A0" w:rsidP="00240282">
            <w:pPr>
              <w:numPr>
                <w:ilvl w:val="0"/>
                <w:numId w:val="14"/>
              </w:numPr>
              <w:spacing w:after="200" w:line="276" w:lineRule="auto"/>
              <w:rPr>
                <w:rFonts w:cs="Arial"/>
                <w:sz w:val="22"/>
                <w:szCs w:val="22"/>
              </w:rPr>
            </w:pPr>
            <w:r w:rsidRPr="006F04A0">
              <w:rPr>
                <w:rFonts w:cs="Arial"/>
                <w:sz w:val="22"/>
                <w:szCs w:val="22"/>
              </w:rPr>
              <w:t>Diabetes carb counting, obesity groups</w:t>
            </w:r>
          </w:p>
          <w:p w14:paraId="53E0589A" w14:textId="77777777" w:rsidR="006F04A0" w:rsidRPr="006F04A0" w:rsidRDefault="006F04A0" w:rsidP="006F04A0">
            <w:pPr>
              <w:spacing w:after="200" w:line="276" w:lineRule="auto"/>
              <w:rPr>
                <w:rFonts w:cs="Arial"/>
                <w:b/>
                <w:bCs/>
                <w:color w:val="365F91" w:themeColor="accent1" w:themeShade="BF"/>
                <w:sz w:val="22"/>
                <w:szCs w:val="22"/>
              </w:rPr>
            </w:pPr>
            <w:r w:rsidRPr="006F04A0">
              <w:rPr>
                <w:rFonts w:cs="Arial"/>
                <w:b/>
                <w:bCs/>
                <w:color w:val="365F91" w:themeColor="accent1" w:themeShade="BF"/>
                <w:sz w:val="22"/>
                <w:szCs w:val="22"/>
              </w:rPr>
              <w:t>Education</w:t>
            </w:r>
          </w:p>
          <w:p w14:paraId="60B3E123" w14:textId="50F6666D" w:rsidR="006F04A0" w:rsidRPr="00C112A5" w:rsidRDefault="00C842D9" w:rsidP="00240282">
            <w:pPr>
              <w:pStyle w:val="ListParagraph"/>
              <w:numPr>
                <w:ilvl w:val="0"/>
                <w:numId w:val="26"/>
              </w:numPr>
              <w:spacing w:line="276" w:lineRule="auto"/>
              <w:rPr>
                <w:rFonts w:cs="Arial"/>
                <w:vertAlign w:val="superscript"/>
              </w:rPr>
            </w:pPr>
            <w:hyperlink r:id="rId48" w:history="1">
              <w:r w:rsidR="000033F1" w:rsidRPr="00C112A5">
                <w:rPr>
                  <w:rStyle w:val="Hyperlink"/>
                  <w:rFonts w:ascii="Arial" w:hAnsi="Arial" w:cs="Arial"/>
                  <w:color w:val="auto"/>
                  <w:sz w:val="22"/>
                  <w:szCs w:val="22"/>
                </w:rPr>
                <w:t>Starting out in Paediatrics - BDA Course</w:t>
              </w:r>
            </w:hyperlink>
          </w:p>
          <w:p w14:paraId="3CA2B778" w14:textId="1CBF03D3" w:rsidR="006F04A0" w:rsidRPr="00C112A5" w:rsidRDefault="006F04A0" w:rsidP="00240282">
            <w:pPr>
              <w:pStyle w:val="ListParagraph"/>
              <w:numPr>
                <w:ilvl w:val="0"/>
                <w:numId w:val="26"/>
              </w:numPr>
              <w:spacing w:after="200" w:line="276" w:lineRule="auto"/>
              <w:rPr>
                <w:rFonts w:ascii="Arial" w:hAnsi="Arial" w:cs="Arial"/>
                <w:sz w:val="22"/>
                <w:szCs w:val="22"/>
                <w:vertAlign w:val="superscript"/>
              </w:rPr>
            </w:pPr>
            <w:r w:rsidRPr="00C112A5">
              <w:rPr>
                <w:rFonts w:ascii="Arial" w:hAnsi="Arial" w:cs="Arial"/>
                <w:sz w:val="22"/>
                <w:szCs w:val="22"/>
              </w:rPr>
              <w:t>CPD modules- Nutrition and Dietetics in Infancy and Childhood, Nutrition and Dietetics in Common Paediatric Disorders</w:t>
            </w:r>
            <w:r w:rsidRPr="00C112A5">
              <w:rPr>
                <w:rFonts w:ascii="Arial" w:hAnsi="Arial" w:cs="Arial"/>
                <w:sz w:val="22"/>
                <w:szCs w:val="22"/>
                <w:vertAlign w:val="superscript"/>
              </w:rPr>
              <w:t>10</w:t>
            </w:r>
            <w:r w:rsidRPr="00C112A5">
              <w:rPr>
                <w:rFonts w:ascii="Arial" w:hAnsi="Arial" w:cs="Arial"/>
                <w:sz w:val="22"/>
                <w:szCs w:val="22"/>
              </w:rPr>
              <w:t> </w:t>
            </w:r>
          </w:p>
        </w:tc>
      </w:tr>
      <w:tr w:rsidR="006F04A0" w:rsidRPr="006F04A0" w14:paraId="6493D9B1" w14:textId="77777777" w:rsidTr="00075A5C">
        <w:tc>
          <w:tcPr>
            <w:tcW w:w="4505" w:type="dxa"/>
          </w:tcPr>
          <w:p w14:paraId="2482A03A" w14:textId="77777777" w:rsidR="0087624A" w:rsidRDefault="0087624A" w:rsidP="006F04A0">
            <w:pPr>
              <w:spacing w:after="200" w:line="276" w:lineRule="auto"/>
              <w:rPr>
                <w:rFonts w:cs="Arial"/>
                <w:b/>
                <w:bCs/>
                <w:sz w:val="22"/>
                <w:szCs w:val="22"/>
              </w:rPr>
            </w:pPr>
          </w:p>
          <w:p w14:paraId="1DC781C8" w14:textId="7C31FB4C" w:rsidR="006F04A0" w:rsidRPr="006F04A0" w:rsidRDefault="006F04A0" w:rsidP="006F04A0">
            <w:pPr>
              <w:spacing w:after="200" w:line="276" w:lineRule="auto"/>
              <w:rPr>
                <w:rFonts w:cs="Arial"/>
                <w:b/>
                <w:bCs/>
                <w:color w:val="365F91" w:themeColor="accent1" w:themeShade="BF"/>
                <w:sz w:val="22"/>
                <w:szCs w:val="22"/>
              </w:rPr>
            </w:pPr>
            <w:r w:rsidRPr="006F04A0">
              <w:rPr>
                <w:rFonts w:cs="Arial"/>
                <w:b/>
                <w:bCs/>
                <w:color w:val="365F91" w:themeColor="accent1" w:themeShade="BF"/>
                <w:sz w:val="22"/>
                <w:szCs w:val="22"/>
              </w:rPr>
              <w:t>Leadership</w:t>
            </w:r>
          </w:p>
          <w:p w14:paraId="09CA8F81" w14:textId="77777777" w:rsidR="006F04A0" w:rsidRPr="006F04A0" w:rsidRDefault="006F04A0" w:rsidP="006F04A0">
            <w:pPr>
              <w:spacing w:after="200" w:line="276" w:lineRule="auto"/>
              <w:rPr>
                <w:rFonts w:cs="Arial"/>
                <w:sz w:val="22"/>
                <w:szCs w:val="22"/>
                <w:u w:val="single"/>
              </w:rPr>
            </w:pPr>
          </w:p>
        </w:tc>
        <w:tc>
          <w:tcPr>
            <w:tcW w:w="4505" w:type="dxa"/>
          </w:tcPr>
          <w:p w14:paraId="24D77B47" w14:textId="77777777" w:rsidR="006F04A0" w:rsidRPr="00C112A5" w:rsidRDefault="006F04A0" w:rsidP="00591AF8">
            <w:pPr>
              <w:pStyle w:val="ListParagraph"/>
              <w:numPr>
                <w:ilvl w:val="0"/>
                <w:numId w:val="18"/>
              </w:numPr>
              <w:spacing w:before="240" w:line="276" w:lineRule="auto"/>
              <w:rPr>
                <w:rFonts w:ascii="Arial" w:hAnsi="Arial" w:cs="Arial"/>
                <w:sz w:val="22"/>
                <w:szCs w:val="22"/>
              </w:rPr>
            </w:pPr>
            <w:r w:rsidRPr="00C112A5">
              <w:rPr>
                <w:rFonts w:ascii="Arial" w:hAnsi="Arial" w:cs="Arial"/>
                <w:sz w:val="22"/>
                <w:szCs w:val="22"/>
              </w:rPr>
              <w:t>Involvement with student training or supervision of DSW’s</w:t>
            </w:r>
          </w:p>
          <w:p w14:paraId="35214ED4" w14:textId="77777777" w:rsidR="0087624A" w:rsidRDefault="006F04A0" w:rsidP="00591AF8">
            <w:pPr>
              <w:numPr>
                <w:ilvl w:val="0"/>
                <w:numId w:val="16"/>
              </w:numPr>
              <w:spacing w:line="276" w:lineRule="auto"/>
              <w:rPr>
                <w:rFonts w:cs="Arial"/>
                <w:sz w:val="22"/>
                <w:szCs w:val="22"/>
              </w:rPr>
            </w:pPr>
            <w:r w:rsidRPr="006F04A0">
              <w:rPr>
                <w:rFonts w:cs="Arial"/>
                <w:sz w:val="22"/>
                <w:szCs w:val="22"/>
              </w:rPr>
              <w:t>Ward based champion for nutrition and teaching</w:t>
            </w:r>
          </w:p>
          <w:p w14:paraId="0BA21888" w14:textId="20854E80" w:rsidR="006F04A0" w:rsidRPr="006F04A0" w:rsidRDefault="006F04A0" w:rsidP="00591AF8">
            <w:pPr>
              <w:numPr>
                <w:ilvl w:val="0"/>
                <w:numId w:val="16"/>
              </w:numPr>
              <w:spacing w:after="200" w:line="276" w:lineRule="auto"/>
              <w:rPr>
                <w:rFonts w:cs="Arial"/>
                <w:sz w:val="22"/>
                <w:szCs w:val="22"/>
              </w:rPr>
            </w:pPr>
            <w:r w:rsidRPr="006F04A0">
              <w:rPr>
                <w:rFonts w:cs="Arial"/>
                <w:sz w:val="22"/>
                <w:szCs w:val="22"/>
              </w:rPr>
              <w:t>Development or improvement of a patient education resource</w:t>
            </w:r>
          </w:p>
        </w:tc>
      </w:tr>
      <w:tr w:rsidR="006F04A0" w:rsidRPr="006F04A0" w14:paraId="594F0F93" w14:textId="77777777" w:rsidTr="000033F1">
        <w:trPr>
          <w:trHeight w:val="1250"/>
        </w:trPr>
        <w:tc>
          <w:tcPr>
            <w:tcW w:w="4505" w:type="dxa"/>
          </w:tcPr>
          <w:p w14:paraId="01103982" w14:textId="77777777" w:rsidR="00DD755E" w:rsidRDefault="00DD755E" w:rsidP="006F04A0">
            <w:pPr>
              <w:spacing w:after="200" w:line="276" w:lineRule="auto"/>
              <w:rPr>
                <w:rFonts w:cs="Arial"/>
                <w:b/>
                <w:bCs/>
                <w:sz w:val="22"/>
                <w:szCs w:val="22"/>
              </w:rPr>
            </w:pPr>
          </w:p>
          <w:p w14:paraId="171355A9" w14:textId="72D56F00" w:rsidR="006F04A0" w:rsidRPr="006F04A0" w:rsidRDefault="006F04A0" w:rsidP="006F04A0">
            <w:pPr>
              <w:spacing w:after="200" w:line="276" w:lineRule="auto"/>
              <w:rPr>
                <w:rFonts w:cs="Arial"/>
                <w:b/>
                <w:bCs/>
                <w:color w:val="365F91" w:themeColor="accent1" w:themeShade="BF"/>
                <w:sz w:val="22"/>
                <w:szCs w:val="22"/>
              </w:rPr>
            </w:pPr>
            <w:r w:rsidRPr="006F04A0">
              <w:rPr>
                <w:rFonts w:cs="Arial"/>
                <w:b/>
                <w:bCs/>
                <w:color w:val="365F91" w:themeColor="accent1" w:themeShade="BF"/>
                <w:sz w:val="22"/>
                <w:szCs w:val="22"/>
              </w:rPr>
              <w:t>Research</w:t>
            </w:r>
          </w:p>
          <w:p w14:paraId="5BC9FF9F" w14:textId="77777777" w:rsidR="006F04A0" w:rsidRPr="006F04A0" w:rsidRDefault="006F04A0" w:rsidP="006F04A0">
            <w:pPr>
              <w:spacing w:after="200" w:line="276" w:lineRule="auto"/>
              <w:rPr>
                <w:rFonts w:cs="Arial"/>
                <w:sz w:val="22"/>
                <w:szCs w:val="22"/>
                <w:u w:val="single"/>
              </w:rPr>
            </w:pPr>
          </w:p>
        </w:tc>
        <w:tc>
          <w:tcPr>
            <w:tcW w:w="4505" w:type="dxa"/>
          </w:tcPr>
          <w:p w14:paraId="6F605EAF" w14:textId="4E13D203" w:rsidR="006F04A0" w:rsidRPr="006F04A0" w:rsidRDefault="006F04A0" w:rsidP="00730430">
            <w:pPr>
              <w:numPr>
                <w:ilvl w:val="0"/>
                <w:numId w:val="17"/>
              </w:numPr>
              <w:spacing w:before="240" w:line="276" w:lineRule="auto"/>
              <w:rPr>
                <w:rFonts w:cs="Arial"/>
                <w:sz w:val="22"/>
                <w:szCs w:val="22"/>
              </w:rPr>
            </w:pPr>
            <w:r w:rsidRPr="006F04A0">
              <w:rPr>
                <w:rFonts w:cs="Arial"/>
                <w:sz w:val="22"/>
                <w:szCs w:val="22"/>
              </w:rPr>
              <w:t>Audit</w:t>
            </w:r>
          </w:p>
          <w:p w14:paraId="5F1D5D4D" w14:textId="77777777" w:rsidR="006F04A0" w:rsidRPr="006F04A0" w:rsidRDefault="006F04A0" w:rsidP="00DD755E">
            <w:pPr>
              <w:numPr>
                <w:ilvl w:val="0"/>
                <w:numId w:val="17"/>
              </w:numPr>
              <w:spacing w:line="276" w:lineRule="auto"/>
              <w:rPr>
                <w:rFonts w:cs="Arial"/>
                <w:sz w:val="22"/>
                <w:szCs w:val="22"/>
              </w:rPr>
            </w:pPr>
            <w:r w:rsidRPr="006F04A0">
              <w:rPr>
                <w:rFonts w:cs="Arial"/>
                <w:sz w:val="22"/>
                <w:szCs w:val="22"/>
              </w:rPr>
              <w:t>Quality Improvement project</w:t>
            </w:r>
          </w:p>
          <w:p w14:paraId="5505C478" w14:textId="4A278EC5" w:rsidR="006F04A0" w:rsidRPr="006F04A0" w:rsidRDefault="006F04A0" w:rsidP="006F04A0">
            <w:pPr>
              <w:numPr>
                <w:ilvl w:val="0"/>
                <w:numId w:val="17"/>
              </w:numPr>
              <w:spacing w:after="200" w:line="276" w:lineRule="auto"/>
              <w:rPr>
                <w:rFonts w:cs="Arial"/>
                <w:sz w:val="22"/>
                <w:szCs w:val="22"/>
              </w:rPr>
            </w:pPr>
            <w:r w:rsidRPr="006F04A0">
              <w:rPr>
                <w:rFonts w:cs="Arial"/>
                <w:sz w:val="22"/>
                <w:szCs w:val="22"/>
              </w:rPr>
              <w:t>Supporting clinical trials and research projects</w:t>
            </w:r>
          </w:p>
        </w:tc>
      </w:tr>
    </w:tbl>
    <w:p w14:paraId="6879E62D" w14:textId="77777777" w:rsidR="00AA77BF" w:rsidRPr="0087624A" w:rsidRDefault="00AA77BF" w:rsidP="003A6659">
      <w:pPr>
        <w:rPr>
          <w:rFonts w:cs="Arial"/>
        </w:rPr>
      </w:pPr>
    </w:p>
    <w:p w14:paraId="7303B323" w14:textId="7D435768" w:rsidR="00AD43A3" w:rsidRPr="00AD43A3" w:rsidRDefault="00AD43A3" w:rsidP="000D4313">
      <w:pPr>
        <w:pStyle w:val="Heading2"/>
        <w:spacing w:before="0"/>
      </w:pPr>
      <w:r w:rsidRPr="00AD43A3">
        <w:t>Paediatrics at Band 6</w:t>
      </w:r>
    </w:p>
    <w:tbl>
      <w:tblPr>
        <w:tblStyle w:val="TableGrid"/>
        <w:tblW w:w="0" w:type="auto"/>
        <w:tblLook w:val="04A0" w:firstRow="1" w:lastRow="0" w:firstColumn="1" w:lastColumn="0" w:noHBand="0" w:noVBand="1"/>
      </w:tblPr>
      <w:tblGrid>
        <w:gridCol w:w="4505"/>
        <w:gridCol w:w="4505"/>
      </w:tblGrid>
      <w:tr w:rsidR="00AD43A3" w:rsidRPr="00AD43A3" w14:paraId="75FB96A7" w14:textId="77777777" w:rsidTr="00075A5C">
        <w:tc>
          <w:tcPr>
            <w:tcW w:w="4505" w:type="dxa"/>
          </w:tcPr>
          <w:p w14:paraId="3BE3BE1D" w14:textId="77777777" w:rsidR="00AD43A3" w:rsidRPr="00AD43A3" w:rsidRDefault="00AD43A3" w:rsidP="00AD43A3">
            <w:pPr>
              <w:spacing w:before="240" w:after="160" w:line="276" w:lineRule="auto"/>
              <w:rPr>
                <w:rFonts w:eastAsia="Calibri" w:cs="Arial"/>
                <w:b/>
                <w:sz w:val="22"/>
                <w:szCs w:val="22"/>
              </w:rPr>
            </w:pPr>
            <w:r w:rsidRPr="00AD43A3">
              <w:rPr>
                <w:rFonts w:eastAsia="Calibri" w:cs="Arial"/>
                <w:b/>
                <w:color w:val="365F91" w:themeColor="accent1" w:themeShade="BF"/>
                <w:sz w:val="22"/>
                <w:szCs w:val="22"/>
              </w:rPr>
              <w:t>Clinical</w:t>
            </w:r>
          </w:p>
        </w:tc>
        <w:tc>
          <w:tcPr>
            <w:tcW w:w="4505" w:type="dxa"/>
          </w:tcPr>
          <w:p w14:paraId="2A48D7FB" w14:textId="77777777" w:rsidR="00AD43A3" w:rsidRPr="00AD43A3" w:rsidRDefault="00AD43A3" w:rsidP="00AD43A3">
            <w:pPr>
              <w:spacing w:before="240" w:line="276" w:lineRule="auto"/>
              <w:contextualSpacing/>
              <w:rPr>
                <w:rFonts w:eastAsia="Calibri" w:cs="Arial"/>
                <w:bCs/>
                <w:sz w:val="22"/>
                <w:szCs w:val="22"/>
              </w:rPr>
            </w:pPr>
          </w:p>
          <w:p w14:paraId="2B0136BA" w14:textId="0BA3E41F" w:rsidR="00AD43A3" w:rsidRPr="00AD43A3" w:rsidRDefault="00AD43A3" w:rsidP="00AD43A3">
            <w:pPr>
              <w:numPr>
                <w:ilvl w:val="0"/>
                <w:numId w:val="27"/>
              </w:numPr>
              <w:spacing w:before="240" w:line="276" w:lineRule="auto"/>
              <w:contextualSpacing/>
              <w:rPr>
                <w:rFonts w:eastAsia="Calibri" w:cs="Arial"/>
                <w:bCs/>
                <w:sz w:val="22"/>
                <w:szCs w:val="22"/>
              </w:rPr>
            </w:pPr>
            <w:r w:rsidRPr="00AD43A3">
              <w:rPr>
                <w:rFonts w:eastAsia="Calibri" w:cs="Arial"/>
                <w:sz w:val="22"/>
                <w:szCs w:val="22"/>
              </w:rPr>
              <w:t>Work experience in clinical practice, showing responsibility for that area with supervision from afar</w:t>
            </w:r>
          </w:p>
          <w:p w14:paraId="581939FA" w14:textId="77777777" w:rsidR="00AD43A3" w:rsidRDefault="00AD43A3" w:rsidP="00AD43A3">
            <w:pPr>
              <w:numPr>
                <w:ilvl w:val="0"/>
                <w:numId w:val="27"/>
              </w:numPr>
              <w:spacing w:before="240" w:line="276" w:lineRule="auto"/>
              <w:contextualSpacing/>
              <w:rPr>
                <w:rFonts w:eastAsia="Calibri" w:cs="Arial"/>
                <w:bCs/>
                <w:sz w:val="22"/>
                <w:szCs w:val="22"/>
              </w:rPr>
            </w:pPr>
            <w:r w:rsidRPr="00AD43A3">
              <w:rPr>
                <w:rFonts w:eastAsia="Calibri" w:cs="Arial"/>
                <w:bCs/>
                <w:sz w:val="22"/>
                <w:szCs w:val="22"/>
              </w:rPr>
              <w:t>Developing competencies in clinical area and showing ability to be competent in practise without detailed supervision</w:t>
            </w:r>
          </w:p>
          <w:p w14:paraId="689D4F64" w14:textId="47927181" w:rsidR="00AD43A3" w:rsidRPr="00AD43A3" w:rsidRDefault="00AD43A3" w:rsidP="00AD43A3">
            <w:pPr>
              <w:spacing w:before="240" w:line="276" w:lineRule="auto"/>
              <w:ind w:left="720"/>
              <w:contextualSpacing/>
              <w:rPr>
                <w:rFonts w:eastAsia="Calibri" w:cs="Arial"/>
                <w:bCs/>
                <w:sz w:val="22"/>
                <w:szCs w:val="22"/>
              </w:rPr>
            </w:pPr>
          </w:p>
        </w:tc>
      </w:tr>
      <w:tr w:rsidR="00AD43A3" w:rsidRPr="00AD43A3" w14:paraId="6F63DA00" w14:textId="77777777" w:rsidTr="00075A5C">
        <w:tc>
          <w:tcPr>
            <w:tcW w:w="4505" w:type="dxa"/>
          </w:tcPr>
          <w:p w14:paraId="4FCF7103" w14:textId="77777777" w:rsidR="00AD43A3" w:rsidRPr="00AD43A3" w:rsidRDefault="00AD43A3" w:rsidP="00AD43A3">
            <w:pPr>
              <w:spacing w:before="240" w:after="160" w:line="276" w:lineRule="auto"/>
              <w:rPr>
                <w:rFonts w:eastAsia="Calibri" w:cs="Arial"/>
                <w:b/>
                <w:sz w:val="22"/>
                <w:szCs w:val="22"/>
              </w:rPr>
            </w:pPr>
            <w:r w:rsidRPr="00AD43A3">
              <w:rPr>
                <w:rFonts w:eastAsia="Calibri" w:cs="Arial"/>
                <w:b/>
                <w:color w:val="365F91" w:themeColor="accent1" w:themeShade="BF"/>
                <w:sz w:val="22"/>
                <w:szCs w:val="22"/>
              </w:rPr>
              <w:lastRenderedPageBreak/>
              <w:t>Education</w:t>
            </w:r>
          </w:p>
        </w:tc>
        <w:tc>
          <w:tcPr>
            <w:tcW w:w="4505" w:type="dxa"/>
          </w:tcPr>
          <w:p w14:paraId="49B0CDB7" w14:textId="77777777" w:rsidR="00AD43A3" w:rsidRDefault="00AD43A3" w:rsidP="00AD43A3">
            <w:pPr>
              <w:spacing w:line="276" w:lineRule="auto"/>
              <w:ind w:left="360"/>
              <w:contextualSpacing/>
              <w:rPr>
                <w:rFonts w:eastAsia="Calibri" w:cs="Arial"/>
                <w:sz w:val="22"/>
                <w:szCs w:val="22"/>
              </w:rPr>
            </w:pPr>
          </w:p>
          <w:p w14:paraId="2217F1CC" w14:textId="5AD21D09" w:rsidR="00AD43A3" w:rsidRDefault="00AD43A3" w:rsidP="00AD43A3">
            <w:pPr>
              <w:spacing w:line="276" w:lineRule="auto"/>
              <w:ind w:left="360"/>
              <w:contextualSpacing/>
              <w:rPr>
                <w:rFonts w:eastAsia="Calibri" w:cs="Arial"/>
                <w:sz w:val="22"/>
                <w:szCs w:val="22"/>
                <w:vertAlign w:val="superscript"/>
              </w:rPr>
            </w:pPr>
            <w:r w:rsidRPr="00AD43A3">
              <w:rPr>
                <w:rFonts w:eastAsia="Calibri" w:cs="Arial"/>
                <w:sz w:val="22"/>
                <w:szCs w:val="22"/>
              </w:rPr>
              <w:t>CPD modules- Nutrition and Dietetics in Infancy and Childhood, Nutrition and Dietetics in     Common Paediatric Disorders</w:t>
            </w:r>
            <w:r w:rsidRPr="00AD43A3">
              <w:rPr>
                <w:rFonts w:eastAsia="Calibri" w:cs="Arial"/>
                <w:sz w:val="22"/>
                <w:szCs w:val="22"/>
                <w:vertAlign w:val="superscript"/>
              </w:rPr>
              <w:t>10</w:t>
            </w:r>
          </w:p>
          <w:p w14:paraId="0B5FA5AF" w14:textId="74C76FC6" w:rsidR="00AD43A3" w:rsidRPr="00AD43A3" w:rsidRDefault="00AD43A3" w:rsidP="00AD43A3">
            <w:pPr>
              <w:spacing w:line="276" w:lineRule="auto"/>
              <w:ind w:left="360"/>
              <w:contextualSpacing/>
              <w:rPr>
                <w:rFonts w:eastAsia="Calibri" w:cs="Arial"/>
                <w:sz w:val="22"/>
                <w:szCs w:val="22"/>
                <w:vertAlign w:val="superscript"/>
              </w:rPr>
            </w:pPr>
          </w:p>
        </w:tc>
      </w:tr>
      <w:tr w:rsidR="00AD43A3" w:rsidRPr="00AD43A3" w14:paraId="73619F0B" w14:textId="77777777" w:rsidTr="00075A5C">
        <w:tc>
          <w:tcPr>
            <w:tcW w:w="4505" w:type="dxa"/>
          </w:tcPr>
          <w:p w14:paraId="64AF3160" w14:textId="77777777" w:rsidR="00AD43A3" w:rsidRPr="00AD43A3" w:rsidRDefault="00AD43A3" w:rsidP="00AD43A3">
            <w:pPr>
              <w:spacing w:before="240" w:after="160" w:line="276" w:lineRule="auto"/>
              <w:rPr>
                <w:rFonts w:eastAsia="Calibri" w:cs="Arial"/>
                <w:b/>
                <w:sz w:val="22"/>
                <w:szCs w:val="22"/>
              </w:rPr>
            </w:pPr>
            <w:r w:rsidRPr="00AD43A3">
              <w:rPr>
                <w:rFonts w:eastAsia="Calibri" w:cs="Arial"/>
                <w:b/>
                <w:color w:val="365F91" w:themeColor="accent1" w:themeShade="BF"/>
                <w:sz w:val="22"/>
                <w:szCs w:val="22"/>
              </w:rPr>
              <w:t>Leadership</w:t>
            </w:r>
          </w:p>
        </w:tc>
        <w:tc>
          <w:tcPr>
            <w:tcW w:w="4505" w:type="dxa"/>
          </w:tcPr>
          <w:p w14:paraId="6A3A63FE" w14:textId="77777777" w:rsidR="00AD43A3" w:rsidRDefault="00AD43A3" w:rsidP="00AD43A3">
            <w:pPr>
              <w:spacing w:before="240" w:line="276" w:lineRule="auto"/>
              <w:ind w:left="720"/>
              <w:contextualSpacing/>
              <w:rPr>
                <w:rFonts w:eastAsia="Calibri" w:cs="Arial"/>
                <w:sz w:val="22"/>
                <w:szCs w:val="22"/>
              </w:rPr>
            </w:pPr>
          </w:p>
          <w:p w14:paraId="300627FD" w14:textId="19BFB2C8" w:rsidR="00AD43A3" w:rsidRPr="00AD43A3" w:rsidRDefault="00AD43A3" w:rsidP="00AD43A3">
            <w:pPr>
              <w:numPr>
                <w:ilvl w:val="0"/>
                <w:numId w:val="16"/>
              </w:numPr>
              <w:spacing w:before="240" w:line="276" w:lineRule="auto"/>
              <w:contextualSpacing/>
              <w:rPr>
                <w:rFonts w:eastAsia="Calibri" w:cs="Arial"/>
                <w:sz w:val="22"/>
                <w:szCs w:val="22"/>
              </w:rPr>
            </w:pPr>
            <w:r w:rsidRPr="00AD43A3">
              <w:rPr>
                <w:rFonts w:eastAsia="Calibri" w:cs="Arial"/>
                <w:sz w:val="22"/>
                <w:szCs w:val="22"/>
              </w:rPr>
              <w:t>Involvement with student training or supervision of band 5 or DSW’s</w:t>
            </w:r>
          </w:p>
          <w:p w14:paraId="7738CEE7" w14:textId="77777777" w:rsidR="00AD43A3" w:rsidRPr="00AD43A3" w:rsidRDefault="00AD43A3" w:rsidP="00AD43A3">
            <w:pPr>
              <w:numPr>
                <w:ilvl w:val="0"/>
                <w:numId w:val="16"/>
              </w:numPr>
              <w:spacing w:line="276" w:lineRule="auto"/>
              <w:contextualSpacing/>
              <w:rPr>
                <w:rFonts w:eastAsia="Calibri" w:cs="Arial"/>
                <w:sz w:val="22"/>
                <w:szCs w:val="22"/>
              </w:rPr>
            </w:pPr>
            <w:r w:rsidRPr="00AD43A3">
              <w:rPr>
                <w:rFonts w:eastAsia="Calibri" w:cs="Arial"/>
                <w:sz w:val="22"/>
                <w:szCs w:val="22"/>
              </w:rPr>
              <w:t>Ward based champion for nutrition and teaching</w:t>
            </w:r>
          </w:p>
          <w:p w14:paraId="59666462" w14:textId="77777777" w:rsidR="00AD43A3" w:rsidRPr="00AD43A3" w:rsidRDefault="00AD43A3" w:rsidP="00AD43A3">
            <w:pPr>
              <w:numPr>
                <w:ilvl w:val="0"/>
                <w:numId w:val="16"/>
              </w:numPr>
              <w:spacing w:line="276" w:lineRule="auto"/>
              <w:contextualSpacing/>
              <w:rPr>
                <w:rFonts w:eastAsia="Calibri" w:cs="Arial"/>
                <w:sz w:val="22"/>
                <w:szCs w:val="22"/>
              </w:rPr>
            </w:pPr>
            <w:r w:rsidRPr="00AD43A3">
              <w:rPr>
                <w:rFonts w:eastAsia="Calibri" w:cs="Arial"/>
                <w:sz w:val="22"/>
                <w:szCs w:val="22"/>
              </w:rPr>
              <w:t>Development or improvement of a patient education resource</w:t>
            </w:r>
          </w:p>
          <w:p w14:paraId="4825F62B" w14:textId="77777777" w:rsidR="00AD43A3" w:rsidRPr="00AD43A3" w:rsidRDefault="00AD43A3" w:rsidP="00AD43A3">
            <w:pPr>
              <w:spacing w:after="160" w:line="276" w:lineRule="auto"/>
              <w:rPr>
                <w:rFonts w:eastAsia="Calibri" w:cs="Arial"/>
                <w:bCs/>
                <w:sz w:val="22"/>
                <w:szCs w:val="22"/>
              </w:rPr>
            </w:pPr>
          </w:p>
        </w:tc>
      </w:tr>
      <w:tr w:rsidR="00AD43A3" w:rsidRPr="00AD43A3" w14:paraId="4D27F32D" w14:textId="77777777" w:rsidTr="00075A5C">
        <w:tc>
          <w:tcPr>
            <w:tcW w:w="4505" w:type="dxa"/>
          </w:tcPr>
          <w:p w14:paraId="031F5785" w14:textId="77777777" w:rsidR="00AD43A3" w:rsidRPr="00AD43A3" w:rsidRDefault="00AD43A3" w:rsidP="00AD43A3">
            <w:pPr>
              <w:spacing w:before="240" w:after="160" w:line="276" w:lineRule="auto"/>
              <w:rPr>
                <w:rFonts w:eastAsia="Calibri" w:cs="Arial"/>
                <w:b/>
                <w:sz w:val="22"/>
                <w:szCs w:val="22"/>
              </w:rPr>
            </w:pPr>
            <w:r w:rsidRPr="00AD43A3">
              <w:rPr>
                <w:rFonts w:eastAsia="Calibri" w:cs="Arial"/>
                <w:b/>
                <w:color w:val="365F91" w:themeColor="accent1" w:themeShade="BF"/>
                <w:sz w:val="22"/>
                <w:szCs w:val="22"/>
              </w:rPr>
              <w:t>Research</w:t>
            </w:r>
          </w:p>
        </w:tc>
        <w:tc>
          <w:tcPr>
            <w:tcW w:w="4505" w:type="dxa"/>
          </w:tcPr>
          <w:p w14:paraId="6D79CD57" w14:textId="77777777" w:rsidR="00AD43A3" w:rsidRDefault="00AD43A3" w:rsidP="00AD43A3">
            <w:pPr>
              <w:spacing w:line="276" w:lineRule="auto"/>
              <w:ind w:left="720"/>
              <w:contextualSpacing/>
              <w:rPr>
                <w:rFonts w:eastAsia="Calibri" w:cs="Arial"/>
                <w:sz w:val="22"/>
                <w:szCs w:val="22"/>
              </w:rPr>
            </w:pPr>
          </w:p>
          <w:p w14:paraId="646D39CB" w14:textId="5D1AF019" w:rsidR="00AD43A3" w:rsidRPr="00AD43A3" w:rsidRDefault="00AD43A3" w:rsidP="00AD43A3">
            <w:pPr>
              <w:numPr>
                <w:ilvl w:val="0"/>
                <w:numId w:val="17"/>
              </w:numPr>
              <w:spacing w:line="276" w:lineRule="auto"/>
              <w:contextualSpacing/>
              <w:rPr>
                <w:rFonts w:eastAsia="Calibri" w:cs="Arial"/>
                <w:sz w:val="22"/>
                <w:szCs w:val="22"/>
              </w:rPr>
            </w:pPr>
            <w:r w:rsidRPr="00AD43A3">
              <w:rPr>
                <w:rFonts w:eastAsia="Calibri" w:cs="Arial"/>
                <w:sz w:val="22"/>
                <w:szCs w:val="22"/>
              </w:rPr>
              <w:t>Audit</w:t>
            </w:r>
          </w:p>
          <w:p w14:paraId="4D4F0E98" w14:textId="77777777" w:rsidR="00AD43A3" w:rsidRPr="00AD43A3" w:rsidRDefault="00AD43A3" w:rsidP="00AD43A3">
            <w:pPr>
              <w:numPr>
                <w:ilvl w:val="0"/>
                <w:numId w:val="17"/>
              </w:numPr>
              <w:spacing w:line="276" w:lineRule="auto"/>
              <w:contextualSpacing/>
              <w:rPr>
                <w:rFonts w:eastAsia="Calibri" w:cs="Arial"/>
                <w:sz w:val="22"/>
                <w:szCs w:val="22"/>
              </w:rPr>
            </w:pPr>
            <w:r w:rsidRPr="00AD43A3">
              <w:rPr>
                <w:rFonts w:eastAsia="Calibri" w:cs="Arial"/>
                <w:sz w:val="22"/>
                <w:szCs w:val="22"/>
              </w:rPr>
              <w:t>Quality Improvement project</w:t>
            </w:r>
          </w:p>
          <w:p w14:paraId="6CEFB2A2" w14:textId="77777777" w:rsidR="00AD43A3" w:rsidRPr="00AD43A3" w:rsidRDefault="00AD43A3" w:rsidP="00AD43A3">
            <w:pPr>
              <w:numPr>
                <w:ilvl w:val="0"/>
                <w:numId w:val="17"/>
              </w:numPr>
              <w:spacing w:line="276" w:lineRule="auto"/>
              <w:contextualSpacing/>
              <w:rPr>
                <w:rFonts w:eastAsia="Calibri" w:cs="Arial"/>
                <w:sz w:val="22"/>
                <w:szCs w:val="22"/>
              </w:rPr>
            </w:pPr>
            <w:r w:rsidRPr="00AD43A3">
              <w:rPr>
                <w:rFonts w:eastAsia="Calibri" w:cs="Arial"/>
                <w:sz w:val="22"/>
                <w:szCs w:val="22"/>
              </w:rPr>
              <w:t>Supporting clinical trials and research projects</w:t>
            </w:r>
          </w:p>
          <w:p w14:paraId="42A4F3C0" w14:textId="77777777" w:rsidR="00AD43A3" w:rsidRPr="00AD43A3" w:rsidRDefault="00AD43A3" w:rsidP="00AD43A3">
            <w:pPr>
              <w:spacing w:after="160" w:line="276" w:lineRule="auto"/>
              <w:rPr>
                <w:rFonts w:eastAsia="Calibri" w:cs="Arial"/>
                <w:bCs/>
                <w:sz w:val="22"/>
                <w:szCs w:val="22"/>
              </w:rPr>
            </w:pPr>
          </w:p>
        </w:tc>
      </w:tr>
    </w:tbl>
    <w:p w14:paraId="7FE8D02F" w14:textId="77777777" w:rsidR="00AA77BF" w:rsidRDefault="00AA77BF" w:rsidP="003A6659">
      <w:pPr>
        <w:rPr>
          <w:rFonts w:cs="Arial"/>
        </w:rPr>
      </w:pPr>
    </w:p>
    <w:p w14:paraId="4A17BD12" w14:textId="510AB2D8" w:rsidR="00382219" w:rsidRPr="00382219" w:rsidRDefault="00382219" w:rsidP="000D4313">
      <w:pPr>
        <w:pStyle w:val="Heading2"/>
        <w:spacing w:before="0"/>
      </w:pPr>
      <w:r w:rsidRPr="00C60779">
        <w:t>Paediatric Band 7</w:t>
      </w:r>
    </w:p>
    <w:tbl>
      <w:tblPr>
        <w:tblStyle w:val="TableGrid"/>
        <w:tblW w:w="0" w:type="auto"/>
        <w:tblLook w:val="04A0" w:firstRow="1" w:lastRow="0" w:firstColumn="1" w:lastColumn="0" w:noHBand="0" w:noVBand="1"/>
      </w:tblPr>
      <w:tblGrid>
        <w:gridCol w:w="4505"/>
        <w:gridCol w:w="4505"/>
      </w:tblGrid>
      <w:tr w:rsidR="00382219" w14:paraId="76722128" w14:textId="77777777" w:rsidTr="00075A5C">
        <w:tc>
          <w:tcPr>
            <w:tcW w:w="4505" w:type="dxa"/>
          </w:tcPr>
          <w:p w14:paraId="42BE6D34" w14:textId="77777777" w:rsidR="00382219" w:rsidRDefault="00382219" w:rsidP="00075A5C">
            <w:pPr>
              <w:rPr>
                <w:b/>
                <w:sz w:val="22"/>
                <w:szCs w:val="22"/>
              </w:rPr>
            </w:pPr>
          </w:p>
          <w:p w14:paraId="6AEDAC66" w14:textId="2EA9CA30" w:rsidR="00382219" w:rsidRPr="00382219" w:rsidRDefault="00382219" w:rsidP="00075A5C">
            <w:pPr>
              <w:rPr>
                <w:b/>
                <w:sz w:val="22"/>
                <w:szCs w:val="22"/>
              </w:rPr>
            </w:pPr>
            <w:r w:rsidRPr="00DA42B9">
              <w:rPr>
                <w:b/>
                <w:color w:val="365F91" w:themeColor="accent1" w:themeShade="BF"/>
                <w:sz w:val="22"/>
                <w:szCs w:val="22"/>
              </w:rPr>
              <w:t>Clinical</w:t>
            </w:r>
          </w:p>
        </w:tc>
        <w:tc>
          <w:tcPr>
            <w:tcW w:w="4505" w:type="dxa"/>
          </w:tcPr>
          <w:p w14:paraId="12538048" w14:textId="77777777" w:rsidR="00382219" w:rsidRDefault="00382219" w:rsidP="00382219">
            <w:pPr>
              <w:pStyle w:val="ListParagraph"/>
              <w:rPr>
                <w:rFonts w:ascii="Arial" w:hAnsi="Arial" w:cs="Arial"/>
                <w:bCs/>
                <w:sz w:val="22"/>
                <w:szCs w:val="22"/>
              </w:rPr>
            </w:pPr>
          </w:p>
          <w:p w14:paraId="3AFBC6E8" w14:textId="4EB8604E" w:rsidR="00382219" w:rsidRPr="00382219" w:rsidRDefault="00382219" w:rsidP="00382219">
            <w:pPr>
              <w:pStyle w:val="ListParagraph"/>
              <w:numPr>
                <w:ilvl w:val="0"/>
                <w:numId w:val="28"/>
              </w:numPr>
              <w:rPr>
                <w:rFonts w:ascii="Arial" w:hAnsi="Arial" w:cs="Arial"/>
                <w:bCs/>
                <w:sz w:val="22"/>
                <w:szCs w:val="22"/>
              </w:rPr>
            </w:pPr>
            <w:r w:rsidRPr="00382219">
              <w:rPr>
                <w:rFonts w:ascii="Arial" w:hAnsi="Arial" w:cs="Arial"/>
                <w:bCs/>
                <w:sz w:val="22"/>
                <w:szCs w:val="22"/>
              </w:rPr>
              <w:t>Competent in clinical practice within role area</w:t>
            </w:r>
          </w:p>
          <w:p w14:paraId="7A6D28F3" w14:textId="77777777" w:rsidR="00382219" w:rsidRDefault="00382219" w:rsidP="00382219">
            <w:pPr>
              <w:pStyle w:val="ListParagraph"/>
              <w:numPr>
                <w:ilvl w:val="0"/>
                <w:numId w:val="28"/>
              </w:numPr>
              <w:rPr>
                <w:rFonts w:ascii="Arial" w:hAnsi="Arial" w:cs="Arial"/>
                <w:bCs/>
                <w:sz w:val="22"/>
                <w:szCs w:val="22"/>
              </w:rPr>
            </w:pPr>
            <w:r w:rsidRPr="00382219">
              <w:rPr>
                <w:rFonts w:ascii="Arial" w:hAnsi="Arial" w:cs="Arial"/>
                <w:bCs/>
                <w:sz w:val="22"/>
                <w:szCs w:val="22"/>
              </w:rPr>
              <w:t>Leading on clinical area</w:t>
            </w:r>
          </w:p>
          <w:p w14:paraId="680A83E0" w14:textId="286D0BDF" w:rsidR="00382219" w:rsidRPr="00382219" w:rsidRDefault="00382219" w:rsidP="00382219">
            <w:pPr>
              <w:pStyle w:val="ListParagraph"/>
              <w:rPr>
                <w:rFonts w:ascii="Arial" w:hAnsi="Arial" w:cs="Arial"/>
                <w:bCs/>
                <w:sz w:val="22"/>
                <w:szCs w:val="22"/>
              </w:rPr>
            </w:pPr>
          </w:p>
        </w:tc>
      </w:tr>
      <w:tr w:rsidR="00382219" w14:paraId="0730A690" w14:textId="77777777" w:rsidTr="00075A5C">
        <w:tc>
          <w:tcPr>
            <w:tcW w:w="4505" w:type="dxa"/>
          </w:tcPr>
          <w:p w14:paraId="50B85ABB" w14:textId="77777777" w:rsidR="00382219" w:rsidRDefault="00382219" w:rsidP="00075A5C">
            <w:pPr>
              <w:rPr>
                <w:b/>
                <w:sz w:val="22"/>
                <w:szCs w:val="22"/>
              </w:rPr>
            </w:pPr>
          </w:p>
          <w:p w14:paraId="136EF43E" w14:textId="1E702E99" w:rsidR="00382219" w:rsidRPr="00382219" w:rsidRDefault="00382219" w:rsidP="00075A5C">
            <w:pPr>
              <w:rPr>
                <w:b/>
                <w:sz w:val="22"/>
                <w:szCs w:val="22"/>
              </w:rPr>
            </w:pPr>
            <w:r w:rsidRPr="00DA42B9">
              <w:rPr>
                <w:b/>
                <w:color w:val="365F91" w:themeColor="accent1" w:themeShade="BF"/>
                <w:sz w:val="22"/>
                <w:szCs w:val="22"/>
              </w:rPr>
              <w:t>Education</w:t>
            </w:r>
          </w:p>
        </w:tc>
        <w:tc>
          <w:tcPr>
            <w:tcW w:w="4505" w:type="dxa"/>
          </w:tcPr>
          <w:p w14:paraId="5D9E465D" w14:textId="77777777" w:rsidR="00382219" w:rsidRDefault="00382219" w:rsidP="00757440">
            <w:pPr>
              <w:pStyle w:val="ListParagraph"/>
              <w:rPr>
                <w:rFonts w:ascii="Arial" w:hAnsi="Arial" w:cs="Arial"/>
                <w:bCs/>
                <w:sz w:val="22"/>
                <w:szCs w:val="22"/>
              </w:rPr>
            </w:pPr>
          </w:p>
          <w:p w14:paraId="229CB9FA" w14:textId="48C8E24C" w:rsidR="00382219" w:rsidRPr="00382219" w:rsidRDefault="00382219" w:rsidP="00382219">
            <w:pPr>
              <w:pStyle w:val="ListParagraph"/>
              <w:numPr>
                <w:ilvl w:val="0"/>
                <w:numId w:val="29"/>
              </w:numPr>
              <w:rPr>
                <w:rFonts w:ascii="Arial" w:hAnsi="Arial" w:cs="Arial"/>
                <w:bCs/>
                <w:sz w:val="22"/>
                <w:szCs w:val="22"/>
              </w:rPr>
            </w:pPr>
            <w:r w:rsidRPr="00382219">
              <w:rPr>
                <w:rFonts w:ascii="Arial" w:hAnsi="Arial" w:cs="Arial"/>
                <w:bCs/>
                <w:sz w:val="22"/>
                <w:szCs w:val="22"/>
              </w:rPr>
              <w:t>Teaching on CPD modules within clinical area</w:t>
            </w:r>
          </w:p>
          <w:p w14:paraId="71978249" w14:textId="77777777" w:rsidR="00382219" w:rsidRPr="00382219" w:rsidRDefault="00382219" w:rsidP="00382219">
            <w:pPr>
              <w:pStyle w:val="ListParagraph"/>
              <w:numPr>
                <w:ilvl w:val="0"/>
                <w:numId w:val="29"/>
              </w:numPr>
              <w:rPr>
                <w:rFonts w:ascii="Arial" w:hAnsi="Arial" w:cs="Arial"/>
                <w:bCs/>
                <w:sz w:val="22"/>
                <w:szCs w:val="22"/>
              </w:rPr>
            </w:pPr>
            <w:r w:rsidRPr="00382219">
              <w:rPr>
                <w:rFonts w:ascii="Arial" w:hAnsi="Arial" w:cs="Arial"/>
                <w:bCs/>
                <w:sz w:val="22"/>
                <w:szCs w:val="22"/>
              </w:rPr>
              <w:t>Responsible to wider MDT teaching within clinical area, showing development and leadership</w:t>
            </w:r>
          </w:p>
          <w:p w14:paraId="7A6961C5" w14:textId="77777777" w:rsidR="00382219" w:rsidRDefault="00382219" w:rsidP="00382219">
            <w:pPr>
              <w:pStyle w:val="ListParagraph"/>
              <w:numPr>
                <w:ilvl w:val="0"/>
                <w:numId w:val="29"/>
              </w:numPr>
              <w:rPr>
                <w:rFonts w:ascii="Arial" w:hAnsi="Arial" w:cs="Arial"/>
                <w:bCs/>
                <w:sz w:val="22"/>
                <w:szCs w:val="22"/>
              </w:rPr>
            </w:pPr>
            <w:r w:rsidRPr="00382219">
              <w:rPr>
                <w:rFonts w:ascii="Arial" w:hAnsi="Arial" w:cs="Arial"/>
                <w:bCs/>
                <w:sz w:val="22"/>
                <w:szCs w:val="22"/>
              </w:rPr>
              <w:t>Presenting at national and international conferences in clinical area</w:t>
            </w:r>
          </w:p>
          <w:p w14:paraId="5C6E1BE2" w14:textId="7C3AE4D3" w:rsidR="00757440" w:rsidRPr="00382219" w:rsidRDefault="00757440" w:rsidP="00757440">
            <w:pPr>
              <w:pStyle w:val="ListParagraph"/>
              <w:rPr>
                <w:rFonts w:ascii="Arial" w:hAnsi="Arial" w:cs="Arial"/>
                <w:bCs/>
                <w:sz w:val="22"/>
                <w:szCs w:val="22"/>
              </w:rPr>
            </w:pPr>
          </w:p>
        </w:tc>
      </w:tr>
      <w:tr w:rsidR="00382219" w14:paraId="580B7265" w14:textId="77777777" w:rsidTr="00075A5C">
        <w:tc>
          <w:tcPr>
            <w:tcW w:w="4505" w:type="dxa"/>
          </w:tcPr>
          <w:p w14:paraId="29823F4C" w14:textId="77777777" w:rsidR="00382219" w:rsidRDefault="00382219" w:rsidP="00075A5C">
            <w:pPr>
              <w:rPr>
                <w:b/>
                <w:sz w:val="22"/>
                <w:szCs w:val="22"/>
              </w:rPr>
            </w:pPr>
          </w:p>
          <w:p w14:paraId="7072A6A5" w14:textId="4B7D85C9" w:rsidR="00382219" w:rsidRPr="00382219" w:rsidRDefault="00382219" w:rsidP="00075A5C">
            <w:pPr>
              <w:rPr>
                <w:b/>
                <w:sz w:val="22"/>
                <w:szCs w:val="22"/>
              </w:rPr>
            </w:pPr>
            <w:r w:rsidRPr="00DA42B9">
              <w:rPr>
                <w:b/>
                <w:color w:val="365F91" w:themeColor="accent1" w:themeShade="BF"/>
                <w:sz w:val="22"/>
                <w:szCs w:val="22"/>
              </w:rPr>
              <w:t>Leadership</w:t>
            </w:r>
          </w:p>
        </w:tc>
        <w:tc>
          <w:tcPr>
            <w:tcW w:w="4505" w:type="dxa"/>
          </w:tcPr>
          <w:p w14:paraId="0E1CFAB3" w14:textId="77777777" w:rsidR="00757440" w:rsidRDefault="00757440" w:rsidP="00757440">
            <w:pPr>
              <w:pStyle w:val="ListParagraph"/>
              <w:rPr>
                <w:rFonts w:ascii="Arial" w:hAnsi="Arial" w:cs="Arial"/>
                <w:bCs/>
                <w:sz w:val="22"/>
                <w:szCs w:val="22"/>
              </w:rPr>
            </w:pPr>
          </w:p>
          <w:p w14:paraId="796FFAF4" w14:textId="37D8AACB" w:rsidR="00382219" w:rsidRPr="00382219" w:rsidRDefault="00382219" w:rsidP="00382219">
            <w:pPr>
              <w:pStyle w:val="ListParagraph"/>
              <w:numPr>
                <w:ilvl w:val="0"/>
                <w:numId w:val="30"/>
              </w:numPr>
              <w:rPr>
                <w:rFonts w:ascii="Arial" w:hAnsi="Arial" w:cs="Arial"/>
                <w:bCs/>
                <w:sz w:val="22"/>
                <w:szCs w:val="22"/>
              </w:rPr>
            </w:pPr>
            <w:r w:rsidRPr="00382219">
              <w:rPr>
                <w:rFonts w:ascii="Arial" w:hAnsi="Arial" w:cs="Arial"/>
                <w:bCs/>
                <w:sz w:val="22"/>
                <w:szCs w:val="22"/>
              </w:rPr>
              <w:t>Committee member for specialism</w:t>
            </w:r>
          </w:p>
          <w:p w14:paraId="57FB5BF3" w14:textId="77777777" w:rsidR="00382219" w:rsidRPr="00382219" w:rsidRDefault="00382219" w:rsidP="00382219">
            <w:pPr>
              <w:pStyle w:val="ListParagraph"/>
              <w:numPr>
                <w:ilvl w:val="0"/>
                <w:numId w:val="30"/>
              </w:numPr>
              <w:rPr>
                <w:rFonts w:ascii="Arial" w:hAnsi="Arial" w:cs="Arial"/>
                <w:bCs/>
                <w:sz w:val="22"/>
                <w:szCs w:val="22"/>
              </w:rPr>
            </w:pPr>
            <w:r w:rsidRPr="00382219">
              <w:rPr>
                <w:rFonts w:ascii="Arial" w:hAnsi="Arial" w:cs="Arial"/>
                <w:bCs/>
                <w:sz w:val="22"/>
                <w:szCs w:val="22"/>
              </w:rPr>
              <w:t>Supervision for lower banded staff within team</w:t>
            </w:r>
          </w:p>
          <w:p w14:paraId="58D41A74" w14:textId="77777777" w:rsidR="00382219" w:rsidRDefault="00382219" w:rsidP="00382219">
            <w:pPr>
              <w:pStyle w:val="ListParagraph"/>
              <w:numPr>
                <w:ilvl w:val="0"/>
                <w:numId w:val="30"/>
              </w:numPr>
              <w:rPr>
                <w:rFonts w:ascii="Arial" w:hAnsi="Arial" w:cs="Arial"/>
                <w:bCs/>
                <w:sz w:val="22"/>
                <w:szCs w:val="22"/>
              </w:rPr>
            </w:pPr>
            <w:r w:rsidRPr="00382219">
              <w:rPr>
                <w:rFonts w:ascii="Arial" w:hAnsi="Arial" w:cs="Arial"/>
                <w:bCs/>
                <w:sz w:val="22"/>
                <w:szCs w:val="22"/>
              </w:rPr>
              <w:t xml:space="preserve">Department project lead </w:t>
            </w:r>
            <w:proofErr w:type="gramStart"/>
            <w:r w:rsidRPr="00382219">
              <w:rPr>
                <w:rFonts w:ascii="Arial" w:hAnsi="Arial" w:cs="Arial"/>
                <w:bCs/>
                <w:sz w:val="22"/>
                <w:szCs w:val="22"/>
              </w:rPr>
              <w:t>e.g.</w:t>
            </w:r>
            <w:proofErr w:type="gramEnd"/>
            <w:r w:rsidRPr="00382219">
              <w:rPr>
                <w:rFonts w:ascii="Arial" w:hAnsi="Arial" w:cs="Arial"/>
                <w:bCs/>
                <w:sz w:val="22"/>
                <w:szCs w:val="22"/>
              </w:rPr>
              <w:t xml:space="preserve"> enteral feeding</w:t>
            </w:r>
          </w:p>
          <w:p w14:paraId="6103561D" w14:textId="08CA6D69" w:rsidR="00757440" w:rsidRPr="00382219" w:rsidRDefault="00757440" w:rsidP="00757440">
            <w:pPr>
              <w:pStyle w:val="ListParagraph"/>
              <w:rPr>
                <w:rFonts w:ascii="Arial" w:hAnsi="Arial" w:cs="Arial"/>
                <w:bCs/>
                <w:sz w:val="22"/>
                <w:szCs w:val="22"/>
              </w:rPr>
            </w:pPr>
          </w:p>
        </w:tc>
      </w:tr>
      <w:tr w:rsidR="00382219" w14:paraId="71C215FC" w14:textId="77777777" w:rsidTr="00075A5C">
        <w:tc>
          <w:tcPr>
            <w:tcW w:w="4505" w:type="dxa"/>
          </w:tcPr>
          <w:p w14:paraId="4803A406" w14:textId="77777777" w:rsidR="00382219" w:rsidRDefault="00382219" w:rsidP="00075A5C">
            <w:pPr>
              <w:rPr>
                <w:b/>
                <w:sz w:val="22"/>
                <w:szCs w:val="22"/>
              </w:rPr>
            </w:pPr>
          </w:p>
          <w:p w14:paraId="4A30810E" w14:textId="04C300D5" w:rsidR="00382219" w:rsidRPr="00382219" w:rsidRDefault="00382219" w:rsidP="00075A5C">
            <w:pPr>
              <w:rPr>
                <w:b/>
                <w:sz w:val="22"/>
                <w:szCs w:val="22"/>
              </w:rPr>
            </w:pPr>
            <w:r w:rsidRPr="00DA42B9">
              <w:rPr>
                <w:b/>
                <w:color w:val="365F91" w:themeColor="accent1" w:themeShade="BF"/>
                <w:sz w:val="22"/>
                <w:szCs w:val="22"/>
              </w:rPr>
              <w:t>Research</w:t>
            </w:r>
          </w:p>
        </w:tc>
        <w:tc>
          <w:tcPr>
            <w:tcW w:w="4505" w:type="dxa"/>
          </w:tcPr>
          <w:p w14:paraId="2DC426B1" w14:textId="77777777" w:rsidR="00757440" w:rsidRDefault="00757440" w:rsidP="00757440">
            <w:pPr>
              <w:pStyle w:val="ListParagraph"/>
              <w:rPr>
                <w:rFonts w:ascii="Arial" w:hAnsi="Arial" w:cs="Arial"/>
                <w:sz w:val="22"/>
                <w:szCs w:val="22"/>
              </w:rPr>
            </w:pPr>
          </w:p>
          <w:p w14:paraId="41D3D34C" w14:textId="5C07AEA7" w:rsidR="00382219" w:rsidRPr="00382219" w:rsidRDefault="00382219" w:rsidP="00382219">
            <w:pPr>
              <w:pStyle w:val="ListParagraph"/>
              <w:numPr>
                <w:ilvl w:val="0"/>
                <w:numId w:val="17"/>
              </w:numPr>
              <w:rPr>
                <w:rFonts w:ascii="Arial" w:hAnsi="Arial" w:cs="Arial"/>
                <w:sz w:val="22"/>
                <w:szCs w:val="22"/>
              </w:rPr>
            </w:pPr>
            <w:r w:rsidRPr="00382219">
              <w:rPr>
                <w:rFonts w:ascii="Arial" w:hAnsi="Arial" w:cs="Arial"/>
                <w:sz w:val="22"/>
                <w:szCs w:val="22"/>
              </w:rPr>
              <w:t>Lead on Audit</w:t>
            </w:r>
          </w:p>
          <w:p w14:paraId="765DE2F2" w14:textId="77777777" w:rsidR="00382219" w:rsidRPr="00382219" w:rsidRDefault="00382219" w:rsidP="00382219">
            <w:pPr>
              <w:pStyle w:val="ListParagraph"/>
              <w:numPr>
                <w:ilvl w:val="0"/>
                <w:numId w:val="17"/>
              </w:numPr>
              <w:rPr>
                <w:rFonts w:ascii="Arial" w:hAnsi="Arial" w:cs="Arial"/>
                <w:sz w:val="22"/>
                <w:szCs w:val="22"/>
              </w:rPr>
            </w:pPr>
            <w:r w:rsidRPr="00382219">
              <w:rPr>
                <w:rFonts w:ascii="Arial" w:hAnsi="Arial" w:cs="Arial"/>
                <w:sz w:val="22"/>
                <w:szCs w:val="22"/>
              </w:rPr>
              <w:t>Lead on Quality Improvement project</w:t>
            </w:r>
          </w:p>
          <w:p w14:paraId="0AD8640A" w14:textId="77777777" w:rsidR="00382219" w:rsidRPr="00382219" w:rsidRDefault="00382219" w:rsidP="00382219">
            <w:pPr>
              <w:pStyle w:val="ListParagraph"/>
              <w:numPr>
                <w:ilvl w:val="0"/>
                <w:numId w:val="17"/>
              </w:numPr>
              <w:rPr>
                <w:rFonts w:ascii="Arial" w:hAnsi="Arial" w:cs="Arial"/>
                <w:sz w:val="22"/>
                <w:szCs w:val="22"/>
              </w:rPr>
            </w:pPr>
            <w:r w:rsidRPr="00382219">
              <w:rPr>
                <w:rFonts w:ascii="Arial" w:hAnsi="Arial" w:cs="Arial"/>
                <w:sz w:val="22"/>
                <w:szCs w:val="22"/>
              </w:rPr>
              <w:t>Lead on clinical trials and research projects</w:t>
            </w:r>
          </w:p>
          <w:p w14:paraId="2A828C81" w14:textId="77777777" w:rsidR="00382219" w:rsidRPr="00382219" w:rsidRDefault="00382219" w:rsidP="00382219">
            <w:pPr>
              <w:pStyle w:val="ListParagraph"/>
              <w:numPr>
                <w:ilvl w:val="0"/>
                <w:numId w:val="17"/>
              </w:numPr>
              <w:rPr>
                <w:rFonts w:ascii="Arial" w:hAnsi="Arial" w:cs="Arial"/>
                <w:sz w:val="22"/>
                <w:szCs w:val="22"/>
              </w:rPr>
            </w:pPr>
            <w:r w:rsidRPr="00382219">
              <w:rPr>
                <w:rFonts w:ascii="Arial" w:hAnsi="Arial" w:cs="Arial"/>
                <w:sz w:val="22"/>
                <w:szCs w:val="22"/>
              </w:rPr>
              <w:t>Producing papers and posters</w:t>
            </w:r>
          </w:p>
          <w:p w14:paraId="6D550588" w14:textId="77777777" w:rsidR="00382219" w:rsidRPr="00382219" w:rsidRDefault="00382219" w:rsidP="00075A5C">
            <w:pPr>
              <w:rPr>
                <w:rFonts w:cs="Arial"/>
                <w:bCs/>
                <w:sz w:val="22"/>
                <w:szCs w:val="22"/>
              </w:rPr>
            </w:pPr>
          </w:p>
        </w:tc>
      </w:tr>
    </w:tbl>
    <w:p w14:paraId="7BAE2E94" w14:textId="77777777" w:rsidR="003148ED" w:rsidRPr="003148ED" w:rsidRDefault="003148ED" w:rsidP="003148ED">
      <w:pPr>
        <w:pStyle w:val="Heading1"/>
        <w:rPr>
          <w:rFonts w:cs="Arial"/>
        </w:rPr>
      </w:pPr>
    </w:p>
    <w:p w14:paraId="6AB8C066" w14:textId="37248EF6" w:rsidR="00AA77BF" w:rsidRPr="00884D7B" w:rsidRDefault="003148ED" w:rsidP="00071580">
      <w:pPr>
        <w:pStyle w:val="Heading1"/>
        <w:numPr>
          <w:ilvl w:val="0"/>
          <w:numId w:val="5"/>
        </w:numPr>
        <w:spacing w:after="240"/>
        <w:ind w:left="142"/>
        <w:rPr>
          <w:rFonts w:cs="Arial"/>
        </w:rPr>
      </w:pPr>
      <w:r w:rsidRPr="000861DE">
        <w:t xml:space="preserve">Paediatric </w:t>
      </w:r>
      <w:r>
        <w:t>D</w:t>
      </w:r>
      <w:r w:rsidRPr="000861DE">
        <w:t>ietitians</w:t>
      </w:r>
    </w:p>
    <w:p w14:paraId="76A9A3AB" w14:textId="16A9D768" w:rsidR="00B134FE" w:rsidRPr="00B134FE" w:rsidRDefault="00B134FE" w:rsidP="00B134FE">
      <w:pPr>
        <w:jc w:val="both"/>
      </w:pPr>
      <w:r>
        <w:t>For dietitians already working in paediatrics there are courses available to enhance practise, which are also supported by multiple training tools. Some of the courses are suitable across the specialism and many have already been discussed previously. They are available to bridge gaps in a professionals training and to enhance the clinical experience already gained. Competencies at each band level are available to be downloaded in appendix 2 and adapted locally. There are enhanced practice apprenticeships coming online although none are available at present</w:t>
      </w:r>
      <w:r w:rsidR="00397902">
        <w:t>,</w:t>
      </w:r>
      <w:r>
        <w:t xml:space="preserve"> and these would offer a structured way to work towards enhanced practise. </w:t>
      </w:r>
    </w:p>
    <w:p w14:paraId="16782C5E" w14:textId="120E96B8" w:rsidR="00AA77BF" w:rsidRPr="00884D7B" w:rsidRDefault="00B134FE" w:rsidP="00071580">
      <w:pPr>
        <w:pStyle w:val="Heading1"/>
        <w:numPr>
          <w:ilvl w:val="0"/>
          <w:numId w:val="5"/>
        </w:numPr>
        <w:spacing w:after="240"/>
        <w:ind w:left="142"/>
        <w:rPr>
          <w:rFonts w:cs="Arial"/>
        </w:rPr>
      </w:pPr>
      <w:r>
        <w:t>Enhanced Practice</w:t>
      </w:r>
    </w:p>
    <w:p w14:paraId="547432E0" w14:textId="5F2A6F11" w:rsidR="00B134FE" w:rsidRDefault="00B134FE" w:rsidP="00B134FE">
      <w:pPr>
        <w:jc w:val="both"/>
      </w:pPr>
      <w:r w:rsidRPr="009F776A">
        <w:t>Enhanced Practi</w:t>
      </w:r>
      <w:r>
        <w:t>c</w:t>
      </w:r>
      <w:r w:rsidRPr="009F776A">
        <w:t>e apprenticeships</w:t>
      </w:r>
      <w:r>
        <w:t xml:space="preserve"> (EHP)</w:t>
      </w:r>
      <w:r>
        <w:rPr>
          <w:vertAlign w:val="superscript"/>
        </w:rPr>
        <w:t>11</w:t>
      </w:r>
      <w:r w:rsidRPr="009F776A">
        <w:t xml:space="preserve"> are now coming on</w:t>
      </w:r>
      <w:r>
        <w:t>-</w:t>
      </w:r>
      <w:r w:rsidRPr="009F776A">
        <w:t>line</w:t>
      </w:r>
      <w:r>
        <w:t xml:space="preserve"> and can offer existing and new posts the opportunity to utilise the employer’s apprenticeship levy. </w:t>
      </w:r>
      <w:r w:rsidR="0036061C">
        <w:t xml:space="preserve"> </w:t>
      </w:r>
      <w:r w:rsidR="00397902" w:rsidRPr="0020249F">
        <w:t xml:space="preserve">The </w:t>
      </w:r>
      <w:r w:rsidR="0036061C" w:rsidRPr="0020249F">
        <w:t>University</w:t>
      </w:r>
      <w:r w:rsidR="00397902" w:rsidRPr="0020249F">
        <w:t xml:space="preserve"> of Plymouth</w:t>
      </w:r>
      <w:r w:rsidR="0036061C" w:rsidRPr="0020249F">
        <w:t xml:space="preserve"> have just had their apprenticeship approved</w:t>
      </w:r>
      <w:r w:rsidR="0036061C" w:rsidRPr="0020249F">
        <w:rPr>
          <w:vertAlign w:val="superscript"/>
        </w:rPr>
        <w:t>16</w:t>
      </w:r>
      <w:r w:rsidR="0036061C" w:rsidRPr="0020249F">
        <w:t xml:space="preserve">. This allows the student to access one of the optional modules from the APP Paediatric </w:t>
      </w:r>
      <w:r w:rsidR="0020249F" w:rsidRPr="0020249F">
        <w:t>masters’</w:t>
      </w:r>
      <w:r w:rsidR="0036061C" w:rsidRPr="0020249F">
        <w:t xml:space="preserve"> modules, and we are looking at making sure we can use this route as a potential link in and ability to use towards the full APP masters in Paediatric dietetics. </w:t>
      </w:r>
      <w:r>
        <w:t>This can be an attractive option for the employee and employer</w:t>
      </w:r>
      <w:r>
        <w:rPr>
          <w:vertAlign w:val="subscript"/>
        </w:rPr>
        <w:t>10</w:t>
      </w:r>
      <w:r>
        <w:t>. These are new apprenticeships and the level of detail and access to HEI’s are not secure yet. To gain more information, it is advisable for you to speak with your HR apprenticeship team and discuss which universities are offering the EPA. The PSG are currently looking into a good option for paediatric dietetics and will be able to update this section moving forward.</w:t>
      </w:r>
    </w:p>
    <w:p w14:paraId="1C0E70B6" w14:textId="2E71185E" w:rsidR="00884D7B" w:rsidRPr="00884D7B" w:rsidRDefault="00B134FE" w:rsidP="00071580">
      <w:pPr>
        <w:pStyle w:val="Heading1"/>
        <w:numPr>
          <w:ilvl w:val="0"/>
          <w:numId w:val="5"/>
        </w:numPr>
        <w:spacing w:after="240"/>
        <w:ind w:left="142" w:hanging="418"/>
      </w:pPr>
      <w:r>
        <w:t>Advanced Practi</w:t>
      </w:r>
      <w:r w:rsidR="00983F5D">
        <w:t>c</w:t>
      </w:r>
      <w:r>
        <w:t>e</w:t>
      </w:r>
    </w:p>
    <w:p w14:paraId="6693D66D" w14:textId="77777777" w:rsidR="00B134FE" w:rsidRPr="00E43583" w:rsidRDefault="00B134FE" w:rsidP="00B134FE">
      <w:pPr>
        <w:jc w:val="both"/>
      </w:pPr>
      <w:r w:rsidRPr="00E43583">
        <w:t>Paediatric dietetics has trailblazed and been one of the forefront leaders in continuing professional development (CPD). For many years now the specialism has had courses that are taught at master’s level to allow for CPD and to link into a full master’s degree qualification. This is run on a part-time or full-time basis and is in partnership with Plymouth University.</w:t>
      </w:r>
    </w:p>
    <w:p w14:paraId="5095FCDF" w14:textId="77777777" w:rsidR="00B134FE" w:rsidRDefault="00B134FE" w:rsidP="00B134FE">
      <w:pPr>
        <w:autoSpaceDE w:val="0"/>
        <w:autoSpaceDN w:val="0"/>
        <w:adjustRightInd w:val="0"/>
        <w:spacing w:after="0"/>
        <w:jc w:val="both"/>
      </w:pPr>
      <w:r w:rsidRPr="00E43583">
        <w:t xml:space="preserve">The British Dietetic Association (BDA) paediatric modules have been designed for qualified dietitians, to allow them to build on their existing knowledge of paediatric nutrition and dietetics and to reflect on the current healthcare and educational needs of dietitians working in the UK and beyond. The modules provide a progressive path through paediatric training with the modular format allowing flexibility for dietitians who have differing levels of experience, whether working in primary care, community, or the acute setting. For example, a paediatric community dietitian may choose to attend modules 1 and 2 whereas a dietitian with an aspiration to work at a tertiary level may wish to attend all 5 modules. Experienced paediatric dietitians may take modules 3, 4 and 5 as a means of updating and enhancing their scientific knowledge base. Dietitians will be attending a course that is endorsed by the British Dietetic Association and that is recognised and valued by healthcare institutions. </w:t>
      </w:r>
    </w:p>
    <w:p w14:paraId="1058FFEF" w14:textId="77777777" w:rsidR="00B134FE" w:rsidRDefault="00B134FE" w:rsidP="00B134FE">
      <w:pPr>
        <w:autoSpaceDE w:val="0"/>
        <w:autoSpaceDN w:val="0"/>
        <w:adjustRightInd w:val="0"/>
        <w:spacing w:after="0"/>
        <w:jc w:val="both"/>
      </w:pPr>
    </w:p>
    <w:p w14:paraId="15A12FE1" w14:textId="77777777" w:rsidR="00B134FE" w:rsidRPr="00E43583" w:rsidRDefault="00B134FE" w:rsidP="00B134FE">
      <w:pPr>
        <w:autoSpaceDE w:val="0"/>
        <w:autoSpaceDN w:val="0"/>
        <w:adjustRightInd w:val="0"/>
        <w:spacing w:after="0"/>
        <w:jc w:val="both"/>
      </w:pPr>
      <w:r w:rsidRPr="00E43583">
        <w:t xml:space="preserve">The MSc programme is hosted by the School of Health Professions within the Faculty of Health at the University of Plymouth. The programme focuses on the development of advanced skills in clinical reasoning, critical appraisal, problem solving, leadership, clinical skills, and research to enable dietitians to progress and make meaningful changes to a clinicians practice. It is designed to help individuals advance their career in enhanced or advanced clinical practice, as a manager or an academic and helps lay the foundations for </w:t>
      </w:r>
      <w:r w:rsidRPr="00E43583">
        <w:lastRenderedPageBreak/>
        <w:t>doctoral study should they wish. The course is flexible and offered for 1 year on a full-time basis or 5 years on a part time study basis. The blended learning approach – using small blocks of attended teaching with distance learning – enables busy professionals to fit their studies around work commitments and to attend from a distance.</w:t>
      </w:r>
    </w:p>
    <w:p w14:paraId="63B69717" w14:textId="77777777" w:rsidR="00B134FE" w:rsidRPr="00FF6DC0" w:rsidRDefault="00B134FE" w:rsidP="00B134FE">
      <w:pPr>
        <w:autoSpaceDE w:val="0"/>
        <w:autoSpaceDN w:val="0"/>
        <w:adjustRightInd w:val="0"/>
        <w:spacing w:after="0" w:line="240" w:lineRule="auto"/>
        <w:jc w:val="both"/>
        <w:rPr>
          <w:rFonts w:asciiTheme="majorHAnsi" w:hAnsiTheme="majorHAnsi" w:cstheme="majorHAnsi"/>
          <w:color w:val="000000"/>
        </w:rPr>
      </w:pPr>
    </w:p>
    <w:p w14:paraId="1CA694C3" w14:textId="097D118F" w:rsidR="00B134FE" w:rsidRPr="00E43583" w:rsidRDefault="00823DD4" w:rsidP="00B134FE">
      <w:pPr>
        <w:jc w:val="both"/>
      </w:pPr>
      <w:r w:rsidRPr="00E43583">
        <w:t>Masters’</w:t>
      </w:r>
      <w:r w:rsidR="00B134FE" w:rsidRPr="00E43583">
        <w:t xml:space="preserve"> students do the same pre-course work (reading and self-assessment) and 4 day taught component as the students attending as a stand-alone short (CPD)course route. However, they undertake a </w:t>
      </w:r>
      <w:r w:rsidR="00B134FE" w:rsidRPr="00DA42B9">
        <w:rPr>
          <w:b/>
          <w:color w:val="365F91" w:themeColor="accent1" w:themeShade="BF"/>
        </w:rPr>
        <w:t>rigorous</w:t>
      </w:r>
      <w:r w:rsidR="00B134FE" w:rsidRPr="00E43583">
        <w:t xml:space="preserve"> post-course assessment (4000-word assignment) within the allocated time frame. Each BDA paediatric module (pathway module) is worth 20 MSc credits. Students undertake additional core modules and optional modules hosted by the University of Plymouth to complete their MSc pathway (See Fig</w:t>
      </w:r>
      <w:r w:rsidR="00B134FE">
        <w:t xml:space="preserve"> v</w:t>
      </w:r>
      <w:r w:rsidR="00B134FE" w:rsidRPr="00E43583">
        <w:t xml:space="preserve">). </w:t>
      </w:r>
    </w:p>
    <w:p w14:paraId="3DA5AE11" w14:textId="621B81A5" w:rsidR="00B134FE" w:rsidRPr="00E43583" w:rsidRDefault="00B134FE" w:rsidP="00B134FE">
      <w:pPr>
        <w:autoSpaceDE w:val="0"/>
        <w:autoSpaceDN w:val="0"/>
        <w:adjustRightInd w:val="0"/>
        <w:spacing w:after="0"/>
        <w:jc w:val="both"/>
      </w:pPr>
      <w:r w:rsidRPr="00E43583">
        <w:t>The BDA paediatric modules can be taken at MSc level for students wishing to accumulate credits. Students may have MSc level credits from another institution that can be added to these. Each BDA paediatric module undertaken at level 7 is worth 20 MSc credits.</w:t>
      </w:r>
      <w:r w:rsidR="00375899">
        <w:t xml:space="preserve"> </w:t>
      </w:r>
      <w:r w:rsidR="00E332F8">
        <w:t>If on</w:t>
      </w:r>
      <w:r w:rsidR="00E431D1">
        <w:t xml:space="preserve"> or applying for</w:t>
      </w:r>
      <w:r w:rsidR="00E332F8">
        <w:t xml:space="preserve"> a NHSE accredited advanced practice M</w:t>
      </w:r>
      <w:r w:rsidR="000B085E">
        <w:t>S</w:t>
      </w:r>
      <w:r w:rsidR="00E332F8">
        <w:t xml:space="preserve">c </w:t>
      </w:r>
      <w:r w:rsidR="00E431D1">
        <w:t>i</w:t>
      </w:r>
      <w:r w:rsidR="00E332F8">
        <w:t xml:space="preserve">ndividuals need to discuss </w:t>
      </w:r>
      <w:r w:rsidR="000B085E">
        <w:t xml:space="preserve">with their HEI </w:t>
      </w:r>
      <w:r w:rsidR="00E431D1">
        <w:t>the recognition of prior learning process</w:t>
      </w:r>
      <w:r w:rsidR="000B085E">
        <w:t xml:space="preserve"> for these modules to count towards their award.</w:t>
      </w:r>
    </w:p>
    <w:p w14:paraId="7A65274A" w14:textId="77777777" w:rsidR="00B134FE" w:rsidRPr="00E43583" w:rsidRDefault="00B134FE" w:rsidP="00B134FE">
      <w:pPr>
        <w:autoSpaceDE w:val="0"/>
        <w:autoSpaceDN w:val="0"/>
        <w:adjustRightInd w:val="0"/>
        <w:spacing w:after="0"/>
        <w:jc w:val="both"/>
      </w:pPr>
    </w:p>
    <w:p w14:paraId="1816072E" w14:textId="58CAB637" w:rsidR="00884D7B" w:rsidRDefault="002059E2" w:rsidP="0026748C">
      <w:pPr>
        <w:pStyle w:val="Heading1"/>
        <w:spacing w:after="240"/>
      </w:pPr>
      <w:r w:rsidRPr="00E43583">
        <w:t xml:space="preserve">Mapping </w:t>
      </w:r>
      <w:r w:rsidR="00884D7B">
        <w:t>M</w:t>
      </w:r>
      <w:r w:rsidRPr="00E43583">
        <w:t xml:space="preserve">odules and </w:t>
      </w:r>
      <w:r w:rsidR="00884D7B">
        <w:t>P</w:t>
      </w:r>
      <w:r w:rsidRPr="00E43583">
        <w:t>athways to the BDA Post Registration Professional Development Framework</w:t>
      </w:r>
    </w:p>
    <w:p w14:paraId="201E1DB8" w14:textId="6E080DFF" w:rsidR="00884D7B" w:rsidRPr="00E43583" w:rsidRDefault="009B2A89" w:rsidP="00884D7B">
      <w:pPr>
        <w:jc w:val="both"/>
      </w:pPr>
      <w:r>
        <w:t xml:space="preserve">- </w:t>
      </w:r>
      <w:r w:rsidR="00884D7B" w:rsidRPr="00E43583">
        <w:t xml:space="preserve">The current MSc APP is predominantly catering for dietitians to achieve an </w:t>
      </w:r>
      <w:r w:rsidR="00884D7B" w:rsidRPr="009B2A89">
        <w:rPr>
          <w:b/>
          <w:bCs/>
          <w:color w:val="365F91" w:themeColor="accent1" w:themeShade="BF"/>
        </w:rPr>
        <w:t>Enhanced</w:t>
      </w:r>
      <w:r w:rsidR="00884D7B" w:rsidRPr="00E43583">
        <w:t xml:space="preserve"> level of practise. </w:t>
      </w:r>
    </w:p>
    <w:p w14:paraId="3E66E38D" w14:textId="3D3889FE" w:rsidR="00884D7B" w:rsidRDefault="00884D7B" w:rsidP="00884D7B">
      <w:pPr>
        <w:jc w:val="both"/>
        <w:rPr>
          <w:vertAlign w:val="superscript"/>
        </w:rPr>
      </w:pPr>
      <w:r w:rsidRPr="00E43583">
        <w:t>There are now roles called advanced practitioners (AP</w:t>
      </w:r>
      <w:r w:rsidR="005E1BA5">
        <w:t>s</w:t>
      </w:r>
      <w:r w:rsidRPr="00E43583">
        <w:t>)</w:t>
      </w:r>
      <w:r>
        <w:t xml:space="preserve"> </w:t>
      </w:r>
      <w:r w:rsidRPr="00E43583">
        <w:t>- a full document explaining the pathway and information behind it is available on the BDA wesite</w:t>
      </w:r>
      <w:r>
        <w:rPr>
          <w:vertAlign w:val="superscript"/>
        </w:rPr>
        <w:t>12</w:t>
      </w:r>
    </w:p>
    <w:p w14:paraId="0C346B8C" w14:textId="4E925E16" w:rsidR="00884D7B" w:rsidRDefault="00884D7B" w:rsidP="00884D7B">
      <w:pPr>
        <w:jc w:val="both"/>
      </w:pPr>
      <w:r>
        <w:t xml:space="preserve">There are two routes to becoming an </w:t>
      </w:r>
      <w:r w:rsidR="00DD705B">
        <w:t xml:space="preserve">advanced practitioner </w:t>
      </w:r>
      <w:r>
        <w:t>currently.</w:t>
      </w:r>
    </w:p>
    <w:p w14:paraId="520E8CBC" w14:textId="77777777" w:rsidR="00884D7B" w:rsidRPr="00970EBB" w:rsidRDefault="00884D7B" w:rsidP="00884D7B">
      <w:pPr>
        <w:pStyle w:val="Heading2"/>
        <w:jc w:val="both"/>
      </w:pPr>
      <w:r w:rsidRPr="00970EBB">
        <w:t>Route 1</w:t>
      </w:r>
    </w:p>
    <w:p w14:paraId="1339EEF4" w14:textId="3A1DE9FB" w:rsidR="00884D7B" w:rsidRDefault="00884D7B" w:rsidP="00884D7B">
      <w:pPr>
        <w:jc w:val="both"/>
      </w:pPr>
      <w:r>
        <w:t xml:space="preserve">You can register to do the part-time </w:t>
      </w:r>
      <w:r w:rsidR="00711B04">
        <w:t xml:space="preserve">advanced practice </w:t>
      </w:r>
      <w:r>
        <w:t xml:space="preserve">apprenticeship, if there are posts available or you have had a business case approved. In September 2024 there will be a new Royal College of Paediatrics and Child Health (RCPCH) framework within the speciality of Paediatrics. The current </w:t>
      </w:r>
      <w:r w:rsidR="00711B04">
        <w:t xml:space="preserve">advanced practice </w:t>
      </w:r>
      <w:r>
        <w:t>pathway is quite inflexible for Paediatrics and not completely fit for purpose.</w:t>
      </w:r>
      <w:r w:rsidR="00E75EC0">
        <w:t xml:space="preserve"> There are apprenticeship and non-</w:t>
      </w:r>
      <w:r w:rsidR="00574C60">
        <w:t>apprenticeship</w:t>
      </w:r>
      <w:r w:rsidR="00E75EC0">
        <w:t xml:space="preserve"> </w:t>
      </w:r>
      <w:r w:rsidR="00574C60">
        <w:t>route</w:t>
      </w:r>
      <w:r w:rsidR="00464C67">
        <w:t xml:space="preserve">s. HEI opportunities are </w:t>
      </w:r>
      <w:r w:rsidR="008038A1">
        <w:t>being developed for more specific scopes of practice such as mental health and, learning disabilities and autism</w:t>
      </w:r>
      <w:r w:rsidR="00F20C68">
        <w:t xml:space="preserve">. Once the RCPCH led curriculum for advanced practice in paediatrics has been released it is anticipated that more </w:t>
      </w:r>
      <w:r w:rsidR="00B46B59">
        <w:t>paediatric advanced programmes with increased flexibility and therefore suitability will be coming online.</w:t>
      </w:r>
    </w:p>
    <w:p w14:paraId="3D5E1122" w14:textId="77777777" w:rsidR="00884D7B" w:rsidRDefault="00884D7B" w:rsidP="00884D7B">
      <w:pPr>
        <w:pStyle w:val="Heading2"/>
      </w:pPr>
      <w:r w:rsidRPr="00970EBB">
        <w:t>Route 2</w:t>
      </w:r>
    </w:p>
    <w:p w14:paraId="5CC42928" w14:textId="132CD828" w:rsidR="00884D7B" w:rsidRDefault="00884D7B" w:rsidP="00884D7B">
      <w:pPr>
        <w:jc w:val="both"/>
      </w:pPr>
      <w:r w:rsidRPr="00970EBB">
        <w:t>The second route is application</w:t>
      </w:r>
      <w:r>
        <w:t xml:space="preserve"> via the e-portfolio route run by </w:t>
      </w:r>
      <w:r w:rsidR="00EF5DEE">
        <w:t>NHS England</w:t>
      </w:r>
      <w:r>
        <w:t>.</w:t>
      </w:r>
      <w:r w:rsidR="00CB1797">
        <w:t xml:space="preserve"> It is an opportunity for current advanced practitioners</w:t>
      </w:r>
      <w:r w:rsidR="00293F5B">
        <w:t xml:space="preserve"> to demonstrate equivalence to the taught MSc route.</w:t>
      </w:r>
      <w:r>
        <w:t xml:space="preserve"> </w:t>
      </w:r>
      <w:r w:rsidR="00563092">
        <w:t>This is a time limited opportunity (deadline currently unknown)</w:t>
      </w:r>
      <w:r w:rsidR="003C0054">
        <w:t xml:space="preserve"> and interested</w:t>
      </w:r>
      <w:r>
        <w:t xml:space="preserve"> </w:t>
      </w:r>
      <w:r w:rsidR="009B0EB4">
        <w:t>individuals should express their interest for undertaking this route on the Centre for Advancing Practice website</w:t>
      </w:r>
      <w:r w:rsidR="00DD4AD2">
        <w:t xml:space="preserve">. </w:t>
      </w:r>
      <w:r w:rsidR="00674D9F">
        <w:t xml:space="preserve">Your current role must be identified by your employer as an </w:t>
      </w:r>
      <w:r w:rsidR="00EF5DEE">
        <w:t xml:space="preserve">advanced practitioner </w:t>
      </w:r>
      <w:r>
        <w:t>post. The first cohort of this route has not completed yet so the process may change. The process is about portfolio completion and personal reflective practice which links in to the four pillars and is matrixed across the MDT with a 360-degree process with feedback, from service users through to consultants. To aid this process further it is a good idea to keep personal reflective practice around the four pillars as you move through your career. The ACP paediatric curriculum framework</w:t>
      </w:r>
      <w:r>
        <w:rPr>
          <w:vertAlign w:val="superscript"/>
        </w:rPr>
        <w:t>13</w:t>
      </w:r>
      <w:r>
        <w:t xml:space="preserve"> and HEE videos</w:t>
      </w:r>
      <w:r>
        <w:rPr>
          <w:vertAlign w:val="superscript"/>
        </w:rPr>
        <w:t>14</w:t>
      </w:r>
      <w:r>
        <w:t xml:space="preserve"> will help support this process.</w:t>
      </w:r>
    </w:p>
    <w:p w14:paraId="335D1C6F" w14:textId="77777777" w:rsidR="00212DE4" w:rsidRDefault="00212DE4" w:rsidP="00884D7B">
      <w:pPr>
        <w:jc w:val="both"/>
        <w:sectPr w:rsidR="00212DE4" w:rsidSect="00B27682">
          <w:pgSz w:w="11906" w:h="16838" w:code="9"/>
          <w:pgMar w:top="720" w:right="1440" w:bottom="720" w:left="1440" w:header="709" w:footer="709" w:gutter="0"/>
          <w:cols w:space="708"/>
          <w:titlePg/>
          <w:docGrid w:linePitch="360"/>
        </w:sectPr>
      </w:pPr>
    </w:p>
    <w:p w14:paraId="53F2A682" w14:textId="77777777" w:rsidR="0026748C" w:rsidRDefault="0026748C" w:rsidP="0026748C">
      <w:pPr>
        <w:pStyle w:val="Heading2"/>
      </w:pPr>
    </w:p>
    <w:p w14:paraId="3C8FED6B" w14:textId="55A5C7E6" w:rsidR="0026748C" w:rsidRDefault="0026748C" w:rsidP="0026748C">
      <w:pPr>
        <w:pStyle w:val="Heading2"/>
      </w:pPr>
      <w:r>
        <w:t xml:space="preserve">Fig. v. </w:t>
      </w:r>
      <w:r w:rsidRPr="00A52E87">
        <w:t>MSC ADVANCED PROFESSIONAL PRACTICE IN PAEDIATRIC DIETETICS</w:t>
      </w:r>
    </w:p>
    <w:p w14:paraId="7E3ED3E1" w14:textId="77777777" w:rsidR="0026748C" w:rsidRPr="0026748C" w:rsidRDefault="0026748C" w:rsidP="0026748C"/>
    <w:p w14:paraId="7C4432F7" w14:textId="42E8C802" w:rsidR="0026748C" w:rsidRPr="00117E7A" w:rsidRDefault="0026748C" w:rsidP="0026748C">
      <w:pPr>
        <w:pStyle w:val="Heading2"/>
        <w:rPr>
          <w:rFonts w:eastAsia="Times New Roman"/>
          <w:bCs/>
        </w:rPr>
      </w:pPr>
      <w:r w:rsidRPr="00597F8B">
        <w:rPr>
          <w:rFonts w:eastAsia="Times New Roman"/>
        </w:rPr>
        <w:t>3 Core modules</w:t>
      </w:r>
      <w:r w:rsidRPr="00597F8B">
        <w:rPr>
          <w:rFonts w:eastAsia="Times New Roman"/>
        </w:rPr>
        <w:tab/>
        <w:t xml:space="preserve"> (blue)</w:t>
      </w:r>
      <w:r w:rsidRPr="00597F8B">
        <w:rPr>
          <w:rFonts w:eastAsia="Times New Roman"/>
        </w:rPr>
        <w:tab/>
      </w:r>
      <w:r>
        <w:rPr>
          <w:rFonts w:eastAsia="Times New Roman"/>
          <w:bCs/>
        </w:rPr>
        <w:tab/>
      </w:r>
      <w:r w:rsidRPr="00597F8B">
        <w:rPr>
          <w:rFonts w:eastAsia="Times New Roman"/>
        </w:rPr>
        <w:t xml:space="preserve">3 </w:t>
      </w:r>
      <w:r>
        <w:rPr>
          <w:rFonts w:eastAsia="Times New Roman"/>
        </w:rPr>
        <w:t>P</w:t>
      </w:r>
      <w:r w:rsidRPr="00597F8B">
        <w:rPr>
          <w:rFonts w:eastAsia="Times New Roman"/>
        </w:rPr>
        <w:t xml:space="preserve">athway modules and 1 </w:t>
      </w:r>
      <w:r>
        <w:rPr>
          <w:rFonts w:eastAsia="Times New Roman"/>
        </w:rPr>
        <w:t>O</w:t>
      </w:r>
      <w:r w:rsidRPr="00597F8B">
        <w:rPr>
          <w:rFonts w:eastAsia="Times New Roman"/>
        </w:rPr>
        <w:t>ptional module (green)</w:t>
      </w:r>
    </w:p>
    <w:p w14:paraId="64967CF2" w14:textId="77777777" w:rsidR="0026748C" w:rsidRDefault="0026748C" w:rsidP="0026748C"/>
    <w:p w14:paraId="1B62B765" w14:textId="77777777" w:rsidR="0026748C" w:rsidRPr="002F6B74" w:rsidRDefault="0026748C" w:rsidP="0026748C">
      <w:r>
        <w:rPr>
          <w:noProof/>
          <w:lang w:eastAsia="en-GB"/>
        </w:rPr>
        <mc:AlternateContent>
          <mc:Choice Requires="wpg">
            <w:drawing>
              <wp:anchor distT="0" distB="0" distL="114300" distR="114300" simplePos="0" relativeHeight="251664384" behindDoc="0" locked="0" layoutInCell="1" allowOverlap="1" wp14:anchorId="00CFED74" wp14:editId="43D5203B">
                <wp:simplePos x="0" y="0"/>
                <wp:positionH relativeFrom="column">
                  <wp:posOffset>-438150</wp:posOffset>
                </wp:positionH>
                <wp:positionV relativeFrom="paragraph">
                  <wp:posOffset>128270</wp:posOffset>
                </wp:positionV>
                <wp:extent cx="6515100" cy="5935980"/>
                <wp:effectExtent l="76200" t="38100" r="95250" b="121920"/>
                <wp:wrapNone/>
                <wp:docPr id="3135766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5935980"/>
                          <a:chOff x="0" y="0"/>
                          <a:chExt cx="6515100" cy="5935980"/>
                        </a:xfrm>
                      </wpg:grpSpPr>
                      <wps:wsp>
                        <wps:cNvPr id="1090579066" name="Down Arrow 14"/>
                        <wps:cNvSpPr/>
                        <wps:spPr>
                          <a:xfrm>
                            <a:off x="5400675" y="1971675"/>
                            <a:ext cx="361950" cy="1076325"/>
                          </a:xfrm>
                          <a:prstGeom prst="downArrow">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2665889" name="Down Arrow 15"/>
                        <wps:cNvSpPr/>
                        <wps:spPr>
                          <a:xfrm>
                            <a:off x="5400675" y="4019550"/>
                            <a:ext cx="361950" cy="1123950"/>
                          </a:xfrm>
                          <a:prstGeom prst="downArrow">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15135212" name="Group 16"/>
                        <wpg:cNvGrpSpPr/>
                        <wpg:grpSpPr>
                          <a:xfrm>
                            <a:off x="0" y="4143375"/>
                            <a:ext cx="4580255" cy="1792605"/>
                            <a:chOff x="0" y="0"/>
                            <a:chExt cx="4580255" cy="1792605"/>
                          </a:xfrm>
                        </wpg:grpSpPr>
                        <wps:wsp>
                          <wps:cNvPr id="1483806844" name="Rounded Rectangle 17"/>
                          <wps:cNvSpPr/>
                          <wps:spPr>
                            <a:xfrm>
                              <a:off x="0" y="0"/>
                              <a:ext cx="1752600" cy="41719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6817119A" w14:textId="77777777" w:rsidR="0026748C" w:rsidRPr="00E46F50" w:rsidRDefault="0026748C" w:rsidP="0026748C">
                                <w:pPr>
                                  <w:jc w:val="center"/>
                                  <w:rPr>
                                    <w:color w:val="FFFFFF"/>
                                    <w:sz w:val="18"/>
                                    <w:szCs w:val="18"/>
                                  </w:rPr>
                                </w:pPr>
                                <w:r w:rsidRPr="00E46F50">
                                  <w:rPr>
                                    <w:color w:val="FFFFFF"/>
                                    <w:sz w:val="20"/>
                                    <w:szCs w:val="20"/>
                                  </w:rPr>
                                  <w:t>Research Dissertation</w:t>
                                </w:r>
                                <w:r w:rsidRPr="00E46F50">
                                  <w:rPr>
                                    <w:color w:val="FFFFFF"/>
                                    <w:sz w:val="18"/>
                                    <w:szCs w:val="18"/>
                                  </w:rPr>
                                  <w:t xml:space="preserve"> </w:t>
                                </w:r>
                                <w:r w:rsidRPr="00E46F50">
                                  <w:rPr>
                                    <w:color w:val="FFFFFF"/>
                                    <w:sz w:val="18"/>
                                    <w:szCs w:val="18"/>
                                  </w:rPr>
                                  <w:br/>
                                  <w:t>60 credits</w:t>
                                </w:r>
                              </w:p>
                              <w:p w14:paraId="580B1EE7"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6720832" name="Bent Arrow 18"/>
                          <wps:cNvSpPr/>
                          <wps:spPr>
                            <a:xfrm flipV="1">
                              <a:off x="819150" y="495300"/>
                              <a:ext cx="3761105" cy="1297305"/>
                            </a:xfrm>
                            <a:prstGeom prst="bentArrow">
                              <a:avLst>
                                <a:gd name="adj1" fmla="val 11818"/>
                                <a:gd name="adj2" fmla="val 24529"/>
                                <a:gd name="adj3" fmla="val 25000"/>
                                <a:gd name="adj4" fmla="val 4375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69376698" name="Group 19"/>
                        <wpg:cNvGrpSpPr/>
                        <wpg:grpSpPr>
                          <a:xfrm>
                            <a:off x="0" y="0"/>
                            <a:ext cx="6515100" cy="1866900"/>
                            <a:chOff x="0" y="0"/>
                            <a:chExt cx="6515100" cy="1866900"/>
                          </a:xfrm>
                        </wpg:grpSpPr>
                        <wps:wsp>
                          <wps:cNvPr id="44112688" name="Rounded Rectangle 20"/>
                          <wps:cNvSpPr/>
                          <wps:spPr>
                            <a:xfrm>
                              <a:off x="4648200" y="1133475"/>
                              <a:ext cx="1866900" cy="733425"/>
                            </a:xfrm>
                            <a:prstGeom prst="round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DAD7B94" w14:textId="77777777" w:rsidR="0026748C" w:rsidRPr="00E46F50" w:rsidRDefault="0026748C" w:rsidP="0026748C">
                                <w:pPr>
                                  <w:jc w:val="center"/>
                                  <w:rPr>
                                    <w:color w:val="000000"/>
                                    <w:sz w:val="20"/>
                                    <w:szCs w:val="20"/>
                                  </w:rPr>
                                </w:pPr>
                                <w:r>
                                  <w:rPr>
                                    <w:color w:val="000000"/>
                                    <w:sz w:val="20"/>
                                    <w:szCs w:val="20"/>
                                  </w:rPr>
                                  <w:t>Pg</w:t>
                                </w:r>
                                <w:r w:rsidRPr="00E46F50">
                                  <w:rPr>
                                    <w:color w:val="000000"/>
                                    <w:sz w:val="20"/>
                                    <w:szCs w:val="20"/>
                                  </w:rPr>
                                  <w:t>Cert - Advanced Professional Practice – 60 Credits</w:t>
                                </w:r>
                              </w:p>
                              <w:p w14:paraId="436AB9AD"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91162509" name="Group 22"/>
                          <wpg:cNvGrpSpPr/>
                          <wpg:grpSpPr>
                            <a:xfrm>
                              <a:off x="0" y="0"/>
                              <a:ext cx="4667250" cy="1802130"/>
                              <a:chOff x="0" y="0"/>
                              <a:chExt cx="4667250" cy="1802130"/>
                            </a:xfrm>
                          </wpg:grpSpPr>
                          <wps:wsp>
                            <wps:cNvPr id="1042310028" name="Rounded Rectangle 23"/>
                            <wps:cNvSpPr/>
                            <wps:spPr>
                              <a:xfrm>
                                <a:off x="1952625" y="504825"/>
                                <a:ext cx="1209675" cy="425752"/>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706204AD"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7B5A5116"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873028" name="Rounded Rectangle 24"/>
                            <wps:cNvSpPr/>
                            <wps:spPr>
                              <a:xfrm>
                                <a:off x="0" y="0"/>
                                <a:ext cx="1752600" cy="41719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52E5BD17" w14:textId="77777777" w:rsidR="0026748C" w:rsidRPr="00E46F50" w:rsidRDefault="0026748C" w:rsidP="0026748C">
                                  <w:pPr>
                                    <w:jc w:val="center"/>
                                    <w:rPr>
                                      <w:color w:val="FFFFFF"/>
                                      <w:sz w:val="18"/>
                                      <w:szCs w:val="18"/>
                                    </w:rPr>
                                  </w:pPr>
                                  <w:r w:rsidRPr="00E46F50">
                                    <w:rPr>
                                      <w:color w:val="FFFFFF"/>
                                      <w:sz w:val="18"/>
                                      <w:szCs w:val="18"/>
                                    </w:rPr>
                                    <w:t>Apply</w:t>
                                  </w:r>
                                  <w:r>
                                    <w:rPr>
                                      <w:color w:val="FFFFFF"/>
                                      <w:sz w:val="18"/>
                                      <w:szCs w:val="18"/>
                                    </w:rPr>
                                    <w:t>ing</w:t>
                                  </w:r>
                                  <w:r w:rsidRPr="00E46F50">
                                    <w:rPr>
                                      <w:color w:val="FFFFFF"/>
                                      <w:sz w:val="18"/>
                                      <w:szCs w:val="18"/>
                                    </w:rPr>
                                    <w:t xml:space="preserve"> Evidence to Practice</w:t>
                                  </w:r>
                                  <w:r w:rsidRPr="00E46F50">
                                    <w:rPr>
                                      <w:color w:val="FFFFFF"/>
                                      <w:sz w:val="18"/>
                                      <w:szCs w:val="18"/>
                                    </w:rPr>
                                    <w:br/>
                                    <w:t xml:space="preserve"> 20 credits</w:t>
                                  </w:r>
                                </w:p>
                                <w:p w14:paraId="5293FE2F"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5749033" name="Rounded Rectangle 25"/>
                            <wps:cNvSpPr/>
                            <wps:spPr>
                              <a:xfrm>
                                <a:off x="3457575" y="504825"/>
                                <a:ext cx="1209675" cy="42545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28B4152"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03559E04"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5625753" name="Bent Arrow 26"/>
                            <wps:cNvSpPr/>
                            <wps:spPr>
                              <a:xfrm flipV="1">
                                <a:off x="819150" y="504825"/>
                                <a:ext cx="3761105" cy="1297305"/>
                              </a:xfrm>
                              <a:prstGeom prst="bentArrow">
                                <a:avLst>
                                  <a:gd name="adj1" fmla="val 11818"/>
                                  <a:gd name="adj2" fmla="val 24529"/>
                                  <a:gd name="adj3" fmla="val 25000"/>
                                  <a:gd name="adj4" fmla="val 4375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717279" name="Down Arrow 27"/>
                            <wps:cNvSpPr/>
                            <wps:spPr>
                              <a:xfrm>
                                <a:off x="2438400" y="981075"/>
                                <a:ext cx="247650" cy="3619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2632601" name="Down Arrow 28"/>
                            <wps:cNvSpPr/>
                            <wps:spPr>
                              <a:xfrm>
                                <a:off x="3933825" y="981075"/>
                                <a:ext cx="247650" cy="3619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431399129" name="Group 29"/>
                        <wpg:cNvGrpSpPr/>
                        <wpg:grpSpPr>
                          <a:xfrm>
                            <a:off x="0" y="2076450"/>
                            <a:ext cx="6515100" cy="1828800"/>
                            <a:chOff x="0" y="0"/>
                            <a:chExt cx="6515100" cy="1828800"/>
                          </a:xfrm>
                        </wpg:grpSpPr>
                        <wps:wsp>
                          <wps:cNvPr id="1061908548" name="Rounded Rectangle 30"/>
                          <wps:cNvSpPr/>
                          <wps:spPr>
                            <a:xfrm>
                              <a:off x="4648200" y="1095375"/>
                              <a:ext cx="1866900" cy="733425"/>
                            </a:xfrm>
                            <a:prstGeom prst="roundRect">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069BADEA" w14:textId="77777777" w:rsidR="0026748C" w:rsidRPr="00E46F50" w:rsidRDefault="0026748C" w:rsidP="0026748C">
                                <w:pPr>
                                  <w:jc w:val="center"/>
                                  <w:rPr>
                                    <w:color w:val="000000"/>
                                    <w:sz w:val="20"/>
                                    <w:szCs w:val="20"/>
                                  </w:rPr>
                                </w:pPr>
                                <w:r>
                                  <w:rPr>
                                    <w:color w:val="000000"/>
                                    <w:sz w:val="20"/>
                                    <w:szCs w:val="20"/>
                                  </w:rPr>
                                  <w:t>Pg</w:t>
                                </w:r>
                                <w:r w:rsidRPr="00E46F50">
                                  <w:rPr>
                                    <w:color w:val="000000"/>
                                    <w:sz w:val="20"/>
                                    <w:szCs w:val="20"/>
                                  </w:rPr>
                                  <w:t>Dip - Advanced Professional Practice – 60 Credits</w:t>
                                </w:r>
                              </w:p>
                              <w:p w14:paraId="1D6B8ECD"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5691546" name="Group 31"/>
                          <wpg:cNvGrpSpPr/>
                          <wpg:grpSpPr>
                            <a:xfrm>
                              <a:off x="0" y="0"/>
                              <a:ext cx="4667250" cy="1792605"/>
                              <a:chOff x="0" y="0"/>
                              <a:chExt cx="4667250" cy="1792605"/>
                            </a:xfrm>
                          </wpg:grpSpPr>
                          <wps:wsp>
                            <wps:cNvPr id="776639305" name="Rounded Rectangle 32"/>
                            <wps:cNvSpPr/>
                            <wps:spPr>
                              <a:xfrm>
                                <a:off x="1952625" y="447675"/>
                                <a:ext cx="1209675" cy="42545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42520911"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6032ACA9"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574269" name="Rounded Rectangle 33"/>
                            <wps:cNvSpPr/>
                            <wps:spPr>
                              <a:xfrm>
                                <a:off x="3457575" y="447675"/>
                                <a:ext cx="1209675" cy="425450"/>
                              </a:xfrm>
                              <a:prstGeom prst="roundRect">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1316C748" w14:textId="77777777" w:rsidR="0026748C" w:rsidRPr="00E46F50" w:rsidRDefault="0026748C" w:rsidP="0026748C">
                                  <w:pPr>
                                    <w:jc w:val="center"/>
                                    <w:rPr>
                                      <w:color w:val="000000"/>
                                      <w:sz w:val="20"/>
                                      <w:szCs w:val="20"/>
                                    </w:rPr>
                                  </w:pPr>
                                  <w:r w:rsidRPr="00E46F50">
                                    <w:rPr>
                                      <w:color w:val="000000"/>
                                      <w:sz w:val="18"/>
                                      <w:szCs w:val="18"/>
                                    </w:rPr>
                                    <w:t>Optional Module</w:t>
                                  </w:r>
                                  <w:r w:rsidRPr="00E46F50">
                                    <w:rPr>
                                      <w:b/>
                                      <w:color w:val="000000"/>
                                      <w:sz w:val="20"/>
                                      <w:szCs w:val="20"/>
                                    </w:rPr>
                                    <w:br/>
                                  </w:r>
                                  <w:r w:rsidRPr="00E46F50">
                                    <w:rPr>
                                      <w:color w:val="000000"/>
                                      <w:sz w:val="18"/>
                                      <w:szCs w:val="18"/>
                                    </w:rPr>
                                    <w:t>20 Credits</w:t>
                                  </w:r>
                                </w:p>
                                <w:p w14:paraId="6BE7E09B"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963192" name="Rounded Rectangle 50"/>
                            <wps:cNvSpPr/>
                            <wps:spPr>
                              <a:xfrm>
                                <a:off x="0" y="0"/>
                                <a:ext cx="1752600" cy="41719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14:paraId="39A09724" w14:textId="77777777" w:rsidR="0026748C" w:rsidRPr="00E46F50" w:rsidRDefault="0026748C" w:rsidP="0026748C">
                                  <w:pPr>
                                    <w:jc w:val="center"/>
                                    <w:rPr>
                                      <w:color w:val="FFFFFF"/>
                                      <w:sz w:val="18"/>
                                      <w:szCs w:val="18"/>
                                    </w:rPr>
                                  </w:pPr>
                                  <w:r w:rsidRPr="00E46F50">
                                    <w:rPr>
                                      <w:color w:val="FFFFFF"/>
                                      <w:sz w:val="18"/>
                                      <w:szCs w:val="18"/>
                                    </w:rPr>
                                    <w:t>Research Project and Design</w:t>
                                  </w:r>
                                  <w:r w:rsidRPr="00E46F50">
                                    <w:rPr>
                                      <w:color w:val="FFFFFF"/>
                                      <w:sz w:val="18"/>
                                      <w:szCs w:val="18"/>
                                    </w:rPr>
                                    <w:br/>
                                    <w:t xml:space="preserve"> 20 credits</w:t>
                                  </w:r>
                                </w:p>
                                <w:p w14:paraId="60D30B3B" w14:textId="77777777" w:rsidR="0026748C" w:rsidRDefault="0026748C" w:rsidP="0026748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8850838" name="Bent Arrow 51"/>
                            <wps:cNvSpPr/>
                            <wps:spPr>
                              <a:xfrm flipV="1">
                                <a:off x="819150" y="495300"/>
                                <a:ext cx="3761105" cy="1297305"/>
                              </a:xfrm>
                              <a:prstGeom prst="bentArrow">
                                <a:avLst>
                                  <a:gd name="adj1" fmla="val 11818"/>
                                  <a:gd name="adj2" fmla="val 24529"/>
                                  <a:gd name="adj3" fmla="val 25000"/>
                                  <a:gd name="adj4" fmla="val 43750"/>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540560" name="Down Arrow 52"/>
                            <wps:cNvSpPr/>
                            <wps:spPr>
                              <a:xfrm>
                                <a:off x="2438400" y="942975"/>
                                <a:ext cx="247650" cy="3619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559612" name="Down Arrow 53"/>
                            <wps:cNvSpPr/>
                            <wps:spPr>
                              <a:xfrm>
                                <a:off x="3933825" y="942975"/>
                                <a:ext cx="247650" cy="361950"/>
                              </a:xfrm>
                              <a:prstGeom prst="downArrow">
                                <a:avLst/>
                              </a:prstGeom>
                              <a:gradFill rotWithShape="1">
                                <a:gsLst>
                                  <a:gs pos="0">
                                    <a:srgbClr val="9BBB59">
                                      <a:shade val="51000"/>
                                      <a:satMod val="130000"/>
                                    </a:srgbClr>
                                  </a:gs>
                                  <a:gs pos="80000">
                                    <a:srgbClr val="9BBB59">
                                      <a:shade val="93000"/>
                                      <a:satMod val="130000"/>
                                    </a:srgbClr>
                                  </a:gs>
                                  <a:gs pos="100000">
                                    <a:srgbClr val="9BBB59">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page">
                  <wp14:pctWidth>0</wp14:pctWidth>
                </wp14:sizeRelH>
                <wp14:sizeRelV relativeFrom="page">
                  <wp14:pctHeight>0</wp14:pctHeight>
                </wp14:sizeRelV>
              </wp:anchor>
            </w:drawing>
          </mc:Choice>
          <mc:Fallback>
            <w:pict>
              <v:group w14:anchorId="00CFED74" id="Group 13" o:spid="_x0000_s1026" style="position:absolute;margin-left:-34.5pt;margin-top:10.1pt;width:513pt;height:467.4pt;z-index:251675648" coordsize="65151,5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 o:spid="_x0000_s1027" type="#_x0000_t67" style="position:absolute;left:54006;top:19716;width:3620;height:10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" adj="17968" fillcolor="#cb6c1d" stroked="f">
                  <v:fill color2="#ff8f26" rotate="t" angle="180" colors="0 #cb6c1d;52429f #ff8f2a;1 #ff8f26" focus="100%" type="gradient">
                    <o:fill v:ext="view" type="gradientUnscaled"/>
                  </v:fill>
                  <v:shadow on="t" color="black" opacity="22937f" origin=",.5" offset="0,.63889mm"/>
                </v:shape>
                <v:shape id="Down Arrow 15" o:spid="_x0000_s1028" type="#_x0000_t67" style="position:absolute;left:54006;top:40195;width:3620;height:11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" adj="18122" fillcolor="#cb6c1d" stroked="f">
                  <v:fill color2="#ff8f26" rotate="t" angle="180" colors="0 #cb6c1d;52429f #ff8f2a;1 #ff8f26" focus="100%" type="gradient">
                    <o:fill v:ext="view" type="gradientUnscaled"/>
                  </v:fill>
                  <v:shadow on="t" color="black" opacity="22937f" origin=",.5" offset="0,.63889mm"/>
                </v:shape>
                <v:group id="_x0000_s1029" style="position:absolute;top:41433;width:45802;height:17926" coordsize="45802,17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">
                  <v:roundrect id="Rounded Rectangle 17" o:spid="_x0000_s1030" style="position:absolute;width:17526;height:41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" fillcolor="#2c5d98" stroked="f">
                    <v:fill color2="#3a7ccb" rotate="t" angle="180" colors="0 #2c5d98;52429f #3c7bc7;1 #3a7ccb" focus="100%" type="gradient">
                      <o:fill v:ext="view" type="gradientUnscaled"/>
                    </v:fill>
                    <v:shadow on="t" color="black" opacity="22937f" origin=",.5" offset="0,.63889mm"/>
                    <v:textbox>
                      <w:txbxContent>
                        <w:p w14:paraId="6817119A" w14:textId="77777777" w:rsidR="0026748C" w:rsidRPr="00E46F50" w:rsidRDefault="0026748C" w:rsidP="0026748C">
                          <w:pPr>
                            <w:jc w:val="center"/>
                            <w:rPr>
                              <w:color w:val="FFFFFF"/>
                              <w:sz w:val="18"/>
                              <w:szCs w:val="18"/>
                            </w:rPr>
                          </w:pPr>
                          <w:r w:rsidRPr="00E46F50">
                            <w:rPr>
                              <w:color w:val="FFFFFF"/>
                              <w:sz w:val="20"/>
                              <w:szCs w:val="20"/>
                            </w:rPr>
                            <w:t>Research Dissertation</w:t>
                          </w:r>
                          <w:r w:rsidRPr="00E46F50">
                            <w:rPr>
                              <w:color w:val="FFFFFF"/>
                              <w:sz w:val="18"/>
                              <w:szCs w:val="18"/>
                            </w:rPr>
                            <w:t xml:space="preserve"> </w:t>
                          </w:r>
                          <w:r w:rsidRPr="00E46F50">
                            <w:rPr>
                              <w:color w:val="FFFFFF"/>
                              <w:sz w:val="18"/>
                              <w:szCs w:val="18"/>
                            </w:rPr>
                            <w:br/>
                            <w:t>60 credits</w:t>
                          </w:r>
                        </w:p>
                        <w:p w14:paraId="580B1EE7" w14:textId="77777777" w:rsidR="0026748C" w:rsidRDefault="0026748C" w:rsidP="0026748C">
                          <w:pPr>
                            <w:jc w:val="center"/>
                          </w:pPr>
                        </w:p>
                      </w:txbxContent>
                    </v:textbox>
                  </v:roundrect>
                  <v:shape id="Bent Arrow 18" o:spid="_x0000_s1031" style="position:absolute;left:8191;top:4953;width:37611;height:12973;flip:y;visibility:visible;mso-wrap-style:square;v-text-anchor:middle" coordsize="3761105,129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" path="m,1297305l,809129c,495668,254110,241558,567571,241558r2869208,l3436779,r324326,318216l3436779,636432r,-241558l567571,394874v-228787,,-414255,185468,-414255,414255l153316,1297305,,1297305xe" fillcolor="#2c5d98" stroked="f">
                    <v:fill color2="#3a7ccb" rotate="t" angle="180" colors="0 #2c5d98;52429f #3c7bc7;1 #3a7ccb" focus="100%" type="gradient">
                      <o:fill v:ext="view" type="gradientUnscaled"/>
                    </v:fill>
                    <v:shadow on="t" color="black" opacity="22937f" origin=",.5" offset="0,.63889mm"/>
                    <v:path arrowok="t" o:connecttype="custom" o:connectlocs="0,1297305;0,809129;567571,241558;3436779,241558;3436779,0;3761105,318216;3436779,636432;3436779,394874;567571,394874;153316,809129;153316,1297305;0,1297305" o:connectangles="0,0,0,0,0,0,0,0,0,0,0,0"/>
                  </v:shape>
                </v:group>
                <v:group id="Group 19" o:spid="_x0000_s1032" style="position:absolute;width:65151;height:18669" coordsize="65151,18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">
                  <v:roundrect id="Rounded Rectangle 20" o:spid="_x0000_s1033" style="position:absolute;left:46482;top:11334;width:18669;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" fillcolor="#cb6c1d" stroked="f">
                    <v:fill color2="#ff8f26" rotate="t" angle="180" colors="0 #cb6c1d;52429f #ff8f2a;1 #ff8f26" focus="100%" type="gradient">
                      <o:fill v:ext="view" type="gradientUnscaled"/>
                    </v:fill>
                    <v:shadow on="t" color="black" opacity="22937f" origin=",.5" offset="0,.63889mm"/>
                    <v:textbox>
                      <w:txbxContent>
                        <w:p w14:paraId="3DAD7B94" w14:textId="77777777" w:rsidR="0026748C" w:rsidRPr="00E46F50" w:rsidRDefault="0026748C" w:rsidP="0026748C">
                          <w:pPr>
                            <w:jc w:val="center"/>
                            <w:rPr>
                              <w:color w:val="000000"/>
                              <w:sz w:val="20"/>
                              <w:szCs w:val="20"/>
                            </w:rPr>
                          </w:pPr>
                          <w:r>
                            <w:rPr>
                              <w:color w:val="000000"/>
                              <w:sz w:val="20"/>
                              <w:szCs w:val="20"/>
                            </w:rPr>
                            <w:t>Pg</w:t>
                          </w:r>
                          <w:r w:rsidRPr="00E46F50">
                            <w:rPr>
                              <w:color w:val="000000"/>
                              <w:sz w:val="20"/>
                              <w:szCs w:val="20"/>
                            </w:rPr>
                            <w:t>Cert - Advanced Professional Practice – 60 Credits</w:t>
                          </w:r>
                        </w:p>
                        <w:p w14:paraId="436AB9AD" w14:textId="77777777" w:rsidR="0026748C" w:rsidRDefault="0026748C" w:rsidP="0026748C">
                          <w:pPr>
                            <w:jc w:val="center"/>
                          </w:pPr>
                        </w:p>
                      </w:txbxContent>
                    </v:textbox>
                  </v:roundrect>
                  <v:group id="Group 22" o:spid="_x0000_s1034" style="position:absolute;width:46672;height:18021" coordsize="46672,1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">
                    <v:roundrect id="Rounded Rectangle 23" o:spid="_x0000_s1035" style="position:absolute;left:19526;top:5048;width:12097;height:42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" fillcolor="#769535" stroked="f">
                      <v:fill color2="#9cc746" rotate="t" angle="180" colors="0 #769535;52429f #9bc348;1 #9cc746" focus="100%" type="gradient">
                        <o:fill v:ext="view" type="gradientUnscaled"/>
                      </v:fill>
                      <v:shadow on="t" color="black" opacity="22937f" origin=",.5" offset="0,.63889mm"/>
                      <v:textbox>
                        <w:txbxContent>
                          <w:p w14:paraId="706204AD"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7B5A5116" w14:textId="77777777" w:rsidR="0026748C" w:rsidRDefault="0026748C" w:rsidP="0026748C">
                            <w:pPr>
                              <w:jc w:val="center"/>
                            </w:pPr>
                          </w:p>
                        </w:txbxContent>
                      </v:textbox>
                    </v:roundrect>
                    <v:roundrect id="Rounded Rectangle 24" o:spid="_x0000_s1036" style="position:absolute;width:17526;height:41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" fillcolor="#2c5d98" stroked="f">
                      <v:fill color2="#3a7ccb" rotate="t" angle="180" colors="0 #2c5d98;52429f #3c7bc7;1 #3a7ccb" focus="100%" type="gradient">
                        <o:fill v:ext="view" type="gradientUnscaled"/>
                      </v:fill>
                      <v:shadow on="t" color="black" opacity="22937f" origin=",.5" offset="0,.63889mm"/>
                      <v:textbox>
                        <w:txbxContent>
                          <w:p w14:paraId="52E5BD17" w14:textId="77777777" w:rsidR="0026748C" w:rsidRPr="00E46F50" w:rsidRDefault="0026748C" w:rsidP="0026748C">
                            <w:pPr>
                              <w:jc w:val="center"/>
                              <w:rPr>
                                <w:color w:val="FFFFFF"/>
                                <w:sz w:val="18"/>
                                <w:szCs w:val="18"/>
                              </w:rPr>
                            </w:pPr>
                            <w:r w:rsidRPr="00E46F50">
                              <w:rPr>
                                <w:color w:val="FFFFFF"/>
                                <w:sz w:val="18"/>
                                <w:szCs w:val="18"/>
                              </w:rPr>
                              <w:t>Apply</w:t>
                            </w:r>
                            <w:r>
                              <w:rPr>
                                <w:color w:val="FFFFFF"/>
                                <w:sz w:val="18"/>
                                <w:szCs w:val="18"/>
                              </w:rPr>
                              <w:t>ing</w:t>
                            </w:r>
                            <w:r w:rsidRPr="00E46F50">
                              <w:rPr>
                                <w:color w:val="FFFFFF"/>
                                <w:sz w:val="18"/>
                                <w:szCs w:val="18"/>
                              </w:rPr>
                              <w:t xml:space="preserve"> Evidence to Practice</w:t>
                            </w:r>
                            <w:r w:rsidRPr="00E46F50">
                              <w:rPr>
                                <w:color w:val="FFFFFF"/>
                                <w:sz w:val="18"/>
                                <w:szCs w:val="18"/>
                              </w:rPr>
                              <w:br/>
                              <w:t xml:space="preserve"> 20 credits</w:t>
                            </w:r>
                          </w:p>
                          <w:p w14:paraId="5293FE2F" w14:textId="77777777" w:rsidR="0026748C" w:rsidRDefault="0026748C" w:rsidP="0026748C">
                            <w:pPr>
                              <w:jc w:val="center"/>
                            </w:pPr>
                          </w:p>
                        </w:txbxContent>
                      </v:textbox>
                    </v:roundrect>
                    <v:roundrect id="Rounded Rectangle 25" o:spid="_x0000_s1037" style="position:absolute;left:34575;top:5048;width:12097;height:42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" fillcolor="#769535" stroked="f">
                      <v:fill color2="#9cc746" rotate="t" angle="180" colors="0 #769535;52429f #9bc348;1 #9cc746" focus="100%" type="gradient">
                        <o:fill v:ext="view" type="gradientUnscaled"/>
                      </v:fill>
                      <v:shadow on="t" color="black" opacity="22937f" origin=",.5" offset="0,.63889mm"/>
                      <v:textbox>
                        <w:txbxContent>
                          <w:p w14:paraId="128B4152"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03559E04" w14:textId="77777777" w:rsidR="0026748C" w:rsidRDefault="0026748C" w:rsidP="0026748C">
                            <w:pPr>
                              <w:jc w:val="center"/>
                            </w:pPr>
                          </w:p>
                        </w:txbxContent>
                      </v:textbox>
                    </v:roundrect>
                    <v:shape id="Bent Arrow 26" o:spid="_x0000_s1038" style="position:absolute;left:8191;top:5048;width:37611;height:12973;flip:y;visibility:visible;mso-wrap-style:square;v-text-anchor:middle" coordsize="3761105,129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" path="m,1297305l,809129c,495668,254110,241558,567571,241558r2869208,l3436779,r324326,318216l3436779,636432r,-241558l567571,394874v-228787,,-414255,185468,-414255,414255l153316,1297305,,1297305xe" fillcolor="#2c5d98" stroked="f">
                      <v:fill color2="#3a7ccb" rotate="t" angle="180" colors="0 #2c5d98;52429f #3c7bc7;1 #3a7ccb" focus="100%" type="gradient">
                        <o:fill v:ext="view" type="gradientUnscaled"/>
                      </v:fill>
                      <v:shadow on="t" color="black" opacity="22937f" origin=",.5" offset="0,.63889mm"/>
                      <v:path arrowok="t" o:connecttype="custom" o:connectlocs="0,1297305;0,809129;567571,241558;3436779,241558;3436779,0;3761105,318216;3436779,636432;3436779,394874;567571,394874;153316,809129;153316,1297305;0,1297305" o:connectangles="0,0,0,0,0,0,0,0,0,0,0,0"/>
                    </v:shape>
                    <v:shape id="Down Arrow 27" o:spid="_x0000_s1039" type="#_x0000_t67" style="position:absolute;left:24384;top:9810;width:2476;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" adj="14211" fillcolor="#769535" stroked="f">
                      <v:fill color2="#9cc746" rotate="t" angle="180" colors="0 #769535;52429f #9bc348;1 #9cc746" focus="100%" type="gradient">
                        <o:fill v:ext="view" type="gradientUnscaled"/>
                      </v:fill>
                      <v:shadow on="t" color="black" opacity="22937f" origin=",.5" offset="0,.63889mm"/>
                    </v:shape>
                    <v:shape id="Down Arrow 28" o:spid="_x0000_s1040" type="#_x0000_t67" style="position:absolute;left:39338;top:9810;width:2476;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" adj="14211" fillcolor="#769535" stroked="f">
                      <v:fill color2="#9cc746" rotate="t" angle="180" colors="0 #769535;52429f #9bc348;1 #9cc746" focus="100%" type="gradient">
                        <o:fill v:ext="view" type="gradientUnscaled"/>
                      </v:fill>
                      <v:shadow on="t" color="black" opacity="22937f" origin=",.5" offset="0,.63889mm"/>
                    </v:shape>
                  </v:group>
                </v:group>
                <v:group id="Group 29" o:spid="_x0000_s1041" style="position:absolute;top:20764;width:65151;height:18288" coordsize="65151,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">
                  <v:roundrect id="Rounded Rectangle 30" o:spid="_x0000_s1042" style="position:absolute;left:46482;top:10953;width:18669;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" fillcolor="#cb6c1d" stroked="f">
                    <v:fill color2="#ff8f26" rotate="t" angle="180" colors="0 #cb6c1d;52429f #ff8f2a;1 #ff8f26" focus="100%" type="gradient">
                      <o:fill v:ext="view" type="gradientUnscaled"/>
                    </v:fill>
                    <v:shadow on="t" color="black" opacity="22937f" origin=",.5" offset="0,.63889mm"/>
                    <v:textbox>
                      <w:txbxContent>
                        <w:p w14:paraId="069BADEA" w14:textId="77777777" w:rsidR="0026748C" w:rsidRPr="00E46F50" w:rsidRDefault="0026748C" w:rsidP="0026748C">
                          <w:pPr>
                            <w:jc w:val="center"/>
                            <w:rPr>
                              <w:color w:val="000000"/>
                              <w:sz w:val="20"/>
                              <w:szCs w:val="20"/>
                            </w:rPr>
                          </w:pPr>
                          <w:r>
                            <w:rPr>
                              <w:color w:val="000000"/>
                              <w:sz w:val="20"/>
                              <w:szCs w:val="20"/>
                            </w:rPr>
                            <w:t>Pg</w:t>
                          </w:r>
                          <w:r w:rsidRPr="00E46F50">
                            <w:rPr>
                              <w:color w:val="000000"/>
                              <w:sz w:val="20"/>
                              <w:szCs w:val="20"/>
                            </w:rPr>
                            <w:t>Dip - Advanced Professional Practice – 60 Credits</w:t>
                          </w:r>
                        </w:p>
                        <w:p w14:paraId="1D6B8ECD" w14:textId="77777777" w:rsidR="0026748C" w:rsidRDefault="0026748C" w:rsidP="0026748C">
                          <w:pPr>
                            <w:jc w:val="center"/>
                          </w:pPr>
                        </w:p>
                      </w:txbxContent>
                    </v:textbox>
                  </v:roundrect>
                  <v:group id="Group 31" o:spid="_x0000_s1043" style="position:absolute;width:46672;height:17926" coordsize="46672,17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">
                    <v:roundrect id="Rounded Rectangle 32" o:spid="_x0000_s1044" style="position:absolute;left:19526;top:4476;width:12097;height:4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" fillcolor="#769535" stroked="f">
                      <v:fill color2="#9cc746" rotate="t" angle="180" colors="0 #769535;52429f #9bc348;1 #9cc746" focus="100%" type="gradient">
                        <o:fill v:ext="view" type="gradientUnscaled"/>
                      </v:fill>
                      <v:shadow on="t" color="black" opacity="22937f" origin=",.5" offset="0,.63889mm"/>
                      <v:textbox>
                        <w:txbxContent>
                          <w:p w14:paraId="42520911" w14:textId="77777777" w:rsidR="0026748C" w:rsidRPr="00E46F50" w:rsidRDefault="0026748C" w:rsidP="0026748C">
                            <w:pPr>
                              <w:jc w:val="center"/>
                              <w:rPr>
                                <w:color w:val="000000"/>
                                <w:sz w:val="20"/>
                                <w:szCs w:val="20"/>
                              </w:rPr>
                            </w:pPr>
                            <w:r w:rsidRPr="00E46F50">
                              <w:rPr>
                                <w:color w:val="000000"/>
                                <w:sz w:val="18"/>
                                <w:szCs w:val="18"/>
                              </w:rPr>
                              <w:t>Pathway Module</w:t>
                            </w:r>
                            <w:r w:rsidRPr="00E46F50">
                              <w:rPr>
                                <w:b/>
                                <w:color w:val="000000"/>
                                <w:sz w:val="20"/>
                                <w:szCs w:val="20"/>
                              </w:rPr>
                              <w:br/>
                            </w:r>
                            <w:r w:rsidRPr="00E46F50">
                              <w:rPr>
                                <w:color w:val="000000"/>
                                <w:sz w:val="18"/>
                                <w:szCs w:val="18"/>
                              </w:rPr>
                              <w:t>20 Credits</w:t>
                            </w:r>
                          </w:p>
                          <w:p w14:paraId="6032ACA9" w14:textId="77777777" w:rsidR="0026748C" w:rsidRDefault="0026748C" w:rsidP="0026748C">
                            <w:pPr>
                              <w:jc w:val="center"/>
                            </w:pPr>
                          </w:p>
                        </w:txbxContent>
                      </v:textbox>
                    </v:roundrect>
                    <v:roundrect id="Rounded Rectangle 33" o:spid="_x0000_s1045" style="position:absolute;left:34575;top:4476;width:12097;height:4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" fillcolor="#769535" stroked="f">
                      <v:fill color2="#9cc746" rotate="t" angle="180" colors="0 #769535;52429f #9bc348;1 #9cc746" focus="100%" type="gradient">
                        <o:fill v:ext="view" type="gradientUnscaled"/>
                      </v:fill>
                      <v:shadow on="t" color="black" opacity="22937f" origin=",.5" offset="0,.63889mm"/>
                      <v:textbox>
                        <w:txbxContent>
                          <w:p w14:paraId="1316C748" w14:textId="77777777" w:rsidR="0026748C" w:rsidRPr="00E46F50" w:rsidRDefault="0026748C" w:rsidP="0026748C">
                            <w:pPr>
                              <w:jc w:val="center"/>
                              <w:rPr>
                                <w:color w:val="000000"/>
                                <w:sz w:val="20"/>
                                <w:szCs w:val="20"/>
                              </w:rPr>
                            </w:pPr>
                            <w:r w:rsidRPr="00E46F50">
                              <w:rPr>
                                <w:color w:val="000000"/>
                                <w:sz w:val="18"/>
                                <w:szCs w:val="18"/>
                              </w:rPr>
                              <w:t>Optional Module</w:t>
                            </w:r>
                            <w:r w:rsidRPr="00E46F50">
                              <w:rPr>
                                <w:b/>
                                <w:color w:val="000000"/>
                                <w:sz w:val="20"/>
                                <w:szCs w:val="20"/>
                              </w:rPr>
                              <w:br/>
                            </w:r>
                            <w:r w:rsidRPr="00E46F50">
                              <w:rPr>
                                <w:color w:val="000000"/>
                                <w:sz w:val="18"/>
                                <w:szCs w:val="18"/>
                              </w:rPr>
                              <w:t>20 Credits</w:t>
                            </w:r>
                          </w:p>
                          <w:p w14:paraId="6BE7E09B" w14:textId="77777777" w:rsidR="0026748C" w:rsidRDefault="0026748C" w:rsidP="0026748C">
                            <w:pPr>
                              <w:jc w:val="center"/>
                            </w:pPr>
                          </w:p>
                        </w:txbxContent>
                      </v:textbox>
                    </v:roundrect>
                    <v:roundrect id="Rounded Rectangle 50" o:spid="_x0000_s1046" style="position:absolute;width:17526;height:417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" fillcolor="#2c5d98" stroked="f">
                      <v:fill color2="#3a7ccb" rotate="t" angle="180" colors="0 #2c5d98;52429f #3c7bc7;1 #3a7ccb" focus="100%" type="gradient">
                        <o:fill v:ext="view" type="gradientUnscaled"/>
                      </v:fill>
                      <v:shadow on="t" color="black" opacity="22937f" origin=",.5" offset="0,.63889mm"/>
                      <v:textbox>
                        <w:txbxContent>
                          <w:p w14:paraId="39A09724" w14:textId="77777777" w:rsidR="0026748C" w:rsidRPr="00E46F50" w:rsidRDefault="0026748C" w:rsidP="0026748C">
                            <w:pPr>
                              <w:jc w:val="center"/>
                              <w:rPr>
                                <w:color w:val="FFFFFF"/>
                                <w:sz w:val="18"/>
                                <w:szCs w:val="18"/>
                              </w:rPr>
                            </w:pPr>
                            <w:r w:rsidRPr="00E46F50">
                              <w:rPr>
                                <w:color w:val="FFFFFF"/>
                                <w:sz w:val="18"/>
                                <w:szCs w:val="18"/>
                              </w:rPr>
                              <w:t>Research Project and Design</w:t>
                            </w:r>
                            <w:r w:rsidRPr="00E46F50">
                              <w:rPr>
                                <w:color w:val="FFFFFF"/>
                                <w:sz w:val="18"/>
                                <w:szCs w:val="18"/>
                              </w:rPr>
                              <w:br/>
                              <w:t xml:space="preserve"> 20 credits</w:t>
                            </w:r>
                          </w:p>
                          <w:p w14:paraId="60D30B3B" w14:textId="77777777" w:rsidR="0026748C" w:rsidRDefault="0026748C" w:rsidP="0026748C">
                            <w:pPr>
                              <w:jc w:val="center"/>
                            </w:pPr>
                          </w:p>
                        </w:txbxContent>
                      </v:textbox>
                    </v:roundrect>
                    <v:shape id="Bent Arrow 51" o:spid="_x0000_s1047" style="position:absolute;left:8191;top:4953;width:37611;height:12973;flip:y;visibility:visible;mso-wrap-style:square;v-text-anchor:middle" coordsize="3761105,129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" path="m,1297305l,809129c,495668,254110,241558,567571,241558r2869208,l3436779,r324326,318216l3436779,636432r,-241558l567571,394874v-228787,,-414255,185468,-414255,414255l153316,1297305,,1297305xe" fillcolor="#2c5d98" stroked="f">
                      <v:fill color2="#3a7ccb" rotate="t" angle="180" colors="0 #2c5d98;52429f #3c7bc7;1 #3a7ccb" focus="100%" type="gradient">
                        <o:fill v:ext="view" type="gradientUnscaled"/>
                      </v:fill>
                      <v:shadow on="t" color="black" opacity="22937f" origin=",.5" offset="0,.63889mm"/>
                      <v:path arrowok="t" o:connecttype="custom" o:connectlocs="0,1297305;0,809129;567571,241558;3436779,241558;3436779,0;3761105,318216;3436779,636432;3436779,394874;567571,394874;153316,809129;153316,1297305;0,1297305" o:connectangles="0,0,0,0,0,0,0,0,0,0,0,0"/>
                    </v:shape>
                    <v:shape id="Down Arrow 52" o:spid="_x0000_s1048" type="#_x0000_t67" style="position:absolute;left:24384;top:9429;width:2476;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" adj="14211" fillcolor="#769535" stroked="f">
                      <v:fill color2="#9cc746" rotate="t" angle="180" colors="0 #769535;52429f #9bc348;1 #9cc746" focus="100%" type="gradient">
                        <o:fill v:ext="view" type="gradientUnscaled"/>
                      </v:fill>
                      <v:shadow on="t" color="black" opacity="22937f" origin=",.5" offset="0,.63889mm"/>
                    </v:shape>
                    <v:shape id="Down Arrow 53" o:spid="_x0000_s1049" type="#_x0000_t67" style="position:absolute;left:39338;top:9429;width:2476;height:3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" adj="14211" fillcolor="#769535" stroked="f">
                      <v:fill color2="#9cc746" rotate="t" angle="180" colors="0 #769535;52429f #9bc348;1 #9cc746" focus="100%" type="gradient">
                        <o:fill v:ext="view" type="gradientUnscaled"/>
                      </v:fill>
                      <v:shadow on="t" color="black" opacity="22937f" origin=",.5" offset="0,.63889mm"/>
                    </v:shape>
                  </v:group>
                </v:group>
              </v:group>
            </w:pict>
          </mc:Fallback>
        </mc:AlternateContent>
      </w:r>
    </w:p>
    <w:p w14:paraId="352252D1" w14:textId="77777777" w:rsidR="0026748C" w:rsidRPr="002F6B74" w:rsidRDefault="0026748C" w:rsidP="0026748C">
      <w:r>
        <w:t>A</w:t>
      </w:r>
    </w:p>
    <w:p w14:paraId="00505CBC" w14:textId="77777777" w:rsidR="0026748C" w:rsidRDefault="0026748C" w:rsidP="0026748C"/>
    <w:p w14:paraId="407DE3FA" w14:textId="77777777" w:rsidR="0026748C" w:rsidRDefault="0026748C" w:rsidP="0026748C"/>
    <w:p w14:paraId="61C77214" w14:textId="77777777" w:rsidR="0026748C" w:rsidRDefault="0026748C" w:rsidP="0026748C"/>
    <w:p w14:paraId="5E2CC492" w14:textId="77777777" w:rsidR="0026748C" w:rsidRDefault="0026748C" w:rsidP="0026748C"/>
    <w:p w14:paraId="5CB72C11" w14:textId="77777777" w:rsidR="0026748C" w:rsidRDefault="0026748C" w:rsidP="0026748C"/>
    <w:p w14:paraId="1610EE5E" w14:textId="77777777" w:rsidR="0026748C" w:rsidRDefault="0026748C" w:rsidP="0026748C"/>
    <w:p w14:paraId="5335291B" w14:textId="77777777" w:rsidR="0026748C" w:rsidRDefault="0026748C" w:rsidP="0026748C"/>
    <w:p w14:paraId="1ECA42A6" w14:textId="77777777" w:rsidR="0026748C" w:rsidRDefault="0026748C" w:rsidP="0026748C"/>
    <w:p w14:paraId="4C94DC03" w14:textId="77777777" w:rsidR="0026748C" w:rsidRDefault="0026748C" w:rsidP="0026748C"/>
    <w:p w14:paraId="15827E26" w14:textId="77777777" w:rsidR="0026748C" w:rsidRDefault="0026748C" w:rsidP="0026748C"/>
    <w:p w14:paraId="6C6C8AB7" w14:textId="77777777" w:rsidR="0026748C" w:rsidRDefault="0026748C" w:rsidP="0026748C"/>
    <w:p w14:paraId="3220DF83" w14:textId="77777777" w:rsidR="0026748C" w:rsidRDefault="0026748C" w:rsidP="0026748C"/>
    <w:p w14:paraId="47B289BF" w14:textId="77777777" w:rsidR="0026748C" w:rsidRDefault="0026748C" w:rsidP="0026748C"/>
    <w:p w14:paraId="747D1113" w14:textId="77777777" w:rsidR="0026748C" w:rsidRDefault="0026748C" w:rsidP="0026748C"/>
    <w:p w14:paraId="40EE17D7" w14:textId="77777777" w:rsidR="0026748C" w:rsidRDefault="0026748C" w:rsidP="0026748C"/>
    <w:p w14:paraId="150FDC74" w14:textId="77777777" w:rsidR="0026748C" w:rsidRDefault="0026748C" w:rsidP="0026748C"/>
    <w:p w14:paraId="4F211B4B" w14:textId="77777777" w:rsidR="0026748C" w:rsidRDefault="0026748C" w:rsidP="0026748C"/>
    <w:p w14:paraId="3F2194E7" w14:textId="77777777" w:rsidR="0026748C" w:rsidRDefault="0026748C" w:rsidP="0026748C"/>
    <w:p w14:paraId="4F2C0DB7" w14:textId="77777777" w:rsidR="0026748C" w:rsidRPr="0026748C" w:rsidRDefault="0026748C" w:rsidP="0026748C"/>
    <w:p w14:paraId="5AB2BA87" w14:textId="77777777" w:rsidR="00AA77BF" w:rsidRDefault="00AA77BF" w:rsidP="003C1BB9">
      <w:pPr>
        <w:rPr>
          <w:rFonts w:ascii="Calibri" w:hAnsi="Calibri"/>
          <w:b/>
        </w:rPr>
      </w:pPr>
    </w:p>
    <w:p w14:paraId="12893C20" w14:textId="77777777" w:rsidR="0026748C" w:rsidRPr="005463F4" w:rsidRDefault="0026748C" w:rsidP="0026748C">
      <w:pPr>
        <w:jc w:val="both"/>
      </w:pPr>
      <w:r w:rsidRPr="005463F4">
        <w:t xml:space="preserve">Modules link together to form a PgCert, </w:t>
      </w:r>
      <w:proofErr w:type="spellStart"/>
      <w:r w:rsidRPr="005463F4">
        <w:t>PgDip</w:t>
      </w:r>
      <w:proofErr w:type="spellEnd"/>
      <w:r w:rsidRPr="005463F4">
        <w:t xml:space="preserve"> and MSc. Each stage of the degree requires 60 credits to progress. There are three points at which you can leave the degree – after 60 credits, 120 credits and 180 credits.</w:t>
      </w:r>
    </w:p>
    <w:p w14:paraId="44D55B36" w14:textId="376E4C7B" w:rsidR="009B2A89" w:rsidRPr="00205B8F" w:rsidRDefault="00205B8F" w:rsidP="00205B8F">
      <w:pPr>
        <w:jc w:val="both"/>
        <w:rPr>
          <w:rFonts w:cs="Arial"/>
        </w:rPr>
      </w:pPr>
      <w:r w:rsidRPr="00205B8F">
        <w:rPr>
          <w:rFonts w:cs="Arial"/>
        </w:rPr>
        <w:t>-</w:t>
      </w:r>
      <w:r>
        <w:rPr>
          <w:rFonts w:cs="Arial"/>
        </w:rPr>
        <w:t xml:space="preserve"> </w:t>
      </w:r>
      <w:r w:rsidR="009B2A89" w:rsidRPr="00205B8F">
        <w:rPr>
          <w:rFonts w:cs="Arial"/>
        </w:rPr>
        <w:t xml:space="preserve">The MSc </w:t>
      </w:r>
      <w:r w:rsidR="005B15C3" w:rsidRPr="00205B8F">
        <w:rPr>
          <w:rFonts w:cs="Arial"/>
        </w:rPr>
        <w:t xml:space="preserve">Advanced Practice </w:t>
      </w:r>
      <w:r w:rsidR="009B2A89" w:rsidRPr="00205B8F">
        <w:rPr>
          <w:rFonts w:cs="Arial"/>
        </w:rPr>
        <w:t xml:space="preserve">will cater for dietitians striving for </w:t>
      </w:r>
      <w:r w:rsidR="009B2A89" w:rsidRPr="00205B8F">
        <w:rPr>
          <w:rFonts w:cs="Arial"/>
          <w:b/>
          <w:color w:val="365F91" w:themeColor="accent1" w:themeShade="BF"/>
        </w:rPr>
        <w:t>Advanced</w:t>
      </w:r>
      <w:r w:rsidR="009B2A89" w:rsidRPr="00205B8F">
        <w:rPr>
          <w:rFonts w:cs="Arial"/>
        </w:rPr>
        <w:t xml:space="preserve"> level of practice.</w:t>
      </w:r>
    </w:p>
    <w:p w14:paraId="74F29566" w14:textId="77777777" w:rsidR="00751652" w:rsidRDefault="00751652" w:rsidP="009B2A89">
      <w:pPr>
        <w:pStyle w:val="Heading2"/>
      </w:pPr>
    </w:p>
    <w:p w14:paraId="5A9AABF2" w14:textId="77777777" w:rsidR="00205B8F" w:rsidRPr="00205B8F" w:rsidRDefault="00205B8F" w:rsidP="00205B8F"/>
    <w:p w14:paraId="337F35ED" w14:textId="77777777" w:rsidR="00205B8F" w:rsidRDefault="00205B8F" w:rsidP="009B2A89">
      <w:pPr>
        <w:pStyle w:val="Heading2"/>
      </w:pPr>
    </w:p>
    <w:p w14:paraId="481902C7" w14:textId="7AC35ACC" w:rsidR="009B2A89" w:rsidRDefault="009B2A89" w:rsidP="009B2A89">
      <w:pPr>
        <w:pStyle w:val="Heading2"/>
      </w:pPr>
      <w:r w:rsidRPr="009B2A89">
        <w:t xml:space="preserve">MSc Credit accumulation for Advanced Practitioner </w:t>
      </w:r>
      <w:r w:rsidR="000A7933">
        <w:t>e-</w:t>
      </w:r>
      <w:r w:rsidRPr="009B2A89">
        <w:t>portfolio route</w:t>
      </w:r>
    </w:p>
    <w:p w14:paraId="17CBD472" w14:textId="77777777" w:rsidR="009B2A89" w:rsidRPr="009B2A89" w:rsidRDefault="009B2A89" w:rsidP="009B2A89">
      <w:pPr>
        <w:autoSpaceDE w:val="0"/>
        <w:autoSpaceDN w:val="0"/>
        <w:adjustRightInd w:val="0"/>
        <w:spacing w:after="0" w:line="240" w:lineRule="auto"/>
        <w:jc w:val="both"/>
        <w:rPr>
          <w:rFonts w:cs="Arial"/>
          <w:b/>
        </w:rPr>
      </w:pPr>
    </w:p>
    <w:p w14:paraId="028C762C" w14:textId="55DA2130" w:rsidR="009B2A89" w:rsidRPr="009B2A89" w:rsidRDefault="00293F5B" w:rsidP="009B2A89">
      <w:pPr>
        <w:autoSpaceDE w:val="0"/>
        <w:autoSpaceDN w:val="0"/>
        <w:adjustRightInd w:val="0"/>
        <w:spacing w:after="0"/>
        <w:jc w:val="both"/>
        <w:rPr>
          <w:rFonts w:cs="Arial"/>
        </w:rPr>
      </w:pPr>
      <w:r>
        <w:rPr>
          <w:rFonts w:cs="Arial"/>
        </w:rPr>
        <w:t>Ad</w:t>
      </w:r>
      <w:r w:rsidR="000A7933">
        <w:rPr>
          <w:rFonts w:cs="Arial"/>
        </w:rPr>
        <w:t xml:space="preserve">vanced </w:t>
      </w:r>
      <w:r w:rsidR="00A64DC2">
        <w:rPr>
          <w:rFonts w:cs="Arial"/>
        </w:rPr>
        <w:t>practitioner</w:t>
      </w:r>
      <w:r w:rsidRPr="009B2A89">
        <w:rPr>
          <w:rFonts w:cs="Arial"/>
        </w:rPr>
        <w:t xml:space="preserve"> </w:t>
      </w:r>
      <w:r w:rsidR="009B2A89" w:rsidRPr="009B2A89">
        <w:rPr>
          <w:rFonts w:cs="Arial"/>
        </w:rPr>
        <w:t xml:space="preserve">roles are exciting developments in the progression of the profession of dietetics. An </w:t>
      </w:r>
      <w:r w:rsidR="000A7933">
        <w:rPr>
          <w:rFonts w:cs="Arial"/>
        </w:rPr>
        <w:t>advanced practitioner</w:t>
      </w:r>
      <w:r w:rsidR="000A7933" w:rsidRPr="009B2A89">
        <w:rPr>
          <w:rFonts w:cs="Arial"/>
        </w:rPr>
        <w:t xml:space="preserve"> </w:t>
      </w:r>
      <w:r w:rsidR="009B2A89" w:rsidRPr="009B2A89">
        <w:rPr>
          <w:rFonts w:cs="Arial"/>
        </w:rPr>
        <w:t>is an experienced, registered health care practitioner who has a high degree of autonomy and complex decision making.  All of this is underpinned by an MSc degree or equivalent and encompasses four pillars of practice.  Additionally, the practitioner can manage clinical care in partnership with individuals, families, and carers; and to analyse and synthesise complex problems across a range of settings, often resulting in innovative solutions enhancing outcomes and patient experience.</w:t>
      </w:r>
    </w:p>
    <w:p w14:paraId="619E1C59" w14:textId="77777777" w:rsidR="009B2A89" w:rsidRPr="009B2A89" w:rsidRDefault="009B2A89" w:rsidP="009B2A89">
      <w:pPr>
        <w:spacing w:after="0" w:line="240" w:lineRule="auto"/>
        <w:jc w:val="both"/>
        <w:rPr>
          <w:rFonts w:cs="Arial"/>
          <w:b/>
          <w:bCs/>
          <w:color w:val="000000" w:themeColor="text1"/>
        </w:rPr>
      </w:pPr>
    </w:p>
    <w:p w14:paraId="7BF8F9B9" w14:textId="0A24BA6B" w:rsidR="009B2A89" w:rsidRDefault="009B2A89" w:rsidP="009B2A89">
      <w:pPr>
        <w:pStyle w:val="Heading2"/>
      </w:pPr>
      <w:r w:rsidRPr="009B2A89">
        <w:t xml:space="preserve">The four pillars which we have continually discussed throughout the document which underpin </w:t>
      </w:r>
      <w:r w:rsidR="003722CC">
        <w:t>advanced</w:t>
      </w:r>
      <w:r w:rsidR="003722CC" w:rsidRPr="009B2A89">
        <w:t xml:space="preserve"> </w:t>
      </w:r>
      <w:r w:rsidRPr="009B2A89">
        <w:t>practice are:</w:t>
      </w:r>
    </w:p>
    <w:p w14:paraId="09B25C2D" w14:textId="0DA1319D" w:rsidR="009B2A89" w:rsidRPr="009B2A89" w:rsidRDefault="009B2A89" w:rsidP="009B2A89">
      <w:pPr>
        <w:spacing w:after="0"/>
        <w:rPr>
          <w:rFonts w:cs="Arial"/>
        </w:rPr>
      </w:pPr>
      <w:r w:rsidRPr="009B2A89">
        <w:rPr>
          <w:rFonts w:cs="Arial"/>
        </w:rPr>
        <w:t xml:space="preserve"> </w:t>
      </w:r>
      <w:r w:rsidRPr="009B2A89">
        <w:rPr>
          <w:rFonts w:cs="Arial"/>
        </w:rPr>
        <w:br/>
        <w:t xml:space="preserve">1. Clinical Practice </w:t>
      </w:r>
    </w:p>
    <w:p w14:paraId="1A86ECA9" w14:textId="77777777" w:rsidR="009B2A89" w:rsidRPr="009B2A89" w:rsidRDefault="009B2A89" w:rsidP="009B2A89">
      <w:pPr>
        <w:spacing w:after="0"/>
        <w:jc w:val="both"/>
        <w:rPr>
          <w:rFonts w:cs="Arial"/>
        </w:rPr>
      </w:pPr>
      <w:r w:rsidRPr="009B2A89">
        <w:rPr>
          <w:rFonts w:cs="Arial"/>
        </w:rPr>
        <w:t xml:space="preserve">2. Leadership and Management </w:t>
      </w:r>
    </w:p>
    <w:p w14:paraId="4531DFB8" w14:textId="77777777" w:rsidR="009B2A89" w:rsidRPr="009B2A89" w:rsidRDefault="009B2A89" w:rsidP="009B2A89">
      <w:pPr>
        <w:spacing w:after="0"/>
        <w:jc w:val="both"/>
        <w:rPr>
          <w:rFonts w:cs="Arial"/>
        </w:rPr>
      </w:pPr>
      <w:r w:rsidRPr="009B2A89">
        <w:rPr>
          <w:rFonts w:cs="Arial"/>
        </w:rPr>
        <w:t xml:space="preserve">3. Education </w:t>
      </w:r>
    </w:p>
    <w:p w14:paraId="256064E5" w14:textId="77777777" w:rsidR="009B2A89" w:rsidRPr="009B2A89" w:rsidRDefault="009B2A89" w:rsidP="009B2A89">
      <w:pPr>
        <w:spacing w:after="0"/>
        <w:jc w:val="both"/>
        <w:rPr>
          <w:rFonts w:cs="Arial"/>
        </w:rPr>
      </w:pPr>
      <w:r w:rsidRPr="009B2A89">
        <w:rPr>
          <w:rFonts w:cs="Arial"/>
        </w:rPr>
        <w:t>4. Research</w:t>
      </w:r>
    </w:p>
    <w:p w14:paraId="7E0B70DE" w14:textId="77777777" w:rsidR="009B2A89" w:rsidRPr="009B2A89" w:rsidRDefault="009B2A89" w:rsidP="009B2A89">
      <w:pPr>
        <w:spacing w:after="0" w:line="240" w:lineRule="auto"/>
        <w:jc w:val="both"/>
        <w:rPr>
          <w:rFonts w:cs="Arial"/>
        </w:rPr>
      </w:pPr>
    </w:p>
    <w:p w14:paraId="17F5E006" w14:textId="77777777" w:rsidR="009B2A89" w:rsidRPr="009B2A89" w:rsidRDefault="009B2A89" w:rsidP="009B2A89">
      <w:pPr>
        <w:jc w:val="both"/>
        <w:rPr>
          <w:rFonts w:cs="Arial"/>
        </w:rPr>
      </w:pPr>
      <w:r w:rsidRPr="009B2A89">
        <w:rPr>
          <w:rFonts w:cs="Arial"/>
        </w:rPr>
        <w:t>Our MSc APP Paediatric Dietetics can support you to map against these four pillars in your portfolio. ADV774 ‘Contemporary Leadership’ is essential to meet the leadership pillar and students should elect to do this as their optional module on the MSc APP programme. See fig vi.</w:t>
      </w:r>
    </w:p>
    <w:p w14:paraId="26C6A849" w14:textId="2E32B510" w:rsidR="00983F5D" w:rsidRPr="00983F5D" w:rsidRDefault="009B2A89" w:rsidP="00983F5D">
      <w:pPr>
        <w:pStyle w:val="Heading2"/>
        <w:spacing w:after="240"/>
      </w:pPr>
      <w:r w:rsidRPr="009B2A89">
        <w:t xml:space="preserve">Sample case study: </w:t>
      </w:r>
    </w:p>
    <w:p w14:paraId="6BE8A04D" w14:textId="3E1047E7" w:rsidR="009B2A89" w:rsidRPr="009B2A89" w:rsidRDefault="009B2A89" w:rsidP="009B2A89">
      <w:pPr>
        <w:jc w:val="both"/>
        <w:rPr>
          <w:rFonts w:cs="Arial"/>
        </w:rPr>
      </w:pPr>
      <w:r w:rsidRPr="009B2A89">
        <w:rPr>
          <w:rFonts w:cs="Arial"/>
        </w:rPr>
        <w:t xml:space="preserve">A paediatric dietitian who completed the MSc APP in Paediatric Dietetics 3 years ago is now working towards an </w:t>
      </w:r>
      <w:r w:rsidR="00B53E5B">
        <w:rPr>
          <w:rFonts w:cs="Arial"/>
        </w:rPr>
        <w:t>advanced practi</w:t>
      </w:r>
      <w:r w:rsidR="00006117">
        <w:rPr>
          <w:rFonts w:cs="Arial"/>
        </w:rPr>
        <w:t xml:space="preserve">tioner </w:t>
      </w:r>
      <w:r w:rsidRPr="009B2A89">
        <w:rPr>
          <w:rFonts w:cs="Arial"/>
        </w:rPr>
        <w:t xml:space="preserve">role via the portfolio route. Gaps exist in prescribing and leadership </w:t>
      </w:r>
    </w:p>
    <w:p w14:paraId="565AA561" w14:textId="77777777" w:rsidR="009B2A89" w:rsidRPr="009B2A89" w:rsidRDefault="009B2A89" w:rsidP="009B2A89">
      <w:pPr>
        <w:jc w:val="both"/>
        <w:rPr>
          <w:rFonts w:cs="Arial"/>
        </w:rPr>
      </w:pPr>
      <w:r w:rsidRPr="009B2A89">
        <w:rPr>
          <w:rFonts w:cs="Arial"/>
          <w:b/>
          <w:color w:val="365F91" w:themeColor="accent1" w:themeShade="BF"/>
        </w:rPr>
        <w:t>Action:</w:t>
      </w:r>
      <w:r w:rsidRPr="009B2A89">
        <w:rPr>
          <w:rFonts w:cs="Arial"/>
          <w:color w:val="365F91" w:themeColor="accent1" w:themeShade="BF"/>
        </w:rPr>
        <w:t xml:space="preserve"> </w:t>
      </w:r>
      <w:r w:rsidRPr="009B2A89">
        <w:rPr>
          <w:rFonts w:cs="Arial"/>
        </w:rPr>
        <w:t xml:space="preserve">complete ADV774 Contemporary Leadership (20 credits) and Non-Medical Prescribing (40 credits) as stand-alone top up modules. </w:t>
      </w:r>
    </w:p>
    <w:p w14:paraId="6E875A5E" w14:textId="52B53CC5" w:rsidR="009B2A89" w:rsidRPr="009B2A89" w:rsidRDefault="009B2A89" w:rsidP="009B2A89">
      <w:pPr>
        <w:autoSpaceDE w:val="0"/>
        <w:autoSpaceDN w:val="0"/>
        <w:adjustRightInd w:val="0"/>
        <w:spacing w:after="0"/>
        <w:rPr>
          <w:rFonts w:eastAsia="Times New Roman" w:cs="Arial"/>
          <w:b/>
          <w:color w:val="365F91" w:themeColor="accent1" w:themeShade="BF"/>
        </w:rPr>
      </w:pPr>
      <w:r w:rsidRPr="009B2A89">
        <w:rPr>
          <w:rFonts w:eastAsia="Times New Roman" w:cs="Arial"/>
          <w:b/>
          <w:color w:val="365F91" w:themeColor="accent1" w:themeShade="BF"/>
        </w:rPr>
        <w:t>As people come through the</w:t>
      </w:r>
      <w:r w:rsidR="005B15C3">
        <w:rPr>
          <w:rFonts w:eastAsia="Times New Roman" w:cs="Arial"/>
          <w:b/>
          <w:color w:val="365F91" w:themeColor="accent1" w:themeShade="BF"/>
        </w:rPr>
        <w:t xml:space="preserve"> taught</w:t>
      </w:r>
      <w:r w:rsidRPr="009B2A89">
        <w:rPr>
          <w:rFonts w:eastAsia="Times New Roman" w:cs="Arial"/>
          <w:b/>
          <w:color w:val="365F91" w:themeColor="accent1" w:themeShade="BF"/>
        </w:rPr>
        <w:t xml:space="preserve"> </w:t>
      </w:r>
      <w:r w:rsidR="00006117">
        <w:rPr>
          <w:rFonts w:eastAsia="Times New Roman" w:cs="Arial"/>
          <w:b/>
          <w:color w:val="365F91" w:themeColor="accent1" w:themeShade="BF"/>
        </w:rPr>
        <w:t>advanced practice</w:t>
      </w:r>
      <w:r w:rsidR="00006117" w:rsidRPr="009B2A89">
        <w:rPr>
          <w:rFonts w:eastAsia="Times New Roman" w:cs="Arial"/>
          <w:b/>
          <w:color w:val="365F91" w:themeColor="accent1" w:themeShade="BF"/>
        </w:rPr>
        <w:t xml:space="preserve"> </w:t>
      </w:r>
      <w:r w:rsidR="005B15C3">
        <w:rPr>
          <w:rFonts w:eastAsia="Times New Roman" w:cs="Arial"/>
          <w:b/>
          <w:color w:val="365F91" w:themeColor="accent1" w:themeShade="BF"/>
        </w:rPr>
        <w:t>route (</w:t>
      </w:r>
      <w:r w:rsidRPr="009B2A89">
        <w:rPr>
          <w:rFonts w:eastAsia="Times New Roman" w:cs="Arial"/>
          <w:b/>
          <w:color w:val="365F91" w:themeColor="accent1" w:themeShade="BF"/>
        </w:rPr>
        <w:t xml:space="preserve">apprenticeship </w:t>
      </w:r>
      <w:r w:rsidR="005B15C3">
        <w:rPr>
          <w:rFonts w:eastAsia="Times New Roman" w:cs="Arial"/>
          <w:b/>
          <w:color w:val="365F91" w:themeColor="accent1" w:themeShade="BF"/>
        </w:rPr>
        <w:t xml:space="preserve">and non-apprenticeship) </w:t>
      </w:r>
      <w:r w:rsidRPr="009B2A89">
        <w:rPr>
          <w:rFonts w:eastAsia="Times New Roman" w:cs="Arial"/>
          <w:b/>
          <w:color w:val="365F91" w:themeColor="accent1" w:themeShade="BF"/>
        </w:rPr>
        <w:t>and e-portfolio route, we will add some case studies to this document</w:t>
      </w:r>
      <w:r w:rsidR="001B2258">
        <w:rPr>
          <w:rFonts w:eastAsia="Times New Roman" w:cs="Arial"/>
          <w:b/>
          <w:color w:val="365F91" w:themeColor="accent1" w:themeShade="BF"/>
        </w:rPr>
        <w:t>.</w:t>
      </w:r>
    </w:p>
    <w:p w14:paraId="1A8322BC" w14:textId="77777777" w:rsidR="0026748C" w:rsidRDefault="0026748C" w:rsidP="003C1BB9">
      <w:pPr>
        <w:rPr>
          <w:rFonts w:ascii="Calibri" w:hAnsi="Calibri"/>
          <w:b/>
        </w:rPr>
      </w:pPr>
    </w:p>
    <w:p w14:paraId="28241C1A" w14:textId="77777777" w:rsidR="00DC5A62" w:rsidRDefault="00DC5A62" w:rsidP="003C1BB9">
      <w:pPr>
        <w:rPr>
          <w:rFonts w:ascii="Calibri" w:hAnsi="Calibri"/>
          <w:b/>
        </w:rPr>
        <w:sectPr w:rsidR="00DC5A62" w:rsidSect="00B27682">
          <w:pgSz w:w="11906" w:h="16838" w:code="9"/>
          <w:pgMar w:top="720" w:right="1440" w:bottom="720" w:left="1440" w:header="709" w:footer="709" w:gutter="0"/>
          <w:cols w:space="708"/>
          <w:titlePg/>
          <w:docGrid w:linePitch="360"/>
        </w:sectPr>
      </w:pPr>
    </w:p>
    <w:p w14:paraId="69520A3F" w14:textId="77777777" w:rsidR="000D4313" w:rsidRDefault="000D4313" w:rsidP="00883DB9">
      <w:pPr>
        <w:spacing w:after="0" w:line="240" w:lineRule="auto"/>
        <w:ind w:firstLine="720"/>
        <w:rPr>
          <w:rFonts w:eastAsia="Times New Roman"/>
          <w:b/>
          <w:bCs/>
          <w:color w:val="365F91" w:themeColor="accent1" w:themeShade="BF"/>
          <w:sz w:val="24"/>
          <w:szCs w:val="24"/>
          <w:lang w:eastAsia="en-GB"/>
        </w:rPr>
      </w:pPr>
    </w:p>
    <w:p w14:paraId="02DF1CBE" w14:textId="5AC8F74A" w:rsidR="00DC5A62" w:rsidRDefault="005335AE" w:rsidP="00883DB9">
      <w:pPr>
        <w:spacing w:after="0" w:line="240" w:lineRule="auto"/>
        <w:ind w:firstLine="720"/>
        <w:rPr>
          <w:rFonts w:eastAsia="Times New Roman"/>
          <w:b/>
          <w:bCs/>
          <w:color w:val="365F91" w:themeColor="accent1" w:themeShade="BF"/>
          <w:sz w:val="24"/>
          <w:szCs w:val="24"/>
          <w:lang w:eastAsia="en-GB"/>
        </w:rPr>
      </w:pPr>
      <w:r w:rsidRPr="00674B01">
        <w:rPr>
          <w:rFonts w:eastAsia="Times New Roman"/>
          <w:b/>
          <w:bCs/>
          <w:color w:val="365F91" w:themeColor="accent1" w:themeShade="BF"/>
          <w:sz w:val="24"/>
          <w:szCs w:val="24"/>
          <w:lang w:eastAsia="en-GB"/>
        </w:rPr>
        <w:t>Fig</w:t>
      </w:r>
      <w:r>
        <w:rPr>
          <w:rFonts w:eastAsia="Times New Roman"/>
          <w:b/>
          <w:bCs/>
          <w:color w:val="365F91" w:themeColor="accent1" w:themeShade="BF"/>
          <w:sz w:val="24"/>
          <w:szCs w:val="24"/>
          <w:lang w:eastAsia="en-GB"/>
        </w:rPr>
        <w:t xml:space="preserve">. </w:t>
      </w:r>
      <w:r w:rsidRPr="00674B01">
        <w:rPr>
          <w:rFonts w:eastAsia="Times New Roman"/>
          <w:b/>
          <w:bCs/>
          <w:color w:val="365F91" w:themeColor="accent1" w:themeShade="BF"/>
          <w:sz w:val="24"/>
          <w:szCs w:val="24"/>
          <w:lang w:eastAsia="en-GB"/>
        </w:rPr>
        <w:t>vi.</w:t>
      </w:r>
      <w:r>
        <w:rPr>
          <w:rFonts w:eastAsia="Times New Roman"/>
          <w:b/>
          <w:bCs/>
          <w:color w:val="365F91" w:themeColor="accent1" w:themeShade="BF"/>
          <w:sz w:val="24"/>
          <w:szCs w:val="24"/>
          <w:lang w:eastAsia="en-GB"/>
        </w:rPr>
        <w:tab/>
      </w:r>
      <w:r>
        <w:rPr>
          <w:rFonts w:eastAsia="Times New Roman"/>
          <w:b/>
          <w:bCs/>
          <w:color w:val="365F91" w:themeColor="accent1" w:themeShade="BF"/>
          <w:sz w:val="24"/>
          <w:szCs w:val="24"/>
          <w:lang w:eastAsia="en-GB"/>
        </w:rPr>
        <w:tab/>
      </w:r>
      <w:r w:rsidRPr="00674B01">
        <w:rPr>
          <w:rFonts w:eastAsia="Times New Roman"/>
          <w:b/>
          <w:bCs/>
          <w:color w:val="365F91" w:themeColor="accent1" w:themeShade="BF"/>
          <w:sz w:val="24"/>
          <w:szCs w:val="24"/>
          <w:lang w:eastAsia="en-GB"/>
        </w:rPr>
        <w:t>1. Existing pathway: MSc Advanced Professional Practice in Paediatric Dietetics</w:t>
      </w:r>
    </w:p>
    <w:p w14:paraId="70708F73" w14:textId="6AC3AC05" w:rsidR="00DC5A62" w:rsidRDefault="000D4313" w:rsidP="00DC5A62">
      <w:pPr>
        <w:spacing w:after="0" w:line="240" w:lineRule="auto"/>
        <w:rPr>
          <w:rFonts w:eastAsia="Times New Roman"/>
          <w:b/>
          <w:bCs/>
          <w:color w:val="365F91" w:themeColor="accent1" w:themeShade="BF"/>
          <w:sz w:val="24"/>
          <w:szCs w:val="24"/>
          <w:lang w:eastAsia="en-GB"/>
        </w:rPr>
      </w:pPr>
      <w:r w:rsidRPr="005335AE">
        <w:rPr>
          <w:rFonts w:eastAsia="Times New Roman"/>
          <w:b/>
          <w:bCs/>
          <w:noProof/>
          <w:color w:val="365F91" w:themeColor="accent1" w:themeShade="BF"/>
          <w:sz w:val="24"/>
          <w:szCs w:val="24"/>
          <w:lang w:eastAsia="en-GB"/>
        </w:rPr>
        <w:drawing>
          <wp:anchor distT="0" distB="0" distL="114300" distR="114300" simplePos="0" relativeHeight="251665408" behindDoc="1" locked="0" layoutInCell="1" allowOverlap="1" wp14:anchorId="577E7B99" wp14:editId="145E9DB2">
            <wp:simplePos x="0" y="0"/>
            <wp:positionH relativeFrom="column">
              <wp:posOffset>1085850</wp:posOffset>
            </wp:positionH>
            <wp:positionV relativeFrom="page">
              <wp:posOffset>1485265</wp:posOffset>
            </wp:positionV>
            <wp:extent cx="7483475" cy="1914525"/>
            <wp:effectExtent l="0" t="0" r="3175" b="9525"/>
            <wp:wrapTopAndBottom/>
            <wp:docPr id="88005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058479" name=""/>
                    <pic:cNvPicPr/>
                  </pic:nvPicPr>
                  <pic:blipFill>
                    <a:blip r:embed="rId49">
                      <a:extLst>
                        <a:ext uri="{28A0092B-C50C-407E-A947-70E740481C1C}">
                          <a14:useLocalDpi xmlns:a14="http://schemas.microsoft.com/office/drawing/2010/main" val="0"/>
                        </a:ext>
                      </a:extLst>
                    </a:blip>
                    <a:stretch>
                      <a:fillRect/>
                    </a:stretch>
                  </pic:blipFill>
                  <pic:spPr>
                    <a:xfrm>
                      <a:off x="0" y="0"/>
                      <a:ext cx="7483475" cy="1914525"/>
                    </a:xfrm>
                    <a:prstGeom prst="rect">
                      <a:avLst/>
                    </a:prstGeom>
                  </pic:spPr>
                </pic:pic>
              </a:graphicData>
            </a:graphic>
            <wp14:sizeRelV relativeFrom="margin">
              <wp14:pctHeight>0</wp14:pctHeight>
            </wp14:sizeRelV>
          </wp:anchor>
        </w:drawing>
      </w:r>
    </w:p>
    <w:p w14:paraId="047309E7" w14:textId="77777777" w:rsidR="00DC5A62" w:rsidRDefault="00DC5A62" w:rsidP="00DC5A62">
      <w:pPr>
        <w:spacing w:after="0" w:line="240" w:lineRule="auto"/>
        <w:rPr>
          <w:rFonts w:eastAsia="Times New Roman"/>
          <w:b/>
          <w:bCs/>
          <w:color w:val="365F91" w:themeColor="accent1" w:themeShade="BF"/>
          <w:sz w:val="24"/>
          <w:szCs w:val="24"/>
          <w:lang w:eastAsia="en-GB"/>
        </w:rPr>
      </w:pPr>
    </w:p>
    <w:p w14:paraId="278CF85B" w14:textId="77777777" w:rsidR="00674B01" w:rsidRDefault="00674B01" w:rsidP="003C1BB9">
      <w:pPr>
        <w:rPr>
          <w:rFonts w:ascii="Calibri" w:hAnsi="Calibri"/>
          <w:b/>
        </w:rPr>
      </w:pPr>
    </w:p>
    <w:p w14:paraId="44B28368" w14:textId="77777777" w:rsidR="005335AE" w:rsidRPr="005335AE" w:rsidRDefault="005335AE" w:rsidP="005335AE">
      <w:pPr>
        <w:spacing w:after="0" w:line="240" w:lineRule="auto"/>
        <w:ind w:left="2160" w:firstLine="720"/>
        <w:rPr>
          <w:rFonts w:eastAsia="Times New Roman"/>
          <w:b/>
          <w:bCs/>
          <w:color w:val="365F91" w:themeColor="accent1" w:themeShade="BF"/>
          <w:sz w:val="24"/>
          <w:szCs w:val="24"/>
          <w:lang w:eastAsia="en-GB"/>
        </w:rPr>
      </w:pPr>
      <w:r w:rsidRPr="005335AE">
        <w:rPr>
          <w:rFonts w:eastAsia="Times New Roman"/>
          <w:b/>
          <w:bCs/>
          <w:color w:val="365F91" w:themeColor="accent1" w:themeShade="BF"/>
          <w:sz w:val="24"/>
          <w:szCs w:val="24"/>
          <w:lang w:eastAsia="en-GB"/>
        </w:rPr>
        <w:t xml:space="preserve">2. Potential additional pathway: MSc Advanced Clinical Practice in Paediatric Dietetics </w:t>
      </w:r>
    </w:p>
    <w:p w14:paraId="16E5EEC3" w14:textId="623D15DC" w:rsidR="005335AE" w:rsidRDefault="000D4313" w:rsidP="003C1BB9">
      <w:pPr>
        <w:rPr>
          <w:rFonts w:ascii="Calibri" w:hAnsi="Calibri"/>
          <w:b/>
        </w:rPr>
      </w:pPr>
      <w:r w:rsidRPr="005335AE">
        <w:rPr>
          <w:rFonts w:ascii="Calibri" w:hAnsi="Calibri"/>
          <w:b/>
          <w:noProof/>
        </w:rPr>
        <w:drawing>
          <wp:anchor distT="0" distB="0" distL="114300" distR="114300" simplePos="0" relativeHeight="251666432" behindDoc="0" locked="0" layoutInCell="1" allowOverlap="1" wp14:anchorId="34A39ACC" wp14:editId="3DE9517B">
            <wp:simplePos x="0" y="0"/>
            <wp:positionH relativeFrom="column">
              <wp:posOffset>1085850</wp:posOffset>
            </wp:positionH>
            <wp:positionV relativeFrom="page">
              <wp:posOffset>4295140</wp:posOffset>
            </wp:positionV>
            <wp:extent cx="7521575" cy="1990725"/>
            <wp:effectExtent l="0" t="0" r="3175" b="9525"/>
            <wp:wrapSquare wrapText="bothSides"/>
            <wp:docPr id="1411576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576078" name=""/>
                    <pic:cNvPicPr/>
                  </pic:nvPicPr>
                  <pic:blipFill>
                    <a:blip r:embed="rId50">
                      <a:extLst>
                        <a:ext uri="{28A0092B-C50C-407E-A947-70E740481C1C}">
                          <a14:useLocalDpi xmlns:a14="http://schemas.microsoft.com/office/drawing/2010/main" val="0"/>
                        </a:ext>
                      </a:extLst>
                    </a:blip>
                    <a:stretch>
                      <a:fillRect/>
                    </a:stretch>
                  </pic:blipFill>
                  <pic:spPr>
                    <a:xfrm>
                      <a:off x="0" y="0"/>
                      <a:ext cx="7521575" cy="1990725"/>
                    </a:xfrm>
                    <a:prstGeom prst="rect">
                      <a:avLst/>
                    </a:prstGeom>
                  </pic:spPr>
                </pic:pic>
              </a:graphicData>
            </a:graphic>
            <wp14:sizeRelV relativeFrom="margin">
              <wp14:pctHeight>0</wp14:pctHeight>
            </wp14:sizeRelV>
          </wp:anchor>
        </w:drawing>
      </w:r>
    </w:p>
    <w:p w14:paraId="751EFE2A" w14:textId="596DBEC9" w:rsidR="005335AE" w:rsidRDefault="005335AE" w:rsidP="003C1BB9">
      <w:pPr>
        <w:rPr>
          <w:rFonts w:ascii="Calibri" w:hAnsi="Calibri"/>
          <w:b/>
        </w:rPr>
        <w:sectPr w:rsidR="005335AE" w:rsidSect="00DC5A62">
          <w:pgSz w:w="16838" w:h="11906" w:orient="landscape" w:code="9"/>
          <w:pgMar w:top="1440" w:right="720" w:bottom="1440" w:left="720" w:header="709" w:footer="709" w:gutter="0"/>
          <w:cols w:space="708"/>
          <w:titlePg/>
          <w:docGrid w:linePitch="360"/>
        </w:sectPr>
      </w:pPr>
      <w:r>
        <w:rPr>
          <w:rFonts w:ascii="Calibri" w:hAnsi="Calibri"/>
          <w:b/>
        </w:rPr>
        <w:tab/>
      </w:r>
      <w:r>
        <w:rPr>
          <w:rFonts w:ascii="Calibri" w:hAnsi="Calibri"/>
          <w:b/>
        </w:rPr>
        <w:tab/>
      </w:r>
    </w:p>
    <w:p w14:paraId="2628166E" w14:textId="77777777" w:rsidR="00674B01" w:rsidRDefault="00674B01" w:rsidP="00674B01">
      <w:pPr>
        <w:spacing w:after="0" w:line="240" w:lineRule="auto"/>
        <w:rPr>
          <w:rFonts w:eastAsia="Times New Roman"/>
          <w:b/>
          <w:bCs/>
          <w:color w:val="365F91" w:themeColor="accent1" w:themeShade="BF"/>
          <w:sz w:val="24"/>
          <w:szCs w:val="24"/>
          <w:lang w:eastAsia="en-GB"/>
        </w:rPr>
      </w:pPr>
    </w:p>
    <w:p w14:paraId="4653FAB7" w14:textId="77777777" w:rsidR="00674B01" w:rsidRPr="000049F9" w:rsidRDefault="00674B01" w:rsidP="00674B01">
      <w:pPr>
        <w:spacing w:after="0" w:line="240" w:lineRule="auto"/>
      </w:pPr>
    </w:p>
    <w:p w14:paraId="11EABBF2" w14:textId="6BCA9892" w:rsidR="0026748C" w:rsidRDefault="00121D31" w:rsidP="00693EA4">
      <w:pPr>
        <w:pStyle w:val="Heading1"/>
        <w:numPr>
          <w:ilvl w:val="0"/>
          <w:numId w:val="5"/>
        </w:numPr>
        <w:spacing w:after="240"/>
        <w:ind w:left="142" w:hanging="502"/>
        <w:jc w:val="both"/>
      </w:pPr>
      <w:r>
        <w:t>Consultant</w:t>
      </w:r>
    </w:p>
    <w:p w14:paraId="0C291B8E" w14:textId="5CB963E0" w:rsidR="0047288F" w:rsidRDefault="00121D31" w:rsidP="005C4108">
      <w:pPr>
        <w:jc w:val="both"/>
      </w:pPr>
      <w:r w:rsidRPr="00ED25E6">
        <w:t xml:space="preserve">Additionally, the proposed MSc </w:t>
      </w:r>
      <w:r w:rsidR="00B46B59">
        <w:t>advanced practice</w:t>
      </w:r>
      <w:r w:rsidR="00B46B59" w:rsidRPr="00ED25E6">
        <w:t xml:space="preserve"> </w:t>
      </w:r>
      <w:r w:rsidR="009767AE">
        <w:t>combined with systems leadership across the f</w:t>
      </w:r>
      <w:r w:rsidR="00BA5085">
        <w:t xml:space="preserve">our pillars </w:t>
      </w:r>
      <w:r w:rsidRPr="00ED25E6">
        <w:t xml:space="preserve">could contribute to the </w:t>
      </w:r>
      <w:r w:rsidRPr="00121D31">
        <w:rPr>
          <w:b/>
          <w:color w:val="365F91" w:themeColor="accent1" w:themeShade="BF"/>
        </w:rPr>
        <w:t>Consultant</w:t>
      </w:r>
      <w:r w:rsidRPr="00121D31">
        <w:rPr>
          <w:b/>
        </w:rPr>
        <w:t xml:space="preserve"> </w:t>
      </w:r>
      <w:r w:rsidRPr="00ED25E6">
        <w:t>level as part of the Dietitians wider portfolio and experience, reaching Consultant after further augmenting their career in research and/or leadership in accordance with the framework. The pathway to consultant paediatric dietitian is being worked on and will be updated as information emerges.</w:t>
      </w:r>
    </w:p>
    <w:p w14:paraId="48D0BDFD" w14:textId="03544F54" w:rsidR="00BB33D1" w:rsidRPr="000B458E" w:rsidRDefault="00BB33D1" w:rsidP="00BD41CF">
      <w:pPr>
        <w:pStyle w:val="Heading1"/>
        <w:spacing w:after="240"/>
        <w:ind w:hanging="284"/>
        <w:jc w:val="both"/>
      </w:pPr>
      <w:r w:rsidRPr="000B458E">
        <w:t xml:space="preserve">9. </w:t>
      </w:r>
      <w:r w:rsidR="001729B8">
        <w:t xml:space="preserve"> </w:t>
      </w:r>
      <w:r w:rsidRPr="000B458E">
        <w:t>Return to practice</w:t>
      </w:r>
    </w:p>
    <w:p w14:paraId="365ED67F" w14:textId="0641BE7A" w:rsidR="00BB33D1" w:rsidRPr="00CF1EFA" w:rsidRDefault="009602DF" w:rsidP="00B16EC5">
      <w:pPr>
        <w:jc w:val="both"/>
      </w:pPr>
      <w:r w:rsidRPr="000B458E">
        <w:t xml:space="preserve">There are </w:t>
      </w:r>
      <w:r w:rsidR="00BA5085" w:rsidRPr="000B458E">
        <w:t>many dietitians</w:t>
      </w:r>
      <w:r w:rsidRPr="000B458E">
        <w:t xml:space="preserve"> who have left the profession for </w:t>
      </w:r>
      <w:r w:rsidR="00BA5085" w:rsidRPr="000B458E">
        <w:t>various reasons</w:t>
      </w:r>
      <w:r w:rsidRPr="000B458E">
        <w:t xml:space="preserve"> who look to return to practise. They often have lots of enhanced skills gained from other careers and life experience that they can bring. The BDA have all the information departments need to support someone to get the experience they need to reregister with HCPC</w:t>
      </w:r>
      <w:r w:rsidRPr="000B458E">
        <w:rPr>
          <w:vertAlign w:val="superscript"/>
        </w:rPr>
        <w:t>15</w:t>
      </w:r>
      <w:r w:rsidRPr="000B458E">
        <w:t>. This can be a real advantage when departments carry many vacancies and often in specialist areas.</w:t>
      </w:r>
    </w:p>
    <w:p w14:paraId="6D3692A3" w14:textId="19310E64" w:rsidR="00E478E1" w:rsidRDefault="00E0653F" w:rsidP="00E0653F">
      <w:pPr>
        <w:pStyle w:val="Heading1"/>
        <w:numPr>
          <w:ilvl w:val="0"/>
          <w:numId w:val="40"/>
        </w:numPr>
        <w:spacing w:after="240"/>
        <w:ind w:left="-142" w:hanging="276"/>
      </w:pPr>
      <w:r>
        <w:t xml:space="preserve"> </w:t>
      </w:r>
      <w:r w:rsidR="005C4108">
        <w:t xml:space="preserve"> </w:t>
      </w:r>
      <w:r w:rsidR="0047288F">
        <w:t>Managers</w:t>
      </w:r>
    </w:p>
    <w:p w14:paraId="67274E05" w14:textId="23F560F1" w:rsidR="00C27527" w:rsidRDefault="00E478E1" w:rsidP="00C27527">
      <w:pPr>
        <w:jc w:val="both"/>
      </w:pPr>
      <w:r>
        <w:t>Employing dietitians in Paediatrics can be challenging because of the current lack of workforce available and lack of undergraduate training. By actively offering Paediatric specialist training at student level encourages recruitment. By offering a competency-based training programme at all band levels supported by the post graduate training available, the apprenticeship offers now available and the opportunity to advance clinical practise also supports longevity and retention to the profession. As previously discussed throughout the document there are various tools to support the ease of implementation of these options and should be seen as a vehicle to move forward with implementation. It is essential that as leaders within the paediatric specialism managers think creatively around, attracting people new to the profession, employment, recruitment, and retention. Accessing new and emerging training and education is also key for the sustainability of the profession.</w:t>
      </w:r>
    </w:p>
    <w:p w14:paraId="50303CBD" w14:textId="225BC803" w:rsidR="00E25DA7" w:rsidRDefault="00C27527" w:rsidP="001729B8">
      <w:pPr>
        <w:pStyle w:val="Heading1"/>
        <w:numPr>
          <w:ilvl w:val="0"/>
          <w:numId w:val="40"/>
        </w:numPr>
        <w:spacing w:after="240"/>
        <w:ind w:left="142" w:hanging="502"/>
      </w:pPr>
      <w:r>
        <w:t>F</w:t>
      </w:r>
      <w:r w:rsidRPr="00C27527">
        <w:t>uture workforce and discussion</w:t>
      </w:r>
    </w:p>
    <w:p w14:paraId="3CAFBCB4" w14:textId="182A0CFE" w:rsidR="00FD085D" w:rsidRDefault="00E25DA7" w:rsidP="00E25DA7">
      <w:pPr>
        <w:jc w:val="both"/>
      </w:pPr>
      <w:r>
        <w:t>We are currently living with a workforce drought across the NHS. Attracting new employees into the profession and then retaining them is an issue. The changing face of the workforce offers challenges, but also offers opportunities for the incumbent workforce. By thinking through all entry and exit points along the career trajectory of the paediatric dietitian we can keep developing our workforce and offer opportunities that have not been apparent until recently. We are a small but vitally important profession in the care of children from infancy through to young adulthood. Nutrition is key for development and growth and we are the best placed professionals to ensure that children get the best safe and accurate advice and care. For us to do this we need competent, highly skilled enthusiastic professionals to deliver. We need to motivate and attract our current workforce and those new to the profession and specialism. We all have a part to play.</w:t>
      </w:r>
    </w:p>
    <w:p w14:paraId="204137CE" w14:textId="77777777" w:rsidR="00FD085D" w:rsidRDefault="00FD085D">
      <w:r>
        <w:br w:type="page"/>
      </w:r>
    </w:p>
    <w:p w14:paraId="48F272C7" w14:textId="77777777" w:rsidR="00E25DA7" w:rsidRPr="0015286A" w:rsidRDefault="00E25DA7" w:rsidP="00E25DA7">
      <w:pPr>
        <w:jc w:val="both"/>
      </w:pPr>
    </w:p>
    <w:p w14:paraId="1229E6EC" w14:textId="77777777" w:rsidR="00E25DA7" w:rsidRPr="00FA2E91" w:rsidRDefault="00E25DA7" w:rsidP="00E25DA7">
      <w:pPr>
        <w:pStyle w:val="Heading1"/>
      </w:pPr>
      <w:r w:rsidRPr="00FA2E91">
        <w:t>References</w:t>
      </w:r>
    </w:p>
    <w:p w14:paraId="6CAE2B27" w14:textId="77777777" w:rsidR="0026748C" w:rsidRDefault="0026748C" w:rsidP="003C1BB9">
      <w:pPr>
        <w:rPr>
          <w:rFonts w:ascii="Calibri" w:hAnsi="Calibri"/>
          <w:b/>
        </w:rPr>
      </w:pPr>
    </w:p>
    <w:p w14:paraId="1BA9809F"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1" w:history="1">
        <w:r w:rsidR="00E25DA7" w:rsidRPr="00E25DA7">
          <w:rPr>
            <w:rStyle w:val="Hyperlink"/>
            <w:rFonts w:ascii="Arial" w:eastAsia="Times New Roman" w:hAnsi="Arial" w:cs="Arial"/>
          </w:rPr>
          <w:t>https://www.england.nhs.uk/ournhspeople/</w:t>
        </w:r>
      </w:hyperlink>
    </w:p>
    <w:p w14:paraId="50B8146D" w14:textId="77777777" w:rsidR="00E25DA7" w:rsidRPr="00E25DA7" w:rsidRDefault="00C842D9" w:rsidP="00E25DA7">
      <w:pPr>
        <w:pStyle w:val="ListParagraph"/>
        <w:numPr>
          <w:ilvl w:val="0"/>
          <w:numId w:val="32"/>
        </w:numPr>
        <w:spacing w:after="160"/>
        <w:rPr>
          <w:rStyle w:val="Hyperlink"/>
          <w:rFonts w:ascii="Arial" w:eastAsia="Times New Roman" w:hAnsi="Arial" w:cs="Arial"/>
          <w:color w:val="000000"/>
        </w:rPr>
      </w:pPr>
      <w:hyperlink r:id="rId52" w:history="1">
        <w:r w:rsidR="00E25DA7" w:rsidRPr="00E25DA7">
          <w:rPr>
            <w:rStyle w:val="Hyperlink"/>
            <w:rFonts w:ascii="Arial" w:hAnsi="Arial" w:cs="Arial"/>
          </w:rPr>
          <w:t>Multi-professional framework for advanced clinical practice in England - Advanced Practice (hee.nhs.uk)</w:t>
        </w:r>
      </w:hyperlink>
    </w:p>
    <w:p w14:paraId="40F46A12"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3" w:history="1">
        <w:r w:rsidR="00E25DA7" w:rsidRPr="00E25DA7">
          <w:rPr>
            <w:rStyle w:val="Hyperlink"/>
            <w:rFonts w:ascii="Arial" w:eastAsia="Times New Roman" w:hAnsi="Arial" w:cs="Arial"/>
          </w:rPr>
          <w:t>https://www.longtermplan.nhs.uk/</w:t>
        </w:r>
      </w:hyperlink>
    </w:p>
    <w:p w14:paraId="7B961186"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4" w:anchor=":~:text=The%20dietetic%20degree%20apprenticeship%20is%20a%20route%20that,employed%20by%20an%20employer%3B%20they%20are%20not%20learners." w:history="1">
        <w:r w:rsidR="00E25DA7" w:rsidRPr="00E25DA7">
          <w:rPr>
            <w:rStyle w:val="Hyperlink"/>
            <w:rFonts w:ascii="Arial" w:hAnsi="Arial" w:cs="Arial"/>
          </w:rPr>
          <w:t>Dietetic Apprenticeships | British Dietetic Association (BDA)</w:t>
        </w:r>
      </w:hyperlink>
    </w:p>
    <w:p w14:paraId="472B2B7A"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5" w:history="1">
        <w:proofErr w:type="spellStart"/>
        <w:r w:rsidR="00E25DA7" w:rsidRPr="00E25DA7">
          <w:rPr>
            <w:rStyle w:val="Hyperlink"/>
            <w:rFonts w:ascii="Arial" w:hAnsi="Arial" w:cs="Arial"/>
          </w:rPr>
          <w:t>eRedbook</w:t>
        </w:r>
        <w:proofErr w:type="spellEnd"/>
        <w:r w:rsidR="00E25DA7" w:rsidRPr="00E25DA7">
          <w:rPr>
            <w:rStyle w:val="Hyperlink"/>
            <w:rFonts w:ascii="Arial" w:hAnsi="Arial" w:cs="Arial"/>
          </w:rPr>
          <w:t xml:space="preserve"> - The Digital Red Book </w:t>
        </w:r>
        <w:proofErr w:type="gramStart"/>
        <w:r w:rsidR="00E25DA7" w:rsidRPr="00E25DA7">
          <w:rPr>
            <w:rStyle w:val="Hyperlink"/>
            <w:rFonts w:ascii="Arial" w:hAnsi="Arial" w:cs="Arial"/>
          </w:rPr>
          <w:t>For</w:t>
        </w:r>
        <w:proofErr w:type="gramEnd"/>
        <w:r w:rsidR="00E25DA7" w:rsidRPr="00E25DA7">
          <w:rPr>
            <w:rStyle w:val="Hyperlink"/>
            <w:rFonts w:ascii="Arial" w:hAnsi="Arial" w:cs="Arial"/>
          </w:rPr>
          <w:t xml:space="preserve"> Parents</w:t>
        </w:r>
      </w:hyperlink>
    </w:p>
    <w:p w14:paraId="5E2FD371"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6" w:history="1">
        <w:r w:rsidR="00E25DA7" w:rsidRPr="00E25DA7">
          <w:rPr>
            <w:rStyle w:val="Hyperlink"/>
            <w:rFonts w:ascii="Arial" w:hAnsi="Arial" w:cs="Arial"/>
          </w:rPr>
          <w:t>AHP Support Worker Competency, Education and Career Development Framework | Health Education England (hee.nhs.uk)</w:t>
        </w:r>
      </w:hyperlink>
    </w:p>
    <w:p w14:paraId="6BCF7402"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57" w:history="1">
        <w:r w:rsidR="00E25DA7" w:rsidRPr="00E25DA7">
          <w:rPr>
            <w:rStyle w:val="Hyperlink"/>
            <w:rFonts w:ascii="Arial" w:hAnsi="Arial" w:cs="Arial"/>
          </w:rPr>
          <w:t>Best Practice for Dietetic Support Workers - Competency and Professional Practice Training | British Dietetic Association (BDA)</w:t>
        </w:r>
      </w:hyperlink>
    </w:p>
    <w:p w14:paraId="10A26864" w14:textId="3C324C4D" w:rsidR="00E25DA7" w:rsidRPr="007B4659" w:rsidRDefault="00C842D9" w:rsidP="00E25DA7">
      <w:pPr>
        <w:pStyle w:val="ListParagraph"/>
        <w:numPr>
          <w:ilvl w:val="0"/>
          <w:numId w:val="32"/>
        </w:numPr>
        <w:spacing w:after="160"/>
        <w:rPr>
          <w:rFonts w:ascii="Arial" w:eastAsia="Times New Roman" w:hAnsi="Arial" w:cs="Arial"/>
          <w:color w:val="000000"/>
        </w:rPr>
      </w:pPr>
      <w:hyperlink r:id="rId58" w:history="1">
        <w:r w:rsidR="007B4659" w:rsidRPr="007B4659">
          <w:rPr>
            <w:rStyle w:val="Hyperlink"/>
            <w:rFonts w:ascii="Arial" w:hAnsi="Arial" w:cs="Arial"/>
          </w:rPr>
          <w:t>Student Toolkit</w:t>
        </w:r>
      </w:hyperlink>
    </w:p>
    <w:p w14:paraId="418B7AF3" w14:textId="66A3039B" w:rsidR="00E25DA7" w:rsidRPr="0081532E" w:rsidRDefault="00C842D9" w:rsidP="00E25DA7">
      <w:pPr>
        <w:pStyle w:val="ListParagraph"/>
        <w:numPr>
          <w:ilvl w:val="0"/>
          <w:numId w:val="32"/>
        </w:numPr>
        <w:spacing w:after="160"/>
        <w:rPr>
          <w:rFonts w:ascii="Arial" w:eastAsia="Times New Roman" w:hAnsi="Arial" w:cs="Arial"/>
          <w:color w:val="000000"/>
        </w:rPr>
      </w:pPr>
      <w:hyperlink r:id="rId59" w:history="1">
        <w:r w:rsidR="007B4659" w:rsidRPr="007B4659">
          <w:rPr>
            <w:rStyle w:val="Hyperlink"/>
            <w:rFonts w:ascii="Arial" w:hAnsi="Arial" w:cs="Arial"/>
          </w:rPr>
          <w:t>Starting Out in Paediatric Dietetics</w:t>
        </w:r>
      </w:hyperlink>
    </w:p>
    <w:p w14:paraId="1EF8A614"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60" w:history="1">
        <w:r w:rsidR="00E25DA7" w:rsidRPr="00E25DA7">
          <w:rPr>
            <w:rStyle w:val="Hyperlink"/>
            <w:rFonts w:ascii="Arial" w:hAnsi="Arial" w:cs="Arial"/>
          </w:rPr>
          <w:t>Education - Paediatric Dietetics - A modular course for dietitians | British Dietetic Association (BDA)</w:t>
        </w:r>
      </w:hyperlink>
    </w:p>
    <w:p w14:paraId="44081306" w14:textId="77777777" w:rsidR="00E25DA7" w:rsidRPr="00E25DA7" w:rsidRDefault="00C842D9" w:rsidP="00E25DA7">
      <w:pPr>
        <w:pStyle w:val="ListParagraph"/>
        <w:numPr>
          <w:ilvl w:val="0"/>
          <w:numId w:val="32"/>
        </w:numPr>
        <w:spacing w:after="160"/>
        <w:rPr>
          <w:rFonts w:ascii="Arial" w:eastAsia="Times New Roman" w:hAnsi="Arial" w:cs="Arial"/>
          <w:color w:val="000000"/>
        </w:rPr>
      </w:pPr>
      <w:hyperlink r:id="rId61" w:history="1">
        <w:r w:rsidR="00E25DA7" w:rsidRPr="00E25DA7">
          <w:rPr>
            <w:rStyle w:val="Hyperlink"/>
            <w:rFonts w:ascii="Arial" w:hAnsi="Arial" w:cs="Arial"/>
          </w:rPr>
          <w:t>Enhanced clinical practitioner apprenticeship | The Apprenticeship Guide</w:t>
        </w:r>
      </w:hyperlink>
    </w:p>
    <w:p w14:paraId="04CEAB25" w14:textId="77777777" w:rsidR="00E25DA7" w:rsidRPr="00E25DA7" w:rsidRDefault="00C842D9" w:rsidP="00E25DA7">
      <w:pPr>
        <w:pStyle w:val="ListParagraph"/>
        <w:numPr>
          <w:ilvl w:val="0"/>
          <w:numId w:val="32"/>
        </w:numPr>
        <w:spacing w:after="160"/>
        <w:rPr>
          <w:rStyle w:val="Hyperlink"/>
          <w:rFonts w:ascii="Arial" w:eastAsia="Times New Roman" w:hAnsi="Arial" w:cs="Arial"/>
          <w:color w:val="000000"/>
        </w:rPr>
      </w:pPr>
      <w:hyperlink r:id="rId62" w:history="1">
        <w:r w:rsidR="00E25DA7" w:rsidRPr="00E25DA7">
          <w:rPr>
            <w:rStyle w:val="Hyperlink"/>
            <w:rFonts w:ascii="Arial" w:hAnsi="Arial" w:cs="Arial"/>
          </w:rPr>
          <w:t>Paediatric-ACP-pack-November-2020.pdf (bda.uk.com)</w:t>
        </w:r>
      </w:hyperlink>
    </w:p>
    <w:p w14:paraId="07885561" w14:textId="77777777" w:rsidR="00E25DA7" w:rsidRPr="00BB33D1" w:rsidRDefault="00C842D9" w:rsidP="00E25DA7">
      <w:pPr>
        <w:pStyle w:val="ListParagraph"/>
        <w:numPr>
          <w:ilvl w:val="0"/>
          <w:numId w:val="32"/>
        </w:numPr>
        <w:spacing w:after="160"/>
        <w:rPr>
          <w:rStyle w:val="Hyperlink"/>
          <w:rFonts w:ascii="Arial" w:eastAsia="Times New Roman" w:hAnsi="Arial" w:cs="Arial"/>
          <w:b/>
          <w:bCs/>
          <w:color w:val="FF0000"/>
          <w:u w:val="none"/>
        </w:rPr>
      </w:pPr>
      <w:hyperlink r:id="rId63" w:history="1">
        <w:r w:rsidR="00E25DA7" w:rsidRPr="00E25DA7">
          <w:rPr>
            <w:rStyle w:val="Hyperlink"/>
            <w:rFonts w:ascii="Arial" w:hAnsi="Arial" w:cs="Arial"/>
          </w:rPr>
          <w:t>Advanced Clinical Practitioner (ACP) paediatric curricular framework | RCPCH</w:t>
        </w:r>
      </w:hyperlink>
    </w:p>
    <w:p w14:paraId="07EDD794" w14:textId="38EA8837" w:rsidR="00BB33D1" w:rsidRPr="00C62AD3" w:rsidRDefault="00C842D9" w:rsidP="00E25DA7">
      <w:pPr>
        <w:pStyle w:val="ListParagraph"/>
        <w:numPr>
          <w:ilvl w:val="0"/>
          <w:numId w:val="32"/>
        </w:numPr>
        <w:spacing w:after="160"/>
        <w:rPr>
          <w:rStyle w:val="Hyperlink"/>
          <w:color w:val="0000FF"/>
        </w:rPr>
      </w:pPr>
      <w:hyperlink r:id="rId64" w:history="1">
        <w:r w:rsidR="00BB33D1" w:rsidRPr="00C62AD3">
          <w:rPr>
            <w:rStyle w:val="Hyperlink"/>
            <w:rFonts w:ascii="Arial" w:eastAsia="Times New Roman" w:hAnsi="Arial" w:cs="Arial"/>
            <w:color w:val="0000FF"/>
          </w:rPr>
          <w:t>NHS Long Term Workforce Plan 2023: what employers need to know | NHS Employers</w:t>
        </w:r>
      </w:hyperlink>
    </w:p>
    <w:p w14:paraId="7A988278" w14:textId="419D01BE" w:rsidR="009602DF" w:rsidRPr="00C62AD3" w:rsidRDefault="00C842D9" w:rsidP="00E25DA7">
      <w:pPr>
        <w:pStyle w:val="ListParagraph"/>
        <w:numPr>
          <w:ilvl w:val="0"/>
          <w:numId w:val="32"/>
        </w:numPr>
        <w:spacing w:after="160"/>
        <w:rPr>
          <w:rStyle w:val="Hyperlink"/>
          <w:rFonts w:ascii="Arial" w:eastAsia="Times New Roman" w:hAnsi="Arial" w:cs="Arial"/>
          <w:color w:val="0000FF"/>
        </w:rPr>
      </w:pPr>
      <w:hyperlink r:id="rId65" w:history="1">
        <w:r w:rsidR="0036061C" w:rsidRPr="00C62AD3">
          <w:rPr>
            <w:rStyle w:val="Hyperlink"/>
            <w:rFonts w:ascii="Arial" w:eastAsia="Times New Roman" w:hAnsi="Arial" w:cs="Arial"/>
            <w:color w:val="0000FF"/>
          </w:rPr>
          <w:t>https://www.bda.uk.com/practice-and-education/education/returning-to-practice.html</w:t>
        </w:r>
      </w:hyperlink>
    </w:p>
    <w:p w14:paraId="4CC1A6C5" w14:textId="071CF8CF" w:rsidR="0036061C" w:rsidRPr="00C62AD3" w:rsidRDefault="00C842D9" w:rsidP="00E25DA7">
      <w:pPr>
        <w:pStyle w:val="ListParagraph"/>
        <w:numPr>
          <w:ilvl w:val="0"/>
          <w:numId w:val="32"/>
        </w:numPr>
        <w:spacing w:after="160"/>
        <w:rPr>
          <w:rStyle w:val="Hyperlink"/>
          <w:rFonts w:ascii="Arial" w:eastAsia="Times New Roman" w:hAnsi="Arial" w:cs="Arial"/>
          <w:color w:val="0000FF"/>
          <w:u w:val="none"/>
        </w:rPr>
      </w:pPr>
      <w:hyperlink r:id="rId66" w:history="1">
        <w:r w:rsidR="0036061C" w:rsidRPr="00C62AD3">
          <w:rPr>
            <w:rStyle w:val="Hyperlink"/>
            <w:rFonts w:ascii="Arial" w:eastAsia="Times New Roman" w:hAnsi="Arial" w:cs="Arial"/>
            <w:color w:val="0000FF"/>
          </w:rPr>
          <w:t>PG Cert Enhanced Practice (Standard and Apprenticeship Route) – January 2024 - University of Plymouth</w:t>
        </w:r>
      </w:hyperlink>
    </w:p>
    <w:p w14:paraId="54B657EE" w14:textId="47937067" w:rsidR="0081532E" w:rsidRPr="0081532E" w:rsidRDefault="0081532E" w:rsidP="0081532E">
      <w:pPr>
        <w:rPr>
          <w:rFonts w:eastAsia="Calibri" w:cs="Arial"/>
          <w:color w:val="0000FF" w:themeColor="hyperlink"/>
          <w:u w:val="single"/>
        </w:rPr>
      </w:pPr>
      <w:r>
        <w:rPr>
          <w:rStyle w:val="Hyperlink"/>
          <w:rFonts w:cs="Arial"/>
        </w:rPr>
        <w:br w:type="page"/>
      </w:r>
    </w:p>
    <w:p w14:paraId="5BEA4ABB" w14:textId="77777777" w:rsidR="0081532E" w:rsidRDefault="0081532E" w:rsidP="003C1BB9">
      <w:pPr>
        <w:rPr>
          <w:rFonts w:ascii="Calibri" w:hAnsi="Calibri"/>
          <w:b/>
        </w:rPr>
        <w:sectPr w:rsidR="0081532E" w:rsidSect="00121D31">
          <w:pgSz w:w="11906" w:h="16838" w:code="9"/>
          <w:pgMar w:top="720" w:right="1440" w:bottom="720" w:left="1440" w:header="709" w:footer="709" w:gutter="0"/>
          <w:cols w:space="708"/>
          <w:titlePg/>
          <w:docGrid w:linePitch="360"/>
        </w:sectPr>
      </w:pPr>
    </w:p>
    <w:p w14:paraId="197F0EE1" w14:textId="04DD1AE1" w:rsidR="0081532E" w:rsidRPr="0081532E" w:rsidRDefault="0081532E" w:rsidP="0081532E">
      <w:pPr>
        <w:pStyle w:val="Heading2"/>
      </w:pPr>
      <w:r>
        <w:lastRenderedPageBreak/>
        <w:t>Appendix 1</w:t>
      </w:r>
    </w:p>
    <w:p w14:paraId="0300A620" w14:textId="315CE934" w:rsidR="0081532E" w:rsidRDefault="0081532E" w:rsidP="003C1BB9">
      <w:pPr>
        <w:rPr>
          <w:rFonts w:ascii="Calibri" w:hAnsi="Calibri"/>
          <w:b/>
        </w:rPr>
      </w:pPr>
      <w:r w:rsidRPr="0081532E">
        <w:rPr>
          <w:rFonts w:ascii="Calibri" w:eastAsia="Calibri" w:hAnsi="Calibri" w:cs="Times New Roman"/>
          <w:noProof/>
        </w:rPr>
        <w:drawing>
          <wp:anchor distT="0" distB="0" distL="114300" distR="114300" simplePos="0" relativeHeight="251667456" behindDoc="1" locked="0" layoutInCell="1" allowOverlap="1" wp14:anchorId="438735DF" wp14:editId="3FED3EE7">
            <wp:simplePos x="0" y="0"/>
            <wp:positionH relativeFrom="column">
              <wp:posOffset>590550</wp:posOffset>
            </wp:positionH>
            <wp:positionV relativeFrom="page">
              <wp:posOffset>1304925</wp:posOffset>
            </wp:positionV>
            <wp:extent cx="8505825" cy="5198110"/>
            <wp:effectExtent l="0" t="0" r="9525" b="2540"/>
            <wp:wrapTight wrapText="bothSides">
              <wp:wrapPolygon edited="0">
                <wp:start x="0" y="0"/>
                <wp:lineTo x="0" y="21531"/>
                <wp:lineTo x="21576" y="21531"/>
                <wp:lineTo x="21576" y="0"/>
                <wp:lineTo x="0" y="0"/>
              </wp:wrapPolygon>
            </wp:wrapTight>
            <wp:docPr id="1683173120" name="Picture 16831731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67">
                      <a:extLst>
                        <a:ext uri="{28A0092B-C50C-407E-A947-70E740481C1C}">
                          <a14:useLocalDpi xmlns:a14="http://schemas.microsoft.com/office/drawing/2010/main" val="0"/>
                        </a:ext>
                      </a:extLst>
                    </a:blip>
                    <a:stretch>
                      <a:fillRect/>
                    </a:stretch>
                  </pic:blipFill>
                  <pic:spPr>
                    <a:xfrm>
                      <a:off x="0" y="0"/>
                      <a:ext cx="8505825" cy="5198110"/>
                    </a:xfrm>
                    <a:prstGeom prst="rect">
                      <a:avLst/>
                    </a:prstGeom>
                  </pic:spPr>
                </pic:pic>
              </a:graphicData>
            </a:graphic>
          </wp:anchor>
        </w:drawing>
      </w:r>
    </w:p>
    <w:p w14:paraId="36EC2BED" w14:textId="77777777" w:rsidR="0081532E" w:rsidRDefault="0081532E" w:rsidP="003C1BB9">
      <w:pPr>
        <w:rPr>
          <w:rFonts w:ascii="Calibri" w:hAnsi="Calibri"/>
          <w:b/>
        </w:rPr>
      </w:pPr>
    </w:p>
    <w:p w14:paraId="37EBA9D0" w14:textId="77777777" w:rsidR="0081532E" w:rsidRDefault="0081532E" w:rsidP="003C1BB9">
      <w:pPr>
        <w:rPr>
          <w:rFonts w:ascii="Calibri" w:hAnsi="Calibri"/>
          <w:b/>
        </w:rPr>
      </w:pPr>
    </w:p>
    <w:p w14:paraId="7A23EB70" w14:textId="77777777" w:rsidR="0081532E" w:rsidRDefault="0081532E" w:rsidP="003C1BB9">
      <w:pPr>
        <w:rPr>
          <w:rFonts w:ascii="Calibri" w:hAnsi="Calibri"/>
          <w:b/>
        </w:rPr>
      </w:pPr>
    </w:p>
    <w:p w14:paraId="1D89086D" w14:textId="77777777" w:rsidR="0081532E" w:rsidRDefault="0081532E" w:rsidP="003C1BB9">
      <w:pPr>
        <w:rPr>
          <w:rFonts w:ascii="Calibri" w:hAnsi="Calibri"/>
          <w:b/>
        </w:rPr>
      </w:pPr>
    </w:p>
    <w:p w14:paraId="1A0EF972" w14:textId="77777777" w:rsidR="0081532E" w:rsidRDefault="0081532E" w:rsidP="003C1BB9">
      <w:pPr>
        <w:rPr>
          <w:rFonts w:ascii="Calibri" w:hAnsi="Calibri"/>
          <w:b/>
        </w:rPr>
      </w:pPr>
    </w:p>
    <w:p w14:paraId="2B0AC838" w14:textId="77777777" w:rsidR="0081532E" w:rsidRDefault="0081532E" w:rsidP="003C1BB9">
      <w:pPr>
        <w:rPr>
          <w:rFonts w:ascii="Calibri" w:hAnsi="Calibri"/>
          <w:b/>
        </w:rPr>
      </w:pPr>
    </w:p>
    <w:p w14:paraId="0DC5FCCC" w14:textId="77777777" w:rsidR="0081532E" w:rsidRDefault="0081532E" w:rsidP="003C1BB9">
      <w:pPr>
        <w:rPr>
          <w:rFonts w:ascii="Calibri" w:hAnsi="Calibri"/>
          <w:b/>
        </w:rPr>
      </w:pPr>
    </w:p>
    <w:p w14:paraId="68D1340C" w14:textId="77777777" w:rsidR="0081532E" w:rsidRDefault="0081532E" w:rsidP="003C1BB9">
      <w:pPr>
        <w:rPr>
          <w:rFonts w:ascii="Calibri" w:hAnsi="Calibri"/>
          <w:b/>
        </w:rPr>
      </w:pPr>
    </w:p>
    <w:p w14:paraId="289C4D99" w14:textId="77777777" w:rsidR="0081532E" w:rsidRDefault="0081532E" w:rsidP="003C1BB9">
      <w:pPr>
        <w:rPr>
          <w:rFonts w:ascii="Calibri" w:hAnsi="Calibri"/>
          <w:b/>
        </w:rPr>
      </w:pPr>
    </w:p>
    <w:p w14:paraId="7C807738" w14:textId="77777777" w:rsidR="0081532E" w:rsidRDefault="0081532E" w:rsidP="003C1BB9">
      <w:pPr>
        <w:rPr>
          <w:rFonts w:ascii="Calibri" w:hAnsi="Calibri"/>
          <w:b/>
        </w:rPr>
      </w:pPr>
    </w:p>
    <w:p w14:paraId="0112C8A0" w14:textId="77777777" w:rsidR="0081532E" w:rsidRDefault="0081532E" w:rsidP="003C1BB9">
      <w:pPr>
        <w:rPr>
          <w:rFonts w:ascii="Calibri" w:hAnsi="Calibri"/>
          <w:b/>
        </w:rPr>
      </w:pPr>
    </w:p>
    <w:p w14:paraId="58AB0E2D" w14:textId="77777777" w:rsidR="0081532E" w:rsidRDefault="0081532E" w:rsidP="003C1BB9">
      <w:pPr>
        <w:rPr>
          <w:rFonts w:ascii="Calibri" w:hAnsi="Calibri"/>
          <w:b/>
        </w:rPr>
      </w:pPr>
    </w:p>
    <w:p w14:paraId="334F3A25" w14:textId="77777777" w:rsidR="0081532E" w:rsidRDefault="0081532E" w:rsidP="003C1BB9">
      <w:pPr>
        <w:rPr>
          <w:rFonts w:ascii="Calibri" w:hAnsi="Calibri"/>
          <w:b/>
        </w:rPr>
      </w:pPr>
    </w:p>
    <w:p w14:paraId="37EAA0EB" w14:textId="77777777" w:rsidR="0081532E" w:rsidRDefault="0081532E" w:rsidP="003C1BB9">
      <w:pPr>
        <w:rPr>
          <w:rFonts w:ascii="Calibri" w:hAnsi="Calibri"/>
          <w:b/>
        </w:rPr>
      </w:pPr>
    </w:p>
    <w:p w14:paraId="19C56BA8" w14:textId="77777777" w:rsidR="0081532E" w:rsidRDefault="0081532E" w:rsidP="003C1BB9">
      <w:pPr>
        <w:rPr>
          <w:rFonts w:ascii="Calibri" w:hAnsi="Calibri"/>
          <w:b/>
        </w:rPr>
      </w:pPr>
    </w:p>
    <w:p w14:paraId="6B7E293A" w14:textId="77777777" w:rsidR="0081532E" w:rsidRDefault="0081532E" w:rsidP="003C1BB9">
      <w:pPr>
        <w:rPr>
          <w:rFonts w:ascii="Calibri" w:hAnsi="Calibri"/>
          <w:b/>
        </w:rPr>
      </w:pPr>
    </w:p>
    <w:p w14:paraId="4AD135C4" w14:textId="079CB775" w:rsidR="0081532E" w:rsidRDefault="008F5C4A" w:rsidP="008F5C4A">
      <w:pPr>
        <w:pStyle w:val="Heading2"/>
      </w:pPr>
      <w:r>
        <w:lastRenderedPageBreak/>
        <w:t>Appendix 2</w:t>
      </w:r>
    </w:p>
    <w:p w14:paraId="7C4FDD61" w14:textId="4833722E" w:rsidR="0081532E" w:rsidRPr="008F5C4A" w:rsidRDefault="008F5C4A" w:rsidP="003C1BB9">
      <w:r w:rsidRPr="004D09C0">
        <w:rPr>
          <w:rFonts w:cs="Arial"/>
          <w:lang w:eastAsia="en-GB"/>
        </w:rPr>
        <w:fldChar w:fldCharType="begin"/>
      </w:r>
      <w:r w:rsidRPr="004D09C0">
        <w:rPr>
          <w:rFonts w:cs="Arial"/>
          <w:lang w:eastAsia="en-GB"/>
        </w:rPr>
        <w:instrText xml:space="preserve"> INCLUDEPICTURE  "cid:image001.png@01D6E37E.C2868AB0" \* MERGEFORMATINET </w:instrText>
      </w:r>
      <w:r w:rsidRPr="004D09C0">
        <w:rPr>
          <w:rFonts w:cs="Arial"/>
          <w:lang w:eastAsia="en-GB"/>
        </w:rPr>
        <w:fldChar w:fldCharType="separate"/>
      </w:r>
      <w:r>
        <w:rPr>
          <w:rFonts w:cs="Arial"/>
          <w:lang w:eastAsia="en-GB"/>
        </w:rPr>
        <w:fldChar w:fldCharType="begin"/>
      </w:r>
      <w:r>
        <w:rPr>
          <w:rFonts w:cs="Arial"/>
          <w:lang w:eastAsia="en-GB"/>
        </w:rPr>
        <w:instrText xml:space="preserve"> INCLUDEPICTURE  "cid:image001.png@01D6E37E.C2868AB0" \* MERGEFORMATINET </w:instrText>
      </w:r>
      <w:r>
        <w:rPr>
          <w:rFonts w:cs="Arial"/>
          <w:lang w:eastAsia="en-GB"/>
        </w:rPr>
        <w:fldChar w:fldCharType="separate"/>
      </w:r>
      <w:r>
        <w:rPr>
          <w:rFonts w:cs="Arial"/>
          <w:lang w:eastAsia="en-GB"/>
        </w:rPr>
        <w:fldChar w:fldCharType="begin"/>
      </w:r>
      <w:r>
        <w:rPr>
          <w:rFonts w:cs="Arial"/>
          <w:lang w:eastAsia="en-GB"/>
        </w:rPr>
        <w:instrText xml:space="preserve"> INCLUDEPICTURE  "cid:image001.png@01D6E37E.C2868AB0" \* MERGEFORMATINET </w:instrText>
      </w:r>
      <w:r>
        <w:rPr>
          <w:rFonts w:cs="Arial"/>
          <w:lang w:eastAsia="en-GB"/>
        </w:rPr>
        <w:fldChar w:fldCharType="separate"/>
      </w:r>
      <w:r>
        <w:rPr>
          <w:rFonts w:cs="Arial"/>
          <w:lang w:eastAsia="en-GB"/>
        </w:rPr>
        <w:fldChar w:fldCharType="begin"/>
      </w:r>
      <w:r>
        <w:rPr>
          <w:rFonts w:cs="Arial"/>
          <w:lang w:eastAsia="en-GB"/>
        </w:rPr>
        <w:instrText xml:space="preserve"> INCLUDEPICTURE  "cid:image001.png@01D6E37E.C2868AB0" \* MERGEFORMATINET </w:instrText>
      </w:r>
      <w:r>
        <w:rPr>
          <w:rFonts w:cs="Arial"/>
          <w:lang w:eastAsia="en-GB"/>
        </w:rPr>
        <w:fldChar w:fldCharType="separate"/>
      </w:r>
      <w:r w:rsidR="007B4659">
        <w:rPr>
          <w:rFonts w:cs="Arial"/>
          <w:lang w:eastAsia="en-GB"/>
        </w:rPr>
        <w:fldChar w:fldCharType="begin"/>
      </w:r>
      <w:r w:rsidR="007B4659">
        <w:rPr>
          <w:rFonts w:cs="Arial"/>
          <w:lang w:eastAsia="en-GB"/>
        </w:rPr>
        <w:instrText xml:space="preserve"> INCLUDEPICTURE  "cid:image001.png@01D6E37E.C2868AB0" \* MERGEFORMATINET </w:instrText>
      </w:r>
      <w:r w:rsidR="007B4659">
        <w:rPr>
          <w:rFonts w:cs="Arial"/>
          <w:lang w:eastAsia="en-GB"/>
        </w:rPr>
        <w:fldChar w:fldCharType="separate"/>
      </w:r>
      <w:r w:rsidR="00014A88">
        <w:rPr>
          <w:rFonts w:cs="Arial"/>
          <w:lang w:eastAsia="en-GB"/>
        </w:rPr>
        <w:fldChar w:fldCharType="begin"/>
      </w:r>
      <w:r w:rsidR="00014A88">
        <w:rPr>
          <w:rFonts w:cs="Arial"/>
          <w:lang w:eastAsia="en-GB"/>
        </w:rPr>
        <w:instrText xml:space="preserve"> INCLUDEPICTURE  "cid:image001.png@01D6E37E.C2868AB0" \* MERGEFORMATINET </w:instrText>
      </w:r>
      <w:r w:rsidR="00014A88">
        <w:rPr>
          <w:rFonts w:cs="Arial"/>
          <w:lang w:eastAsia="en-GB"/>
        </w:rPr>
        <w:fldChar w:fldCharType="separate"/>
      </w:r>
      <w:r w:rsidR="003D553A">
        <w:rPr>
          <w:rFonts w:cs="Arial"/>
          <w:lang w:eastAsia="en-GB"/>
        </w:rPr>
        <w:fldChar w:fldCharType="begin"/>
      </w:r>
      <w:r w:rsidR="003D553A">
        <w:rPr>
          <w:rFonts w:cs="Arial"/>
          <w:lang w:eastAsia="en-GB"/>
        </w:rPr>
        <w:instrText xml:space="preserve"> INCLUDEPICTURE  "cid:image001.png@01D6E37E.C2868AB0" \* MERGEFORMATINET </w:instrText>
      </w:r>
      <w:r w:rsidR="003D553A">
        <w:rPr>
          <w:rFonts w:cs="Arial"/>
          <w:lang w:eastAsia="en-GB"/>
        </w:rPr>
        <w:fldChar w:fldCharType="separate"/>
      </w:r>
      <w:r w:rsidR="0036061C">
        <w:rPr>
          <w:rFonts w:cs="Arial"/>
          <w:lang w:eastAsia="en-GB"/>
        </w:rPr>
        <w:fldChar w:fldCharType="begin"/>
      </w:r>
      <w:r w:rsidR="0036061C">
        <w:rPr>
          <w:rFonts w:cs="Arial"/>
          <w:lang w:eastAsia="en-GB"/>
        </w:rPr>
        <w:instrText xml:space="preserve"> INCLUDEPICTURE  "cid:image001.png@01D6E37E.C2868AB0" \* MERGEFORMATINET </w:instrText>
      </w:r>
      <w:r w:rsidR="0036061C">
        <w:rPr>
          <w:rFonts w:cs="Arial"/>
          <w:lang w:eastAsia="en-GB"/>
        </w:rPr>
        <w:fldChar w:fldCharType="separate"/>
      </w:r>
      <w:r w:rsidR="00C015ED">
        <w:rPr>
          <w:rFonts w:cs="Arial"/>
          <w:lang w:eastAsia="en-GB"/>
        </w:rPr>
        <w:fldChar w:fldCharType="begin"/>
      </w:r>
      <w:r w:rsidR="00C015ED">
        <w:rPr>
          <w:rFonts w:cs="Arial"/>
          <w:lang w:eastAsia="en-GB"/>
        </w:rPr>
        <w:instrText xml:space="preserve"> INCLUDEPICTURE  "cid:image001.png@01D6E37E.C2868AB0" \* MERGEFORMATINET </w:instrText>
      </w:r>
      <w:r w:rsidR="00C015ED">
        <w:rPr>
          <w:rFonts w:cs="Arial"/>
          <w:lang w:eastAsia="en-GB"/>
        </w:rPr>
        <w:fldChar w:fldCharType="separate"/>
      </w:r>
      <w:r w:rsidR="00B5684E">
        <w:rPr>
          <w:rFonts w:cs="Arial"/>
          <w:lang w:eastAsia="en-GB"/>
        </w:rPr>
        <w:fldChar w:fldCharType="begin"/>
      </w:r>
      <w:r w:rsidR="00B5684E">
        <w:rPr>
          <w:rFonts w:cs="Arial"/>
          <w:lang w:eastAsia="en-GB"/>
        </w:rPr>
        <w:instrText xml:space="preserve"> INCLUDEPICTURE  "cid:image001.png@01D6E37E.C2868AB0" \* MERGEFORMATINET </w:instrText>
      </w:r>
      <w:r w:rsidR="00B5684E">
        <w:rPr>
          <w:rFonts w:cs="Arial"/>
          <w:lang w:eastAsia="en-GB"/>
        </w:rPr>
        <w:fldChar w:fldCharType="separate"/>
      </w:r>
      <w:r w:rsidR="00C842D9">
        <w:rPr>
          <w:rFonts w:cs="Arial"/>
          <w:lang w:eastAsia="en-GB"/>
        </w:rPr>
        <w:fldChar w:fldCharType="begin"/>
      </w:r>
      <w:r w:rsidR="00C842D9">
        <w:rPr>
          <w:rFonts w:cs="Arial"/>
          <w:lang w:eastAsia="en-GB"/>
        </w:rPr>
        <w:instrText xml:space="preserve"> INCLUDEPICTURE  "cid:image001.png@01D</w:instrText>
      </w:r>
      <w:r w:rsidR="00C842D9">
        <w:rPr>
          <w:rFonts w:cs="Arial"/>
          <w:lang w:eastAsia="en-GB"/>
        </w:rPr>
        <w:instrText xml:space="preserve">6E37E.C2868AB0" \* MERGEFORMATINET </w:instrText>
      </w:r>
      <w:r w:rsidR="00C842D9">
        <w:rPr>
          <w:rFonts w:cs="Arial"/>
          <w:lang w:eastAsia="en-GB"/>
        </w:rPr>
        <w:fldChar w:fldCharType="separate"/>
      </w:r>
      <w:r w:rsidR="00C842D9">
        <w:rPr>
          <w:rFonts w:cs="Arial"/>
          <w:lang w:eastAsia="en-GB"/>
        </w:rPr>
        <w:fldChar w:fldCharType="begin"/>
      </w:r>
      <w:r w:rsidR="00C842D9">
        <w:rPr>
          <w:rFonts w:cs="Arial"/>
          <w:lang w:eastAsia="en-GB"/>
        </w:rPr>
        <w:instrText xml:space="preserve"> </w:instrText>
      </w:r>
      <w:r w:rsidR="00C842D9">
        <w:rPr>
          <w:rFonts w:cs="Arial"/>
          <w:lang w:eastAsia="en-GB"/>
        </w:rPr>
        <w:instrText>INCLUDEPICTURE  "cid:image001.png@01D6E37E.C2868AB0" \* MERGEFORMATINET</w:instrText>
      </w:r>
      <w:r w:rsidR="00C842D9">
        <w:rPr>
          <w:rFonts w:cs="Arial"/>
          <w:lang w:eastAsia="en-GB"/>
        </w:rPr>
        <w:instrText xml:space="preserve"> </w:instrText>
      </w:r>
      <w:r w:rsidR="00C842D9">
        <w:rPr>
          <w:rFonts w:cs="Arial"/>
          <w:lang w:eastAsia="en-GB"/>
        </w:rPr>
        <w:fldChar w:fldCharType="separate"/>
      </w:r>
      <w:r w:rsidR="00C842D9">
        <w:rPr>
          <w:rFonts w:cs="Arial"/>
          <w:lang w:eastAsia="en-GB"/>
        </w:rPr>
        <w:pict w14:anchorId="70B7E7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image004.png@01D64A44.0162EBE0" style="width:320.25pt;height:108pt">
            <v:imagedata r:id="rId68" r:href="rId69"/>
          </v:shape>
        </w:pict>
      </w:r>
      <w:r w:rsidR="00C842D9">
        <w:rPr>
          <w:rFonts w:cs="Arial"/>
          <w:lang w:eastAsia="en-GB"/>
        </w:rPr>
        <w:fldChar w:fldCharType="end"/>
      </w:r>
      <w:r w:rsidR="00C842D9">
        <w:rPr>
          <w:rFonts w:cs="Arial"/>
          <w:lang w:eastAsia="en-GB"/>
        </w:rPr>
        <w:fldChar w:fldCharType="end"/>
      </w:r>
      <w:r w:rsidR="00B5684E">
        <w:rPr>
          <w:rFonts w:cs="Arial"/>
          <w:lang w:eastAsia="en-GB"/>
        </w:rPr>
        <w:fldChar w:fldCharType="end"/>
      </w:r>
      <w:r w:rsidR="00C015ED">
        <w:rPr>
          <w:rFonts w:cs="Arial"/>
          <w:lang w:eastAsia="en-GB"/>
        </w:rPr>
        <w:fldChar w:fldCharType="end"/>
      </w:r>
      <w:r w:rsidR="0036061C">
        <w:rPr>
          <w:rFonts w:cs="Arial"/>
          <w:lang w:eastAsia="en-GB"/>
        </w:rPr>
        <w:fldChar w:fldCharType="end"/>
      </w:r>
      <w:r w:rsidR="003D553A">
        <w:rPr>
          <w:rFonts w:cs="Arial"/>
          <w:lang w:eastAsia="en-GB"/>
        </w:rPr>
        <w:fldChar w:fldCharType="end"/>
      </w:r>
      <w:r w:rsidR="00014A88">
        <w:rPr>
          <w:rFonts w:cs="Arial"/>
          <w:lang w:eastAsia="en-GB"/>
        </w:rPr>
        <w:fldChar w:fldCharType="end"/>
      </w:r>
      <w:r w:rsidR="007B4659">
        <w:rPr>
          <w:rFonts w:cs="Arial"/>
          <w:lang w:eastAsia="en-GB"/>
        </w:rPr>
        <w:fldChar w:fldCharType="end"/>
      </w:r>
      <w:r>
        <w:rPr>
          <w:rFonts w:cs="Arial"/>
          <w:lang w:eastAsia="en-GB"/>
        </w:rPr>
        <w:fldChar w:fldCharType="end"/>
      </w:r>
      <w:r>
        <w:rPr>
          <w:rFonts w:cs="Arial"/>
          <w:lang w:eastAsia="en-GB"/>
        </w:rPr>
        <w:fldChar w:fldCharType="end"/>
      </w:r>
      <w:r>
        <w:rPr>
          <w:rFonts w:cs="Arial"/>
          <w:lang w:eastAsia="en-GB"/>
        </w:rPr>
        <w:fldChar w:fldCharType="end"/>
      </w:r>
      <w:r w:rsidRPr="004D09C0">
        <w:rPr>
          <w:rFonts w:cs="Arial"/>
          <w:lang w:eastAsia="en-GB"/>
        </w:rPr>
        <w:fldChar w:fldCharType="end"/>
      </w:r>
    </w:p>
    <w:p w14:paraId="79F35660" w14:textId="3E60CE30" w:rsidR="008F5C4A" w:rsidRPr="00337030" w:rsidRDefault="008F5C4A" w:rsidP="00337030">
      <w:pPr>
        <w:pStyle w:val="Heading1"/>
        <w:jc w:val="center"/>
        <w:rPr>
          <w:sz w:val="32"/>
          <w:u w:val="single"/>
        </w:rPr>
      </w:pPr>
      <w:r w:rsidRPr="00337030">
        <w:rPr>
          <w:sz w:val="32"/>
          <w:u w:val="single"/>
        </w:rPr>
        <w:t xml:space="preserve">Paediatric Competency and Teaching Guide for Band 5 Development </w:t>
      </w:r>
      <w:r w:rsidR="00337030" w:rsidRPr="00337030">
        <w:rPr>
          <w:sz w:val="32"/>
          <w:u w:val="single"/>
        </w:rPr>
        <w:t>P</w:t>
      </w:r>
      <w:r w:rsidRPr="00337030">
        <w:rPr>
          <w:sz w:val="32"/>
          <w:u w:val="single"/>
        </w:rPr>
        <w:t>ost</w:t>
      </w:r>
    </w:p>
    <w:p w14:paraId="75225E52" w14:textId="77777777" w:rsidR="008F5C4A" w:rsidRDefault="008F5C4A" w:rsidP="008F5C4A"/>
    <w:p w14:paraId="5EA70338" w14:textId="6D7E9A56" w:rsidR="008F5C4A" w:rsidRDefault="008F5C4A" w:rsidP="008F5C4A">
      <w:pPr>
        <w:pStyle w:val="Heading1"/>
      </w:pPr>
      <w:r>
        <w:tab/>
      </w:r>
      <w:r>
        <w:tab/>
      </w:r>
      <w:r>
        <w:tab/>
      </w:r>
      <w:r>
        <w:tab/>
        <w:t>Dietitian:</w:t>
      </w:r>
    </w:p>
    <w:p w14:paraId="1F845CDB" w14:textId="77777777" w:rsidR="008F5C4A" w:rsidRPr="008F5C4A" w:rsidRDefault="008F5C4A" w:rsidP="008F5C4A"/>
    <w:p w14:paraId="4B082F62" w14:textId="192CEBF4" w:rsidR="008F5C4A" w:rsidRDefault="008F5C4A" w:rsidP="008F5C4A">
      <w:pPr>
        <w:pStyle w:val="Heading1"/>
      </w:pPr>
      <w:r>
        <w:tab/>
      </w:r>
      <w:r>
        <w:tab/>
      </w:r>
      <w:r>
        <w:tab/>
      </w:r>
      <w:r>
        <w:tab/>
      </w:r>
      <w:r w:rsidRPr="004D09C0">
        <w:t xml:space="preserve">Clinical </w:t>
      </w:r>
      <w:r w:rsidR="00337030">
        <w:t>S</w:t>
      </w:r>
      <w:r w:rsidRPr="004D09C0">
        <w:t>upervisor:</w:t>
      </w:r>
    </w:p>
    <w:p w14:paraId="069609F7" w14:textId="4930BAE4" w:rsidR="008F5C4A" w:rsidRDefault="008F5C4A" w:rsidP="008F5C4A"/>
    <w:p w14:paraId="0A7CDAF1" w14:textId="7C062372" w:rsidR="008F5C4A" w:rsidRDefault="008F5C4A" w:rsidP="008F5C4A">
      <w:pPr>
        <w:pStyle w:val="Heading1"/>
      </w:pPr>
      <w:r>
        <w:tab/>
      </w:r>
      <w:r>
        <w:tab/>
      </w:r>
      <w:r>
        <w:tab/>
      </w:r>
      <w:r>
        <w:tab/>
        <w:t>Line Manager</w:t>
      </w:r>
      <w:r w:rsidRPr="004D09C0">
        <w:t>:</w:t>
      </w:r>
    </w:p>
    <w:p w14:paraId="002480B6" w14:textId="77777777" w:rsidR="008F5C4A" w:rsidRDefault="008F5C4A" w:rsidP="008F5C4A"/>
    <w:p w14:paraId="580B4DE2" w14:textId="34C63D51" w:rsidR="008F5C4A" w:rsidRDefault="008F5C4A" w:rsidP="008F5C4A">
      <w:pPr>
        <w:pStyle w:val="Heading1"/>
      </w:pPr>
      <w:r>
        <w:tab/>
      </w:r>
      <w:r>
        <w:tab/>
      </w:r>
      <w:r>
        <w:tab/>
      </w:r>
      <w:r>
        <w:tab/>
      </w:r>
      <w:r w:rsidRPr="004D09C0">
        <w:t>Clinical Area:</w:t>
      </w:r>
    </w:p>
    <w:p w14:paraId="7FC80A5C" w14:textId="77777777" w:rsidR="00337030" w:rsidRPr="00337030" w:rsidRDefault="00337030" w:rsidP="00337030"/>
    <w:p w14:paraId="74018DD5" w14:textId="1DB53818" w:rsidR="008F5C4A" w:rsidRPr="00570770" w:rsidRDefault="008F5C4A" w:rsidP="00337030">
      <w:pPr>
        <w:pStyle w:val="Heading2"/>
        <w:rPr>
          <w:szCs w:val="24"/>
        </w:rPr>
      </w:pPr>
      <w:r>
        <w:tab/>
      </w:r>
      <w:r>
        <w:tab/>
      </w:r>
      <w:r>
        <w:tab/>
      </w:r>
      <w:r>
        <w:tab/>
      </w:r>
      <w:r w:rsidRPr="00570770">
        <w:rPr>
          <w:szCs w:val="24"/>
        </w:rPr>
        <w:t>Start Date:</w:t>
      </w:r>
      <w:r w:rsidRPr="00570770">
        <w:rPr>
          <w:szCs w:val="24"/>
        </w:rPr>
        <w:tab/>
      </w:r>
    </w:p>
    <w:p w14:paraId="73DE2D9A" w14:textId="77777777" w:rsidR="00337030" w:rsidRPr="00570770" w:rsidRDefault="00337030" w:rsidP="00337030">
      <w:pPr>
        <w:pStyle w:val="Heading2"/>
        <w:rPr>
          <w:szCs w:val="24"/>
        </w:rPr>
      </w:pPr>
    </w:p>
    <w:p w14:paraId="61974D2D" w14:textId="3BC3A256" w:rsidR="00337030" w:rsidRPr="00570770" w:rsidRDefault="00337030" w:rsidP="00337030">
      <w:pPr>
        <w:pStyle w:val="Heading2"/>
        <w:rPr>
          <w:szCs w:val="24"/>
        </w:rPr>
      </w:pPr>
      <w:r w:rsidRPr="00570770">
        <w:rPr>
          <w:szCs w:val="24"/>
        </w:rPr>
        <w:tab/>
      </w:r>
      <w:r w:rsidRPr="00570770">
        <w:rPr>
          <w:szCs w:val="24"/>
        </w:rPr>
        <w:tab/>
      </w:r>
      <w:r w:rsidRPr="00570770">
        <w:rPr>
          <w:szCs w:val="24"/>
        </w:rPr>
        <w:tab/>
      </w:r>
      <w:r w:rsidRPr="00570770">
        <w:rPr>
          <w:szCs w:val="24"/>
        </w:rPr>
        <w:tab/>
        <w:t>Band 5 competency completion date:</w:t>
      </w:r>
    </w:p>
    <w:p w14:paraId="7D12F913" w14:textId="0745A461" w:rsidR="0081532E" w:rsidRDefault="0081532E" w:rsidP="003C1BB9">
      <w:pPr>
        <w:rPr>
          <w:rFonts w:ascii="Calibri" w:hAnsi="Calibri"/>
          <w:b/>
        </w:rPr>
      </w:pPr>
    </w:p>
    <w:p w14:paraId="2056CA8F" w14:textId="77777777" w:rsidR="00337030" w:rsidRPr="00570770" w:rsidRDefault="00337030" w:rsidP="00570770">
      <w:pPr>
        <w:pStyle w:val="Heading2"/>
        <w:rPr>
          <w:sz w:val="22"/>
          <w:szCs w:val="22"/>
        </w:rPr>
      </w:pPr>
      <w:r w:rsidRPr="00570770">
        <w:rPr>
          <w:sz w:val="22"/>
          <w:szCs w:val="22"/>
        </w:rPr>
        <w:lastRenderedPageBreak/>
        <w:t>The following competency and education booklet has been developed to guide development and demonstrate skills and learning in paediatric dietetics. The skills aim to be developed over and within the first 6 months.</w:t>
      </w:r>
    </w:p>
    <w:p w14:paraId="3CA58CA4" w14:textId="77777777" w:rsidR="00337030" w:rsidRPr="00570770" w:rsidRDefault="00337030" w:rsidP="00337030">
      <w:pPr>
        <w:pStyle w:val="Heading1"/>
        <w:jc w:val="both"/>
        <w:rPr>
          <w:sz w:val="22"/>
          <w:szCs w:val="22"/>
        </w:rPr>
      </w:pPr>
    </w:p>
    <w:p w14:paraId="36114E5D" w14:textId="77777777" w:rsidR="00337030" w:rsidRPr="00570770" w:rsidRDefault="00337030" w:rsidP="00852CCE">
      <w:pPr>
        <w:pStyle w:val="Heading2"/>
        <w:jc w:val="both"/>
        <w:rPr>
          <w:sz w:val="22"/>
          <w:szCs w:val="22"/>
        </w:rPr>
      </w:pPr>
      <w:r w:rsidRPr="00570770">
        <w:rPr>
          <w:sz w:val="22"/>
          <w:szCs w:val="22"/>
        </w:rPr>
        <w:t xml:space="preserve">During this </w:t>
      </w:r>
      <w:proofErr w:type="gramStart"/>
      <w:r w:rsidRPr="00570770">
        <w:rPr>
          <w:sz w:val="22"/>
          <w:szCs w:val="22"/>
        </w:rPr>
        <w:t>period</w:t>
      </w:r>
      <w:proofErr w:type="gramEnd"/>
      <w:r w:rsidRPr="00570770">
        <w:rPr>
          <w:sz w:val="22"/>
          <w:szCs w:val="22"/>
        </w:rPr>
        <w:t xml:space="preserve"> you will have protected clinical supervision and will have protected time with both your clinical supervisor(s) and line manager. Within the department there is also an opportunity to engage with informal mentoring and this will be discussed with you during your induction.</w:t>
      </w:r>
    </w:p>
    <w:p w14:paraId="50F81702" w14:textId="77777777" w:rsidR="00337030" w:rsidRPr="00570770" w:rsidRDefault="00337030" w:rsidP="00337030">
      <w:pPr>
        <w:pStyle w:val="Heading2"/>
        <w:rPr>
          <w:rFonts w:cs="Arial"/>
          <w:sz w:val="22"/>
          <w:szCs w:val="22"/>
        </w:rPr>
      </w:pPr>
    </w:p>
    <w:p w14:paraId="58977DAB" w14:textId="77777777" w:rsidR="00337030" w:rsidRPr="00570770" w:rsidRDefault="00337030" w:rsidP="00852CCE">
      <w:pPr>
        <w:pStyle w:val="Heading2"/>
        <w:jc w:val="both"/>
        <w:rPr>
          <w:sz w:val="22"/>
          <w:szCs w:val="22"/>
        </w:rPr>
      </w:pPr>
      <w:r w:rsidRPr="00570770">
        <w:rPr>
          <w:sz w:val="22"/>
          <w:szCs w:val="22"/>
        </w:rPr>
        <w:t>The role of clinical supervision is to direct you to relevant and appropriate resources to enable you to further develop your knowledge within paediatric dietetic care and to provide support regarding tutorials and clinical learning/skills</w:t>
      </w:r>
    </w:p>
    <w:p w14:paraId="46BCF013" w14:textId="77777777" w:rsidR="00337030" w:rsidRPr="00570770" w:rsidRDefault="00337030" w:rsidP="00337030">
      <w:pPr>
        <w:rPr>
          <w:rFonts w:cs="Arial"/>
        </w:rPr>
      </w:pPr>
    </w:p>
    <w:p w14:paraId="5952D268" w14:textId="77777777" w:rsidR="00337030" w:rsidRPr="00570770" w:rsidRDefault="00337030" w:rsidP="00570770">
      <w:pPr>
        <w:pStyle w:val="Heading2"/>
        <w:rPr>
          <w:sz w:val="22"/>
          <w:szCs w:val="22"/>
        </w:rPr>
      </w:pPr>
      <w:r w:rsidRPr="00570770">
        <w:rPr>
          <w:sz w:val="22"/>
          <w:szCs w:val="22"/>
        </w:rPr>
        <w:t>Within this competency guide there are identified tutorials that must be completed. You are also encouraged to spend time with multidisciplinary team members in a variety of settings as able. This list of tutorials and visits / shadowing is not exhaustive and you can identify others as needed particularly related to the specific area of clinical practice.</w:t>
      </w:r>
    </w:p>
    <w:p w14:paraId="37CC2A55" w14:textId="77777777" w:rsidR="00E25DA7" w:rsidRDefault="00E25DA7" w:rsidP="003C1BB9">
      <w:pPr>
        <w:rPr>
          <w:rFonts w:ascii="Calibri" w:hAnsi="Calibri"/>
          <w:b/>
        </w:rPr>
      </w:pPr>
    </w:p>
    <w:p w14:paraId="04253704" w14:textId="7344660E" w:rsidR="00337030" w:rsidRDefault="00337030" w:rsidP="00337030">
      <w:pPr>
        <w:pStyle w:val="Heading1"/>
        <w:rPr>
          <w:rFonts w:eastAsia="Times New Roman"/>
        </w:rPr>
      </w:pPr>
      <w:r w:rsidRPr="00337030">
        <w:rPr>
          <w:rFonts w:eastAsia="Times New Roman"/>
        </w:rPr>
        <w:t>Induction and orientation</w:t>
      </w:r>
    </w:p>
    <w:p w14:paraId="6A7884A1" w14:textId="77777777" w:rsidR="00337030" w:rsidRPr="00337030" w:rsidRDefault="00337030" w:rsidP="00337030"/>
    <w:p w14:paraId="22BC3E91" w14:textId="77777777" w:rsidR="00337030" w:rsidRPr="00337030" w:rsidRDefault="00337030" w:rsidP="0097282C">
      <w:pPr>
        <w:pStyle w:val="Heading2"/>
        <w:jc w:val="both"/>
        <w:rPr>
          <w:rFonts w:eastAsia="Times New Roman"/>
        </w:rPr>
      </w:pPr>
      <w:r w:rsidRPr="00570770">
        <w:rPr>
          <w:rFonts w:eastAsia="Times New Roman"/>
          <w:sz w:val="22"/>
          <w:szCs w:val="22"/>
        </w:rPr>
        <w:t>Within the first month, you will have the opportunity to meet staff within and associated with the dietetic department and ward areas and complete both the Trust and local induction. Statutory and mandatory training should all be completed within this time</w:t>
      </w:r>
      <w:r w:rsidRPr="00337030">
        <w:rPr>
          <w:rFonts w:eastAsia="Times New Roman"/>
        </w:rPr>
        <w:t>.</w:t>
      </w:r>
    </w:p>
    <w:p w14:paraId="1C77A584" w14:textId="77777777" w:rsidR="00E25DA7" w:rsidRDefault="00E25DA7" w:rsidP="003C1BB9">
      <w:pPr>
        <w:rPr>
          <w:rFonts w:ascii="Calibri" w:hAnsi="Calibri"/>
          <w:b/>
        </w:rPr>
      </w:pPr>
    </w:p>
    <w:p w14:paraId="741F308D" w14:textId="77777777" w:rsidR="00337030" w:rsidRDefault="00337030" w:rsidP="003C1BB9">
      <w:pPr>
        <w:rPr>
          <w:rFonts w:ascii="Calibri" w:hAnsi="Calibri"/>
          <w:b/>
        </w:rPr>
      </w:pPr>
    </w:p>
    <w:p w14:paraId="079873E7" w14:textId="77777777" w:rsidR="00337030" w:rsidRDefault="00337030" w:rsidP="003C1BB9">
      <w:pPr>
        <w:rPr>
          <w:rFonts w:ascii="Calibri" w:hAnsi="Calibri"/>
          <w:b/>
        </w:rPr>
      </w:pPr>
    </w:p>
    <w:p w14:paraId="541F1304" w14:textId="77777777" w:rsidR="00337030" w:rsidRDefault="00337030" w:rsidP="003C1BB9">
      <w:pPr>
        <w:rPr>
          <w:rFonts w:ascii="Calibri" w:hAnsi="Calibri"/>
          <w:b/>
        </w:rPr>
      </w:pPr>
    </w:p>
    <w:p w14:paraId="181DC50F" w14:textId="491D9442" w:rsidR="00337030" w:rsidRDefault="00337030">
      <w:pPr>
        <w:rPr>
          <w:rFonts w:ascii="Calibri" w:hAnsi="Calibri"/>
          <w:b/>
        </w:rPr>
      </w:pPr>
      <w:r>
        <w:rPr>
          <w:rFonts w:ascii="Calibri" w:hAnsi="Calibri"/>
          <w:b/>
        </w:rPr>
        <w:br w:type="page"/>
      </w:r>
    </w:p>
    <w:p w14:paraId="0ECD9094" w14:textId="1B984E2F" w:rsidR="00337030" w:rsidRDefault="00337030" w:rsidP="00337030">
      <w:pPr>
        <w:pStyle w:val="Heading1"/>
        <w:spacing w:after="240"/>
      </w:pPr>
      <w:r w:rsidRPr="004D09C0">
        <w:lastRenderedPageBreak/>
        <w:t>Tutorials and case studies</w:t>
      </w:r>
    </w:p>
    <w:p w14:paraId="5DB5D4F8" w14:textId="77777777" w:rsidR="00337030" w:rsidRPr="00337030" w:rsidRDefault="00337030" w:rsidP="00337030"/>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gridCol w:w="2552"/>
        <w:gridCol w:w="2835"/>
      </w:tblGrid>
      <w:tr w:rsidR="00337030" w:rsidRPr="004D09C0" w14:paraId="53CC8070" w14:textId="77777777" w:rsidTr="00337030">
        <w:trPr>
          <w:jc w:val="center"/>
        </w:trPr>
        <w:tc>
          <w:tcPr>
            <w:tcW w:w="9180" w:type="dxa"/>
            <w:tcBorders>
              <w:top w:val="single" w:sz="4" w:space="0" w:color="auto"/>
              <w:left w:val="single" w:sz="4" w:space="0" w:color="auto"/>
              <w:bottom w:val="single" w:sz="4" w:space="0" w:color="auto"/>
              <w:right w:val="double" w:sz="4" w:space="0" w:color="auto"/>
            </w:tcBorders>
            <w:shd w:val="clear" w:color="auto" w:fill="D6E3BC"/>
          </w:tcPr>
          <w:p w14:paraId="17CCFF3D" w14:textId="77777777" w:rsidR="00337030" w:rsidRPr="004D09C0" w:rsidRDefault="00337030" w:rsidP="00075A5C">
            <w:pPr>
              <w:rPr>
                <w:rFonts w:cs="Arial"/>
                <w:b/>
              </w:rPr>
            </w:pPr>
            <w:r w:rsidRPr="004D09C0">
              <w:rPr>
                <w:rFonts w:cs="Arial"/>
                <w:b/>
              </w:rPr>
              <w:t>Tutorials</w:t>
            </w:r>
          </w:p>
        </w:tc>
        <w:tc>
          <w:tcPr>
            <w:tcW w:w="2552" w:type="dxa"/>
            <w:tcBorders>
              <w:left w:val="double" w:sz="4" w:space="0" w:color="auto"/>
              <w:bottom w:val="single" w:sz="4" w:space="0" w:color="auto"/>
            </w:tcBorders>
            <w:shd w:val="clear" w:color="auto" w:fill="D6E3BC"/>
          </w:tcPr>
          <w:p w14:paraId="2E688534" w14:textId="3EAF298A" w:rsidR="00337030" w:rsidRPr="004D09C0" w:rsidRDefault="00337030" w:rsidP="00075A5C">
            <w:pPr>
              <w:rPr>
                <w:rFonts w:cs="Arial"/>
                <w:b/>
              </w:rPr>
            </w:pPr>
            <w:r w:rsidRPr="004D09C0">
              <w:rPr>
                <w:rFonts w:cs="Arial"/>
                <w:b/>
              </w:rPr>
              <w:t xml:space="preserve">Date </w:t>
            </w:r>
            <w:r w:rsidR="00852CCE">
              <w:rPr>
                <w:rFonts w:cs="Arial"/>
                <w:b/>
              </w:rPr>
              <w:t>C</w:t>
            </w:r>
            <w:r w:rsidRPr="004D09C0">
              <w:rPr>
                <w:rFonts w:cs="Arial"/>
                <w:b/>
              </w:rPr>
              <w:t>ompleted</w:t>
            </w:r>
          </w:p>
        </w:tc>
        <w:tc>
          <w:tcPr>
            <w:tcW w:w="2835" w:type="dxa"/>
            <w:tcBorders>
              <w:left w:val="double" w:sz="4" w:space="0" w:color="auto"/>
              <w:bottom w:val="single" w:sz="4" w:space="0" w:color="auto"/>
            </w:tcBorders>
            <w:shd w:val="clear" w:color="auto" w:fill="D6E3BC"/>
          </w:tcPr>
          <w:p w14:paraId="7ACADEA6" w14:textId="77777777" w:rsidR="00337030" w:rsidRPr="004D09C0" w:rsidRDefault="00337030" w:rsidP="00075A5C">
            <w:pPr>
              <w:rPr>
                <w:rFonts w:cs="Arial"/>
                <w:b/>
              </w:rPr>
            </w:pPr>
            <w:r w:rsidRPr="004D09C0">
              <w:rPr>
                <w:rFonts w:cs="Arial"/>
                <w:b/>
              </w:rPr>
              <w:t>Assessor Signature</w:t>
            </w:r>
          </w:p>
        </w:tc>
      </w:tr>
      <w:tr w:rsidR="00337030" w:rsidRPr="004D09C0" w14:paraId="1515B068" w14:textId="77777777" w:rsidTr="00337030">
        <w:trPr>
          <w:jc w:val="center"/>
        </w:trPr>
        <w:tc>
          <w:tcPr>
            <w:tcW w:w="9180" w:type="dxa"/>
            <w:tcBorders>
              <w:top w:val="single" w:sz="4" w:space="0" w:color="auto"/>
              <w:right w:val="double" w:sz="4" w:space="0" w:color="auto"/>
            </w:tcBorders>
            <w:shd w:val="clear" w:color="auto" w:fill="auto"/>
          </w:tcPr>
          <w:p w14:paraId="67682586" w14:textId="77777777" w:rsidR="00337030" w:rsidRDefault="00337030" w:rsidP="00075A5C">
            <w:pPr>
              <w:rPr>
                <w:rFonts w:cs="Arial"/>
              </w:rPr>
            </w:pPr>
            <w:r w:rsidRPr="004D09C0">
              <w:rPr>
                <w:rFonts w:cs="Arial"/>
              </w:rPr>
              <w:t>PSG self-directed learning manual Section 1: Practical experience and becoming familiar with the paediatric setting</w:t>
            </w:r>
          </w:p>
          <w:p w14:paraId="2174618B" w14:textId="77777777" w:rsidR="00337030" w:rsidRDefault="00337030" w:rsidP="00337030">
            <w:pPr>
              <w:numPr>
                <w:ilvl w:val="0"/>
                <w:numId w:val="35"/>
              </w:numPr>
              <w:spacing w:after="0" w:line="240" w:lineRule="auto"/>
              <w:rPr>
                <w:rFonts w:cs="Arial"/>
              </w:rPr>
            </w:pPr>
            <w:r>
              <w:rPr>
                <w:rFonts w:cs="Arial"/>
              </w:rPr>
              <w:t>Paediatric ward</w:t>
            </w:r>
          </w:p>
          <w:p w14:paraId="08CEDF80" w14:textId="77777777" w:rsidR="00337030" w:rsidRDefault="00337030" w:rsidP="00337030">
            <w:pPr>
              <w:numPr>
                <w:ilvl w:val="0"/>
                <w:numId w:val="35"/>
              </w:numPr>
              <w:spacing w:after="0" w:line="240" w:lineRule="auto"/>
              <w:rPr>
                <w:rFonts w:cs="Arial"/>
              </w:rPr>
            </w:pPr>
            <w:r>
              <w:rPr>
                <w:rFonts w:cs="Arial"/>
              </w:rPr>
              <w:t>Health Visitors</w:t>
            </w:r>
          </w:p>
          <w:p w14:paraId="0360E85A" w14:textId="77777777" w:rsidR="00337030" w:rsidRDefault="00337030" w:rsidP="00337030">
            <w:pPr>
              <w:numPr>
                <w:ilvl w:val="0"/>
                <w:numId w:val="35"/>
              </w:numPr>
              <w:spacing w:after="0" w:line="240" w:lineRule="auto"/>
              <w:rPr>
                <w:rFonts w:cs="Arial"/>
              </w:rPr>
            </w:pPr>
            <w:r>
              <w:rPr>
                <w:rFonts w:cs="Arial"/>
              </w:rPr>
              <w:t>Special feed unit</w:t>
            </w:r>
          </w:p>
          <w:p w14:paraId="37BE76AC" w14:textId="77777777" w:rsidR="00337030" w:rsidRPr="004D09C0" w:rsidRDefault="00337030" w:rsidP="0097282C">
            <w:pPr>
              <w:numPr>
                <w:ilvl w:val="0"/>
                <w:numId w:val="35"/>
              </w:numPr>
              <w:spacing w:line="240" w:lineRule="auto"/>
              <w:rPr>
                <w:rFonts w:cs="Arial"/>
              </w:rPr>
            </w:pPr>
            <w:r>
              <w:rPr>
                <w:rFonts w:cs="Arial"/>
              </w:rPr>
              <w:t>Safeguarding children</w:t>
            </w:r>
          </w:p>
        </w:tc>
        <w:tc>
          <w:tcPr>
            <w:tcW w:w="2552" w:type="dxa"/>
            <w:tcBorders>
              <w:left w:val="double" w:sz="4" w:space="0" w:color="auto"/>
              <w:bottom w:val="single" w:sz="4" w:space="0" w:color="auto"/>
            </w:tcBorders>
            <w:shd w:val="clear" w:color="auto" w:fill="auto"/>
          </w:tcPr>
          <w:p w14:paraId="20DB843F" w14:textId="77777777" w:rsidR="00337030" w:rsidRPr="004D09C0" w:rsidRDefault="00337030" w:rsidP="00075A5C">
            <w:pPr>
              <w:rPr>
                <w:rFonts w:cs="Arial"/>
              </w:rPr>
            </w:pPr>
          </w:p>
        </w:tc>
        <w:tc>
          <w:tcPr>
            <w:tcW w:w="2835" w:type="dxa"/>
            <w:tcBorders>
              <w:left w:val="double" w:sz="4" w:space="0" w:color="auto"/>
              <w:bottom w:val="single" w:sz="4" w:space="0" w:color="auto"/>
            </w:tcBorders>
            <w:shd w:val="clear" w:color="auto" w:fill="auto"/>
          </w:tcPr>
          <w:p w14:paraId="206D1D9C" w14:textId="77777777" w:rsidR="00337030" w:rsidRPr="004D09C0" w:rsidRDefault="00337030" w:rsidP="00075A5C">
            <w:pPr>
              <w:rPr>
                <w:rFonts w:cs="Arial"/>
              </w:rPr>
            </w:pPr>
            <w:r w:rsidRPr="004D09C0">
              <w:rPr>
                <w:rFonts w:cs="Arial"/>
              </w:rPr>
              <w:t xml:space="preserve"> </w:t>
            </w:r>
          </w:p>
        </w:tc>
      </w:tr>
      <w:tr w:rsidR="00337030" w:rsidRPr="004D09C0" w14:paraId="1DC64B12" w14:textId="77777777" w:rsidTr="00337030">
        <w:trPr>
          <w:jc w:val="center"/>
        </w:trPr>
        <w:tc>
          <w:tcPr>
            <w:tcW w:w="9180" w:type="dxa"/>
            <w:tcBorders>
              <w:bottom w:val="single" w:sz="4" w:space="0" w:color="auto"/>
              <w:right w:val="double" w:sz="4" w:space="0" w:color="auto"/>
            </w:tcBorders>
            <w:shd w:val="clear" w:color="auto" w:fill="auto"/>
          </w:tcPr>
          <w:p w14:paraId="7C1D4B3D" w14:textId="77777777" w:rsidR="00337030" w:rsidRDefault="00337030" w:rsidP="00075A5C">
            <w:pPr>
              <w:rPr>
                <w:rFonts w:cs="Arial"/>
              </w:rPr>
            </w:pPr>
            <w:r w:rsidRPr="004D09C0">
              <w:rPr>
                <w:rFonts w:cs="Arial"/>
              </w:rPr>
              <w:t>PSG self-directed learning manual Section 2: Normal feeding growth and development</w:t>
            </w:r>
          </w:p>
          <w:p w14:paraId="0ADC4B9D" w14:textId="77777777" w:rsidR="00337030" w:rsidRDefault="00337030" w:rsidP="00337030">
            <w:pPr>
              <w:numPr>
                <w:ilvl w:val="0"/>
                <w:numId w:val="34"/>
              </w:numPr>
              <w:spacing w:after="0" w:line="240" w:lineRule="auto"/>
              <w:rPr>
                <w:rFonts w:cs="Arial"/>
              </w:rPr>
            </w:pPr>
            <w:r>
              <w:rPr>
                <w:rFonts w:cs="Arial"/>
              </w:rPr>
              <w:t>Growth charts and assessment</w:t>
            </w:r>
          </w:p>
          <w:p w14:paraId="404D819A" w14:textId="77777777" w:rsidR="00337030" w:rsidRDefault="00337030" w:rsidP="00337030">
            <w:pPr>
              <w:numPr>
                <w:ilvl w:val="0"/>
                <w:numId w:val="34"/>
              </w:numPr>
              <w:spacing w:after="0" w:line="240" w:lineRule="auto"/>
              <w:rPr>
                <w:rFonts w:cs="Arial"/>
              </w:rPr>
            </w:pPr>
            <w:r>
              <w:rPr>
                <w:rFonts w:cs="Arial"/>
              </w:rPr>
              <w:t>Normal Infant growth and nutrition to include weaning</w:t>
            </w:r>
          </w:p>
          <w:p w14:paraId="7871DA4B" w14:textId="77777777" w:rsidR="00337030" w:rsidRDefault="00337030" w:rsidP="00337030">
            <w:pPr>
              <w:numPr>
                <w:ilvl w:val="0"/>
                <w:numId w:val="34"/>
              </w:numPr>
              <w:spacing w:after="0" w:line="240" w:lineRule="auto"/>
              <w:rPr>
                <w:rFonts w:cs="Arial"/>
              </w:rPr>
            </w:pPr>
            <w:r>
              <w:rPr>
                <w:rFonts w:cs="Arial"/>
              </w:rPr>
              <w:t>Calculating requirements</w:t>
            </w:r>
          </w:p>
          <w:p w14:paraId="42D057EC" w14:textId="77777777" w:rsidR="00337030" w:rsidRPr="004D09C0" w:rsidRDefault="00337030" w:rsidP="0097282C">
            <w:pPr>
              <w:numPr>
                <w:ilvl w:val="0"/>
                <w:numId w:val="34"/>
              </w:numPr>
              <w:spacing w:line="240" w:lineRule="auto"/>
              <w:rPr>
                <w:rFonts w:cs="Arial"/>
              </w:rPr>
            </w:pPr>
            <w:r>
              <w:rPr>
                <w:rFonts w:cs="Arial"/>
              </w:rPr>
              <w:t>Early Years nutrition</w:t>
            </w:r>
          </w:p>
        </w:tc>
        <w:tc>
          <w:tcPr>
            <w:tcW w:w="2552" w:type="dxa"/>
            <w:tcBorders>
              <w:left w:val="double" w:sz="4" w:space="0" w:color="auto"/>
              <w:bottom w:val="single" w:sz="4" w:space="0" w:color="auto"/>
            </w:tcBorders>
            <w:shd w:val="clear" w:color="auto" w:fill="auto"/>
          </w:tcPr>
          <w:p w14:paraId="4DC9C922" w14:textId="77777777" w:rsidR="00337030" w:rsidRPr="004D09C0" w:rsidRDefault="00337030" w:rsidP="00075A5C">
            <w:pPr>
              <w:rPr>
                <w:rFonts w:cs="Arial"/>
              </w:rPr>
            </w:pPr>
          </w:p>
        </w:tc>
        <w:tc>
          <w:tcPr>
            <w:tcW w:w="2835" w:type="dxa"/>
            <w:tcBorders>
              <w:left w:val="double" w:sz="4" w:space="0" w:color="auto"/>
              <w:bottom w:val="single" w:sz="4" w:space="0" w:color="auto"/>
            </w:tcBorders>
            <w:shd w:val="clear" w:color="auto" w:fill="auto"/>
          </w:tcPr>
          <w:p w14:paraId="5135F35E" w14:textId="77777777" w:rsidR="00337030" w:rsidRPr="004D09C0" w:rsidRDefault="00337030" w:rsidP="00075A5C">
            <w:pPr>
              <w:rPr>
                <w:rFonts w:cs="Arial"/>
              </w:rPr>
            </w:pPr>
          </w:p>
        </w:tc>
      </w:tr>
      <w:tr w:rsidR="00337030" w:rsidRPr="004D09C0" w14:paraId="668663C1" w14:textId="77777777" w:rsidTr="00337030">
        <w:trPr>
          <w:jc w:val="center"/>
        </w:trPr>
        <w:tc>
          <w:tcPr>
            <w:tcW w:w="9180" w:type="dxa"/>
            <w:tcBorders>
              <w:right w:val="double" w:sz="4" w:space="0" w:color="auto"/>
            </w:tcBorders>
            <w:shd w:val="clear" w:color="auto" w:fill="auto"/>
          </w:tcPr>
          <w:p w14:paraId="5B3AB6EC" w14:textId="77777777" w:rsidR="00337030" w:rsidRDefault="00337030" w:rsidP="00075A5C">
            <w:pPr>
              <w:rPr>
                <w:rFonts w:cs="Arial"/>
              </w:rPr>
            </w:pPr>
            <w:r w:rsidRPr="004D09C0">
              <w:rPr>
                <w:rFonts w:cs="Arial"/>
              </w:rPr>
              <w:t xml:space="preserve">PSG self-directed learning manual Section 3:  Common Nutritional problems </w:t>
            </w:r>
          </w:p>
          <w:p w14:paraId="76885D37" w14:textId="77777777" w:rsidR="00337030" w:rsidRDefault="00337030" w:rsidP="00337030">
            <w:pPr>
              <w:numPr>
                <w:ilvl w:val="0"/>
                <w:numId w:val="33"/>
              </w:numPr>
              <w:spacing w:after="0" w:line="240" w:lineRule="auto"/>
              <w:rPr>
                <w:rFonts w:cs="Arial"/>
              </w:rPr>
            </w:pPr>
            <w:r>
              <w:rPr>
                <w:rFonts w:cs="Arial"/>
              </w:rPr>
              <w:t>Faltering growth</w:t>
            </w:r>
          </w:p>
          <w:p w14:paraId="686CECE1" w14:textId="77777777" w:rsidR="00337030" w:rsidRDefault="00337030" w:rsidP="00337030">
            <w:pPr>
              <w:numPr>
                <w:ilvl w:val="0"/>
                <w:numId w:val="33"/>
              </w:numPr>
              <w:spacing w:after="0" w:line="240" w:lineRule="auto"/>
              <w:rPr>
                <w:rFonts w:cs="Arial"/>
              </w:rPr>
            </w:pPr>
            <w:r>
              <w:rPr>
                <w:rFonts w:cs="Arial"/>
              </w:rPr>
              <w:t>Iron deficiency anaemia</w:t>
            </w:r>
          </w:p>
          <w:p w14:paraId="35C87524" w14:textId="77777777" w:rsidR="00337030" w:rsidRDefault="00337030" w:rsidP="00337030">
            <w:pPr>
              <w:numPr>
                <w:ilvl w:val="0"/>
                <w:numId w:val="33"/>
              </w:numPr>
              <w:spacing w:after="0" w:line="240" w:lineRule="auto"/>
              <w:rPr>
                <w:rFonts w:cs="Arial"/>
              </w:rPr>
            </w:pPr>
            <w:r>
              <w:rPr>
                <w:rFonts w:cs="Arial"/>
              </w:rPr>
              <w:t>Constipation</w:t>
            </w:r>
          </w:p>
          <w:p w14:paraId="6642B427" w14:textId="77777777" w:rsidR="00337030" w:rsidRDefault="00337030" w:rsidP="00337030">
            <w:pPr>
              <w:numPr>
                <w:ilvl w:val="0"/>
                <w:numId w:val="33"/>
              </w:numPr>
              <w:spacing w:after="0" w:line="240" w:lineRule="auto"/>
              <w:rPr>
                <w:rFonts w:cs="Arial"/>
              </w:rPr>
            </w:pPr>
            <w:r>
              <w:rPr>
                <w:rFonts w:cs="Arial"/>
              </w:rPr>
              <w:t>Toddler Diarrhoea</w:t>
            </w:r>
          </w:p>
          <w:p w14:paraId="28062059" w14:textId="77777777" w:rsidR="00337030" w:rsidRDefault="00337030" w:rsidP="00337030">
            <w:pPr>
              <w:numPr>
                <w:ilvl w:val="0"/>
                <w:numId w:val="33"/>
              </w:numPr>
              <w:spacing w:after="0" w:line="240" w:lineRule="auto"/>
              <w:rPr>
                <w:rFonts w:cs="Arial"/>
              </w:rPr>
            </w:pPr>
            <w:r>
              <w:rPr>
                <w:rFonts w:cs="Arial"/>
              </w:rPr>
              <w:t>Behavioural feeding problems</w:t>
            </w:r>
          </w:p>
          <w:p w14:paraId="0E13CA8E" w14:textId="77777777" w:rsidR="00337030" w:rsidRDefault="00337030" w:rsidP="00337030">
            <w:pPr>
              <w:numPr>
                <w:ilvl w:val="0"/>
                <w:numId w:val="33"/>
              </w:numPr>
              <w:spacing w:after="0" w:line="240" w:lineRule="auto"/>
              <w:rPr>
                <w:rFonts w:cs="Arial"/>
              </w:rPr>
            </w:pPr>
            <w:r>
              <w:rPr>
                <w:rFonts w:cs="Arial"/>
              </w:rPr>
              <w:t>Gastro oesophageal reflux disease</w:t>
            </w:r>
          </w:p>
          <w:p w14:paraId="284E635C" w14:textId="77777777" w:rsidR="00337030" w:rsidRDefault="00337030" w:rsidP="00337030">
            <w:pPr>
              <w:numPr>
                <w:ilvl w:val="0"/>
                <w:numId w:val="33"/>
              </w:numPr>
              <w:spacing w:after="0" w:line="240" w:lineRule="auto"/>
              <w:rPr>
                <w:rFonts w:cs="Arial"/>
              </w:rPr>
            </w:pPr>
            <w:r>
              <w:rPr>
                <w:rFonts w:cs="Arial"/>
              </w:rPr>
              <w:t xml:space="preserve">Food Hypersensitivity </w:t>
            </w:r>
          </w:p>
          <w:p w14:paraId="6246759F" w14:textId="77777777" w:rsidR="00337030" w:rsidRPr="004D09C0" w:rsidRDefault="00337030" w:rsidP="0097282C">
            <w:pPr>
              <w:numPr>
                <w:ilvl w:val="0"/>
                <w:numId w:val="33"/>
              </w:numPr>
              <w:spacing w:line="240" w:lineRule="auto"/>
              <w:rPr>
                <w:rFonts w:cs="Arial"/>
              </w:rPr>
            </w:pPr>
            <w:r>
              <w:rPr>
                <w:rFonts w:cs="Arial"/>
              </w:rPr>
              <w:t>Enteral feeding</w:t>
            </w:r>
          </w:p>
        </w:tc>
        <w:tc>
          <w:tcPr>
            <w:tcW w:w="2552" w:type="dxa"/>
            <w:tcBorders>
              <w:left w:val="double" w:sz="4" w:space="0" w:color="auto"/>
            </w:tcBorders>
            <w:shd w:val="clear" w:color="auto" w:fill="auto"/>
          </w:tcPr>
          <w:p w14:paraId="441B2D41"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61A3DDF1" w14:textId="77777777" w:rsidR="00337030" w:rsidRPr="004D09C0" w:rsidRDefault="00337030" w:rsidP="00075A5C">
            <w:pPr>
              <w:rPr>
                <w:rFonts w:cs="Arial"/>
              </w:rPr>
            </w:pPr>
            <w:r w:rsidRPr="004D09C0">
              <w:rPr>
                <w:rFonts w:cs="Arial"/>
              </w:rPr>
              <w:t xml:space="preserve"> </w:t>
            </w:r>
          </w:p>
        </w:tc>
      </w:tr>
      <w:tr w:rsidR="00337030" w:rsidRPr="004D09C0" w14:paraId="2EE43281" w14:textId="77777777" w:rsidTr="00337030">
        <w:trPr>
          <w:jc w:val="center"/>
        </w:trPr>
        <w:tc>
          <w:tcPr>
            <w:tcW w:w="9180" w:type="dxa"/>
            <w:tcBorders>
              <w:right w:val="double" w:sz="4" w:space="0" w:color="auto"/>
            </w:tcBorders>
            <w:shd w:val="clear" w:color="auto" w:fill="auto"/>
          </w:tcPr>
          <w:p w14:paraId="4CADD0F5" w14:textId="7EB5A9E0" w:rsidR="00337030" w:rsidRPr="004D09C0" w:rsidRDefault="00337030" w:rsidP="00075A5C">
            <w:pPr>
              <w:rPr>
                <w:rFonts w:cs="Arial"/>
              </w:rPr>
            </w:pPr>
            <w:r w:rsidRPr="004D09C0">
              <w:rPr>
                <w:rFonts w:cs="Arial"/>
              </w:rPr>
              <w:t xml:space="preserve">PSG self-directed learning manual Section </w:t>
            </w:r>
            <w:r>
              <w:rPr>
                <w:rFonts w:cs="Arial"/>
              </w:rPr>
              <w:t>4: Specialist Area - Cardiology</w:t>
            </w:r>
          </w:p>
        </w:tc>
        <w:tc>
          <w:tcPr>
            <w:tcW w:w="2552" w:type="dxa"/>
            <w:tcBorders>
              <w:left w:val="double" w:sz="4" w:space="0" w:color="auto"/>
            </w:tcBorders>
            <w:shd w:val="clear" w:color="auto" w:fill="auto"/>
          </w:tcPr>
          <w:p w14:paraId="43362BC8"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103A7D43" w14:textId="77777777" w:rsidR="00337030" w:rsidRPr="004D09C0" w:rsidRDefault="00337030" w:rsidP="00075A5C">
            <w:pPr>
              <w:rPr>
                <w:rFonts w:cs="Arial"/>
              </w:rPr>
            </w:pPr>
          </w:p>
        </w:tc>
      </w:tr>
      <w:tr w:rsidR="00337030" w:rsidRPr="004D09C0" w14:paraId="18D953E5" w14:textId="77777777" w:rsidTr="00337030">
        <w:trPr>
          <w:jc w:val="center"/>
        </w:trPr>
        <w:tc>
          <w:tcPr>
            <w:tcW w:w="9180" w:type="dxa"/>
            <w:tcBorders>
              <w:right w:val="double" w:sz="4" w:space="0" w:color="auto"/>
            </w:tcBorders>
            <w:shd w:val="clear" w:color="auto" w:fill="auto"/>
          </w:tcPr>
          <w:p w14:paraId="03725D6D" w14:textId="1A42E4D2" w:rsidR="00337030" w:rsidRPr="004D09C0" w:rsidRDefault="00337030" w:rsidP="00075A5C">
            <w:pPr>
              <w:rPr>
                <w:rFonts w:cs="Arial"/>
              </w:rPr>
            </w:pPr>
            <w:r w:rsidRPr="004D09C0">
              <w:rPr>
                <w:rFonts w:cs="Arial"/>
              </w:rPr>
              <w:lastRenderedPageBreak/>
              <w:t>PSG self-directed learning manual Section 4: Specialist Area - Oncology, Haematology and Bone Marrow Transplants</w:t>
            </w:r>
          </w:p>
        </w:tc>
        <w:tc>
          <w:tcPr>
            <w:tcW w:w="2552" w:type="dxa"/>
            <w:tcBorders>
              <w:left w:val="double" w:sz="4" w:space="0" w:color="auto"/>
            </w:tcBorders>
            <w:shd w:val="clear" w:color="auto" w:fill="auto"/>
          </w:tcPr>
          <w:p w14:paraId="5576DAEA"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4BB92550" w14:textId="77777777" w:rsidR="00337030" w:rsidRPr="004D09C0" w:rsidRDefault="00337030" w:rsidP="00075A5C">
            <w:pPr>
              <w:rPr>
                <w:rFonts w:cs="Arial"/>
              </w:rPr>
            </w:pPr>
          </w:p>
        </w:tc>
      </w:tr>
      <w:tr w:rsidR="00337030" w:rsidRPr="004D09C0" w14:paraId="128C8E54" w14:textId="77777777" w:rsidTr="00337030">
        <w:trPr>
          <w:jc w:val="center"/>
        </w:trPr>
        <w:tc>
          <w:tcPr>
            <w:tcW w:w="9180" w:type="dxa"/>
            <w:tcBorders>
              <w:right w:val="double" w:sz="4" w:space="0" w:color="auto"/>
            </w:tcBorders>
            <w:shd w:val="clear" w:color="auto" w:fill="D6E3BC"/>
          </w:tcPr>
          <w:p w14:paraId="647425E5" w14:textId="77777777" w:rsidR="00337030" w:rsidRPr="004D09C0" w:rsidRDefault="00337030" w:rsidP="00075A5C">
            <w:pPr>
              <w:rPr>
                <w:rFonts w:cs="Arial"/>
              </w:rPr>
            </w:pPr>
            <w:r w:rsidRPr="004D09C0">
              <w:rPr>
                <w:rFonts w:cs="Arial"/>
                <w:b/>
              </w:rPr>
              <w:t xml:space="preserve">Other </w:t>
            </w:r>
          </w:p>
        </w:tc>
        <w:tc>
          <w:tcPr>
            <w:tcW w:w="2552" w:type="dxa"/>
            <w:tcBorders>
              <w:left w:val="double" w:sz="4" w:space="0" w:color="auto"/>
            </w:tcBorders>
            <w:shd w:val="clear" w:color="auto" w:fill="D6E3BC"/>
          </w:tcPr>
          <w:p w14:paraId="56DEBAC0" w14:textId="6C75A5D5" w:rsidR="00337030" w:rsidRPr="004D09C0" w:rsidRDefault="00337030" w:rsidP="00075A5C">
            <w:pPr>
              <w:rPr>
                <w:rFonts w:cs="Arial"/>
              </w:rPr>
            </w:pPr>
            <w:r w:rsidRPr="004D09C0">
              <w:rPr>
                <w:rFonts w:cs="Arial"/>
                <w:b/>
              </w:rPr>
              <w:t xml:space="preserve">Date </w:t>
            </w:r>
            <w:r w:rsidR="00852CCE">
              <w:rPr>
                <w:rFonts w:cs="Arial"/>
                <w:b/>
              </w:rPr>
              <w:t>C</w:t>
            </w:r>
            <w:r w:rsidRPr="004D09C0">
              <w:rPr>
                <w:rFonts w:cs="Arial"/>
                <w:b/>
              </w:rPr>
              <w:t>ompleted</w:t>
            </w:r>
          </w:p>
        </w:tc>
        <w:tc>
          <w:tcPr>
            <w:tcW w:w="2835" w:type="dxa"/>
            <w:tcBorders>
              <w:left w:val="double" w:sz="4" w:space="0" w:color="auto"/>
            </w:tcBorders>
            <w:shd w:val="clear" w:color="auto" w:fill="D6E3BC"/>
          </w:tcPr>
          <w:p w14:paraId="39AF3B8E" w14:textId="77777777" w:rsidR="00337030" w:rsidRPr="004D09C0" w:rsidRDefault="00337030" w:rsidP="00075A5C">
            <w:pPr>
              <w:rPr>
                <w:rFonts w:cs="Arial"/>
              </w:rPr>
            </w:pPr>
            <w:r w:rsidRPr="004D09C0">
              <w:rPr>
                <w:rFonts w:cs="Arial"/>
                <w:b/>
              </w:rPr>
              <w:t>Assessor Signature</w:t>
            </w:r>
          </w:p>
        </w:tc>
      </w:tr>
      <w:tr w:rsidR="00337030" w:rsidRPr="004D09C0" w14:paraId="15BA845B" w14:textId="77777777" w:rsidTr="00337030">
        <w:trPr>
          <w:jc w:val="center"/>
        </w:trPr>
        <w:tc>
          <w:tcPr>
            <w:tcW w:w="9180" w:type="dxa"/>
            <w:tcBorders>
              <w:right w:val="double" w:sz="4" w:space="0" w:color="auto"/>
            </w:tcBorders>
            <w:shd w:val="clear" w:color="auto" w:fill="auto"/>
          </w:tcPr>
          <w:p w14:paraId="353CFAE4" w14:textId="77777777" w:rsidR="00337030" w:rsidRPr="004D09C0" w:rsidRDefault="00337030" w:rsidP="00075A5C">
            <w:pPr>
              <w:rPr>
                <w:rFonts w:cs="Arial"/>
              </w:rPr>
            </w:pPr>
            <w:r>
              <w:rPr>
                <w:rFonts w:cs="Arial"/>
              </w:rPr>
              <w:t>Regulation 14 online workbook – see induction checklist</w:t>
            </w:r>
          </w:p>
        </w:tc>
        <w:tc>
          <w:tcPr>
            <w:tcW w:w="2552" w:type="dxa"/>
            <w:tcBorders>
              <w:left w:val="double" w:sz="4" w:space="0" w:color="auto"/>
            </w:tcBorders>
            <w:shd w:val="clear" w:color="auto" w:fill="auto"/>
          </w:tcPr>
          <w:p w14:paraId="7F71D684"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4D3F700D" w14:textId="77777777" w:rsidR="00337030" w:rsidRPr="004D09C0" w:rsidRDefault="00337030" w:rsidP="00075A5C">
            <w:pPr>
              <w:rPr>
                <w:rFonts w:cs="Arial"/>
              </w:rPr>
            </w:pPr>
          </w:p>
        </w:tc>
      </w:tr>
      <w:tr w:rsidR="00337030" w:rsidRPr="004D09C0" w14:paraId="71096EA2" w14:textId="77777777" w:rsidTr="00337030">
        <w:trPr>
          <w:jc w:val="center"/>
        </w:trPr>
        <w:tc>
          <w:tcPr>
            <w:tcW w:w="9180" w:type="dxa"/>
            <w:tcBorders>
              <w:right w:val="double" w:sz="4" w:space="0" w:color="auto"/>
            </w:tcBorders>
            <w:shd w:val="clear" w:color="auto" w:fill="auto"/>
          </w:tcPr>
          <w:p w14:paraId="2F746489" w14:textId="77777777" w:rsidR="00337030" w:rsidRPr="004D09C0" w:rsidRDefault="00337030" w:rsidP="00075A5C">
            <w:pPr>
              <w:rPr>
                <w:rFonts w:cs="Arial"/>
                <w:b/>
              </w:rPr>
            </w:pPr>
            <w:r>
              <w:rPr>
                <w:rFonts w:cs="Arial"/>
              </w:rPr>
              <w:t xml:space="preserve">Catering tutorial </w:t>
            </w:r>
          </w:p>
        </w:tc>
        <w:tc>
          <w:tcPr>
            <w:tcW w:w="2552" w:type="dxa"/>
            <w:tcBorders>
              <w:left w:val="double" w:sz="4" w:space="0" w:color="auto"/>
            </w:tcBorders>
            <w:shd w:val="clear" w:color="auto" w:fill="auto"/>
          </w:tcPr>
          <w:p w14:paraId="1F41AE91" w14:textId="77777777" w:rsidR="00337030" w:rsidRPr="004D09C0" w:rsidRDefault="00337030" w:rsidP="00075A5C">
            <w:pPr>
              <w:rPr>
                <w:rFonts w:cs="Arial"/>
                <w:b/>
              </w:rPr>
            </w:pPr>
          </w:p>
        </w:tc>
        <w:tc>
          <w:tcPr>
            <w:tcW w:w="2835" w:type="dxa"/>
            <w:tcBorders>
              <w:left w:val="double" w:sz="4" w:space="0" w:color="auto"/>
            </w:tcBorders>
            <w:shd w:val="clear" w:color="auto" w:fill="auto"/>
          </w:tcPr>
          <w:p w14:paraId="35D2BF80" w14:textId="77777777" w:rsidR="00337030" w:rsidRPr="004D09C0" w:rsidRDefault="00337030" w:rsidP="00075A5C">
            <w:pPr>
              <w:rPr>
                <w:rFonts w:cs="Arial"/>
                <w:b/>
              </w:rPr>
            </w:pPr>
          </w:p>
        </w:tc>
      </w:tr>
      <w:tr w:rsidR="00337030" w:rsidRPr="004D09C0" w14:paraId="71C6C9BD" w14:textId="77777777" w:rsidTr="00337030">
        <w:trPr>
          <w:jc w:val="center"/>
        </w:trPr>
        <w:tc>
          <w:tcPr>
            <w:tcW w:w="9180" w:type="dxa"/>
            <w:tcBorders>
              <w:right w:val="double" w:sz="4" w:space="0" w:color="auto"/>
            </w:tcBorders>
            <w:shd w:val="clear" w:color="auto" w:fill="auto"/>
          </w:tcPr>
          <w:p w14:paraId="11E63497" w14:textId="13511C3E" w:rsidR="00337030" w:rsidRPr="00337576" w:rsidRDefault="00337030" w:rsidP="00075A5C">
            <w:pPr>
              <w:tabs>
                <w:tab w:val="left" w:pos="2355"/>
              </w:tabs>
              <w:rPr>
                <w:rFonts w:cs="Arial"/>
              </w:rPr>
            </w:pPr>
            <w:r w:rsidRPr="00337576">
              <w:rPr>
                <w:rFonts w:cs="Arial"/>
              </w:rPr>
              <w:t>Patient case study</w:t>
            </w:r>
            <w:r>
              <w:rPr>
                <w:rFonts w:cs="Arial"/>
              </w:rPr>
              <w:t xml:space="preserve"> - CMPA</w:t>
            </w:r>
          </w:p>
        </w:tc>
        <w:tc>
          <w:tcPr>
            <w:tcW w:w="2552" w:type="dxa"/>
            <w:tcBorders>
              <w:left w:val="double" w:sz="4" w:space="0" w:color="auto"/>
            </w:tcBorders>
            <w:shd w:val="clear" w:color="auto" w:fill="auto"/>
          </w:tcPr>
          <w:p w14:paraId="477C4285"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0510D4F7" w14:textId="77777777" w:rsidR="00337030" w:rsidRPr="004D09C0" w:rsidRDefault="00337030" w:rsidP="00075A5C">
            <w:pPr>
              <w:rPr>
                <w:rFonts w:cs="Arial"/>
              </w:rPr>
            </w:pPr>
          </w:p>
        </w:tc>
      </w:tr>
      <w:tr w:rsidR="00337030" w:rsidRPr="004D09C0" w14:paraId="77EB8D6C" w14:textId="77777777" w:rsidTr="00337030">
        <w:trPr>
          <w:jc w:val="center"/>
        </w:trPr>
        <w:tc>
          <w:tcPr>
            <w:tcW w:w="9180" w:type="dxa"/>
            <w:tcBorders>
              <w:right w:val="double" w:sz="4" w:space="0" w:color="auto"/>
            </w:tcBorders>
            <w:shd w:val="clear" w:color="auto" w:fill="auto"/>
          </w:tcPr>
          <w:p w14:paraId="723658D5" w14:textId="29B522BC" w:rsidR="00337030" w:rsidRPr="00337576" w:rsidRDefault="00337030" w:rsidP="00075A5C">
            <w:pPr>
              <w:tabs>
                <w:tab w:val="left" w:pos="2355"/>
              </w:tabs>
              <w:rPr>
                <w:rFonts w:cs="Arial"/>
              </w:rPr>
            </w:pPr>
            <w:r w:rsidRPr="00337576">
              <w:rPr>
                <w:rFonts w:cs="Arial"/>
              </w:rPr>
              <w:t>6</w:t>
            </w:r>
            <w:r w:rsidR="00321509">
              <w:rPr>
                <w:rFonts w:cs="Arial"/>
              </w:rPr>
              <w:t>-</w:t>
            </w:r>
            <w:r w:rsidRPr="00337576">
              <w:rPr>
                <w:rFonts w:cs="Arial"/>
              </w:rPr>
              <w:t>month Reflection</w:t>
            </w:r>
          </w:p>
        </w:tc>
        <w:tc>
          <w:tcPr>
            <w:tcW w:w="2552" w:type="dxa"/>
            <w:tcBorders>
              <w:left w:val="double" w:sz="4" w:space="0" w:color="auto"/>
            </w:tcBorders>
            <w:shd w:val="clear" w:color="auto" w:fill="auto"/>
          </w:tcPr>
          <w:p w14:paraId="29FAE947"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19D4130D" w14:textId="77777777" w:rsidR="00337030" w:rsidRPr="004D09C0" w:rsidRDefault="00337030" w:rsidP="00075A5C">
            <w:pPr>
              <w:rPr>
                <w:rFonts w:cs="Arial"/>
              </w:rPr>
            </w:pPr>
          </w:p>
        </w:tc>
      </w:tr>
      <w:tr w:rsidR="00337030" w:rsidRPr="004D09C0" w14:paraId="577B0A55" w14:textId="77777777" w:rsidTr="00337030">
        <w:trPr>
          <w:jc w:val="center"/>
        </w:trPr>
        <w:tc>
          <w:tcPr>
            <w:tcW w:w="9180" w:type="dxa"/>
            <w:tcBorders>
              <w:right w:val="double" w:sz="4" w:space="0" w:color="auto"/>
            </w:tcBorders>
            <w:shd w:val="clear" w:color="auto" w:fill="auto"/>
          </w:tcPr>
          <w:p w14:paraId="229D4ED0" w14:textId="77777777" w:rsidR="00337030" w:rsidRPr="00337576" w:rsidRDefault="00337030" w:rsidP="00075A5C">
            <w:pPr>
              <w:tabs>
                <w:tab w:val="left" w:pos="2355"/>
              </w:tabs>
              <w:rPr>
                <w:rFonts w:cs="Arial"/>
              </w:rPr>
            </w:pPr>
          </w:p>
        </w:tc>
        <w:tc>
          <w:tcPr>
            <w:tcW w:w="2552" w:type="dxa"/>
            <w:tcBorders>
              <w:left w:val="double" w:sz="4" w:space="0" w:color="auto"/>
            </w:tcBorders>
            <w:shd w:val="clear" w:color="auto" w:fill="auto"/>
          </w:tcPr>
          <w:p w14:paraId="07E54EAB"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0307A614" w14:textId="77777777" w:rsidR="00337030" w:rsidRPr="004D09C0" w:rsidRDefault="00337030" w:rsidP="00075A5C">
            <w:pPr>
              <w:rPr>
                <w:rFonts w:cs="Arial"/>
              </w:rPr>
            </w:pPr>
          </w:p>
        </w:tc>
      </w:tr>
      <w:tr w:rsidR="00337030" w:rsidRPr="004D09C0" w14:paraId="5EA9077A" w14:textId="77777777" w:rsidTr="00337030">
        <w:trPr>
          <w:jc w:val="center"/>
        </w:trPr>
        <w:tc>
          <w:tcPr>
            <w:tcW w:w="9180" w:type="dxa"/>
            <w:tcBorders>
              <w:right w:val="double" w:sz="4" w:space="0" w:color="auto"/>
            </w:tcBorders>
            <w:shd w:val="clear" w:color="auto" w:fill="auto"/>
          </w:tcPr>
          <w:p w14:paraId="26483A25" w14:textId="77777777" w:rsidR="00337030" w:rsidRPr="00337576" w:rsidRDefault="00337030" w:rsidP="00075A5C">
            <w:pPr>
              <w:tabs>
                <w:tab w:val="left" w:pos="2355"/>
              </w:tabs>
              <w:rPr>
                <w:rFonts w:cs="Arial"/>
              </w:rPr>
            </w:pPr>
          </w:p>
        </w:tc>
        <w:tc>
          <w:tcPr>
            <w:tcW w:w="2552" w:type="dxa"/>
            <w:tcBorders>
              <w:left w:val="double" w:sz="4" w:space="0" w:color="auto"/>
            </w:tcBorders>
            <w:shd w:val="clear" w:color="auto" w:fill="auto"/>
          </w:tcPr>
          <w:p w14:paraId="3BEB7110" w14:textId="77777777" w:rsidR="00337030" w:rsidRPr="004D09C0" w:rsidRDefault="00337030" w:rsidP="00075A5C">
            <w:pPr>
              <w:rPr>
                <w:rFonts w:cs="Arial"/>
              </w:rPr>
            </w:pPr>
          </w:p>
        </w:tc>
        <w:tc>
          <w:tcPr>
            <w:tcW w:w="2835" w:type="dxa"/>
            <w:tcBorders>
              <w:left w:val="double" w:sz="4" w:space="0" w:color="auto"/>
            </w:tcBorders>
            <w:shd w:val="clear" w:color="auto" w:fill="auto"/>
          </w:tcPr>
          <w:p w14:paraId="525D4190" w14:textId="77777777" w:rsidR="00337030" w:rsidRPr="004D09C0" w:rsidRDefault="00337030" w:rsidP="00075A5C">
            <w:pPr>
              <w:rPr>
                <w:rFonts w:cs="Arial"/>
              </w:rPr>
            </w:pPr>
          </w:p>
        </w:tc>
      </w:tr>
    </w:tbl>
    <w:p w14:paraId="5F93CDD5" w14:textId="77777777" w:rsidR="00337030" w:rsidRDefault="00337030" w:rsidP="00337030"/>
    <w:p w14:paraId="3AC802A2" w14:textId="77777777" w:rsidR="0049490B" w:rsidRPr="00337030" w:rsidRDefault="0049490B" w:rsidP="00337030"/>
    <w:p w14:paraId="071FCC86" w14:textId="77777777" w:rsidR="0049490B" w:rsidRPr="004D09C0" w:rsidRDefault="0049490B" w:rsidP="0049490B">
      <w:pPr>
        <w:pStyle w:val="Heading1"/>
        <w:rPr>
          <w:b w:val="0"/>
        </w:rPr>
      </w:pPr>
      <w:r>
        <w:t xml:space="preserve">Assessment of Competencies </w:t>
      </w:r>
      <w:r w:rsidRPr="004D09C0">
        <w:t xml:space="preserve"> </w:t>
      </w:r>
    </w:p>
    <w:p w14:paraId="770185AE" w14:textId="77777777" w:rsidR="003C1BB9" w:rsidRDefault="003C1BB9" w:rsidP="003C1BB9">
      <w:pPr>
        <w:rPr>
          <w:rFonts w:ascii="Calibri" w:hAnsi="Calibri"/>
          <w:b/>
        </w:rPr>
      </w:pPr>
    </w:p>
    <w:p w14:paraId="0E9D2212" w14:textId="77777777" w:rsidR="0049490B" w:rsidRPr="00570770" w:rsidRDefault="0049490B" w:rsidP="0049490B">
      <w:pPr>
        <w:pStyle w:val="Heading2"/>
        <w:jc w:val="both"/>
        <w:rPr>
          <w:sz w:val="22"/>
          <w:szCs w:val="22"/>
        </w:rPr>
      </w:pPr>
      <w:r w:rsidRPr="00570770">
        <w:rPr>
          <w:sz w:val="22"/>
          <w:szCs w:val="22"/>
        </w:rPr>
        <w:t>The following competency statements identify the generic performance criteria that you must achieve to demonstrate that you have acquired your skills and knowledge to undertake this area of practice within Paediatric Dietetics:</w:t>
      </w:r>
    </w:p>
    <w:p w14:paraId="382F6E09" w14:textId="77777777" w:rsidR="0049490B" w:rsidRDefault="0049490B" w:rsidP="0049490B">
      <w:pPr>
        <w:pStyle w:val="Heading2"/>
        <w:jc w:val="both"/>
      </w:pPr>
    </w:p>
    <w:p w14:paraId="61EC6D4D" w14:textId="77777777" w:rsidR="0049490B" w:rsidRPr="004D09C0" w:rsidRDefault="0049490B" w:rsidP="0049490B">
      <w:pPr>
        <w:numPr>
          <w:ilvl w:val="0"/>
          <w:numId w:val="36"/>
        </w:numPr>
        <w:spacing w:after="0" w:line="360" w:lineRule="auto"/>
        <w:jc w:val="both"/>
        <w:rPr>
          <w:rFonts w:cs="Arial"/>
          <w:i/>
        </w:rPr>
      </w:pPr>
      <w:r w:rsidRPr="004D09C0">
        <w:rPr>
          <w:rFonts w:cs="Arial"/>
          <w:i/>
        </w:rPr>
        <w:t>Applies and demonstrates knowledge and understanding when assessing, planning, delivering and monitoring nutritional care to a child both in hospital and at home.</w:t>
      </w:r>
    </w:p>
    <w:p w14:paraId="462A0E45" w14:textId="77777777" w:rsidR="0049490B" w:rsidRPr="004D09C0" w:rsidRDefault="0049490B" w:rsidP="0049490B">
      <w:pPr>
        <w:numPr>
          <w:ilvl w:val="0"/>
          <w:numId w:val="36"/>
        </w:numPr>
        <w:spacing w:after="0" w:line="360" w:lineRule="auto"/>
        <w:jc w:val="both"/>
        <w:rPr>
          <w:rFonts w:cs="Arial"/>
          <w:i/>
        </w:rPr>
      </w:pPr>
      <w:r w:rsidRPr="004D09C0">
        <w:rPr>
          <w:rFonts w:cs="Arial"/>
          <w:i/>
        </w:rPr>
        <w:t>Demonstrates knowledge and understanding of the effects of medical and surgical management on the nutritional care of children.</w:t>
      </w:r>
    </w:p>
    <w:p w14:paraId="56724B1A" w14:textId="77777777" w:rsidR="0049490B" w:rsidRPr="004D09C0" w:rsidRDefault="0049490B" w:rsidP="0049490B">
      <w:pPr>
        <w:jc w:val="both"/>
        <w:rPr>
          <w:rFonts w:cs="Arial"/>
          <w:i/>
        </w:rPr>
      </w:pPr>
    </w:p>
    <w:p w14:paraId="107261DE" w14:textId="77777777" w:rsidR="003C1BB9" w:rsidRDefault="003C1BB9" w:rsidP="003C1BB9">
      <w:pPr>
        <w:rPr>
          <w:rFonts w:ascii="Calibri" w:hAnsi="Calibri"/>
          <w:b/>
        </w:rPr>
      </w:pPr>
    </w:p>
    <w:p w14:paraId="6CE57B09" w14:textId="77777777" w:rsidR="0049490B" w:rsidRPr="00570770" w:rsidRDefault="0049490B" w:rsidP="0049490B">
      <w:pPr>
        <w:pStyle w:val="Heading2"/>
        <w:jc w:val="both"/>
        <w:rPr>
          <w:sz w:val="22"/>
          <w:szCs w:val="22"/>
        </w:rPr>
      </w:pPr>
      <w:r w:rsidRPr="00570770">
        <w:rPr>
          <w:sz w:val="22"/>
          <w:szCs w:val="22"/>
        </w:rPr>
        <w:t>To achieve and demonstrate your competence,</w:t>
      </w:r>
      <w:r w:rsidRPr="00570770">
        <w:rPr>
          <w:i/>
          <w:sz w:val="22"/>
          <w:szCs w:val="22"/>
        </w:rPr>
        <w:t xml:space="preserve"> </w:t>
      </w:r>
      <w:r w:rsidRPr="00570770">
        <w:rPr>
          <w:sz w:val="22"/>
          <w:szCs w:val="22"/>
        </w:rPr>
        <w:t>you will be required to discuss with your clinical supervisor your learning needs and have your process of learning agreed.</w:t>
      </w:r>
    </w:p>
    <w:p w14:paraId="285866C4" w14:textId="77777777" w:rsidR="0049490B" w:rsidRPr="00570770" w:rsidRDefault="0049490B" w:rsidP="0049490B">
      <w:pPr>
        <w:jc w:val="both"/>
      </w:pPr>
    </w:p>
    <w:p w14:paraId="3AADF391" w14:textId="77777777" w:rsidR="0049490B" w:rsidRPr="00570770" w:rsidRDefault="0049490B" w:rsidP="0049490B">
      <w:pPr>
        <w:pStyle w:val="Heading2"/>
        <w:jc w:val="both"/>
        <w:rPr>
          <w:sz w:val="22"/>
          <w:szCs w:val="22"/>
        </w:rPr>
      </w:pPr>
      <w:r w:rsidRPr="00570770">
        <w:rPr>
          <w:sz w:val="22"/>
          <w:szCs w:val="22"/>
        </w:rPr>
        <w:t>During your assessment period, your competency will be assessed in the following ways: -</w:t>
      </w:r>
    </w:p>
    <w:p w14:paraId="3E65DFB6" w14:textId="77777777" w:rsidR="0049490B" w:rsidRPr="00570770" w:rsidRDefault="0049490B" w:rsidP="0049490B">
      <w:pPr>
        <w:jc w:val="both"/>
        <w:rPr>
          <w:rFonts w:cs="Arial"/>
        </w:rPr>
      </w:pPr>
    </w:p>
    <w:p w14:paraId="65442161" w14:textId="77777777" w:rsidR="0049490B" w:rsidRPr="00570770" w:rsidRDefault="0049490B" w:rsidP="0049490B">
      <w:pPr>
        <w:pStyle w:val="Heading2"/>
        <w:numPr>
          <w:ilvl w:val="0"/>
          <w:numId w:val="38"/>
        </w:numPr>
        <w:jc w:val="both"/>
        <w:rPr>
          <w:sz w:val="22"/>
          <w:szCs w:val="22"/>
        </w:rPr>
      </w:pPr>
      <w:r w:rsidRPr="00570770">
        <w:rPr>
          <w:b/>
          <w:sz w:val="22"/>
          <w:szCs w:val="22"/>
        </w:rPr>
        <w:t>Direct observation</w:t>
      </w:r>
      <w:r w:rsidRPr="00570770">
        <w:rPr>
          <w:sz w:val="22"/>
          <w:szCs w:val="22"/>
        </w:rPr>
        <w:t xml:space="preserve"> of your interactions with the child and family and information that you relay.</w:t>
      </w:r>
    </w:p>
    <w:p w14:paraId="01C18565" w14:textId="77777777" w:rsidR="0049490B" w:rsidRPr="00570770" w:rsidRDefault="0049490B" w:rsidP="0049490B">
      <w:pPr>
        <w:pStyle w:val="Heading2"/>
        <w:numPr>
          <w:ilvl w:val="0"/>
          <w:numId w:val="38"/>
        </w:numPr>
        <w:jc w:val="both"/>
        <w:rPr>
          <w:sz w:val="22"/>
          <w:szCs w:val="22"/>
        </w:rPr>
      </w:pPr>
      <w:r w:rsidRPr="00570770">
        <w:rPr>
          <w:b/>
          <w:sz w:val="22"/>
          <w:szCs w:val="22"/>
        </w:rPr>
        <w:t xml:space="preserve">Questioning </w:t>
      </w:r>
      <w:r w:rsidRPr="00570770">
        <w:rPr>
          <w:sz w:val="22"/>
          <w:szCs w:val="22"/>
        </w:rPr>
        <w:t>on your plans of nutritional care.</w:t>
      </w:r>
    </w:p>
    <w:p w14:paraId="78273088" w14:textId="77777777" w:rsidR="0049490B" w:rsidRPr="00570770" w:rsidRDefault="0049490B" w:rsidP="0049490B">
      <w:pPr>
        <w:pStyle w:val="Heading2"/>
        <w:numPr>
          <w:ilvl w:val="0"/>
          <w:numId w:val="38"/>
        </w:numPr>
        <w:jc w:val="both"/>
        <w:rPr>
          <w:sz w:val="22"/>
          <w:szCs w:val="22"/>
        </w:rPr>
      </w:pPr>
      <w:r w:rsidRPr="00570770">
        <w:rPr>
          <w:b/>
          <w:sz w:val="22"/>
          <w:szCs w:val="22"/>
        </w:rPr>
        <w:t xml:space="preserve">Review </w:t>
      </w:r>
      <w:r w:rsidRPr="00570770">
        <w:rPr>
          <w:sz w:val="22"/>
          <w:szCs w:val="22"/>
        </w:rPr>
        <w:t>of electronic or medical dietetic notes</w:t>
      </w:r>
      <w:r w:rsidRPr="00570770">
        <w:rPr>
          <w:b/>
          <w:sz w:val="22"/>
          <w:szCs w:val="22"/>
        </w:rPr>
        <w:t xml:space="preserve"> </w:t>
      </w:r>
    </w:p>
    <w:p w14:paraId="127DBE22" w14:textId="77777777" w:rsidR="0049490B" w:rsidRPr="00570770" w:rsidRDefault="0049490B" w:rsidP="0049490B">
      <w:pPr>
        <w:pStyle w:val="Heading2"/>
        <w:numPr>
          <w:ilvl w:val="0"/>
          <w:numId w:val="38"/>
        </w:numPr>
        <w:jc w:val="both"/>
        <w:rPr>
          <w:sz w:val="22"/>
          <w:szCs w:val="22"/>
        </w:rPr>
      </w:pPr>
      <w:r w:rsidRPr="00570770">
        <w:rPr>
          <w:b/>
          <w:sz w:val="22"/>
          <w:szCs w:val="22"/>
        </w:rPr>
        <w:t>Discussion</w:t>
      </w:r>
      <w:r w:rsidRPr="00570770">
        <w:rPr>
          <w:sz w:val="22"/>
          <w:szCs w:val="22"/>
        </w:rPr>
        <w:t xml:space="preserve"> around the overall treatment processes related to specific conditions and the nutritional management.</w:t>
      </w:r>
    </w:p>
    <w:p w14:paraId="7CF3D7F8" w14:textId="77777777" w:rsidR="0049490B" w:rsidRPr="00570770" w:rsidRDefault="0049490B" w:rsidP="0049490B">
      <w:pPr>
        <w:pStyle w:val="Heading2"/>
        <w:numPr>
          <w:ilvl w:val="0"/>
          <w:numId w:val="38"/>
        </w:numPr>
        <w:jc w:val="both"/>
        <w:rPr>
          <w:rFonts w:cs="Arial"/>
          <w:sz w:val="22"/>
          <w:szCs w:val="22"/>
        </w:rPr>
      </w:pPr>
      <w:r w:rsidRPr="00570770">
        <w:rPr>
          <w:rFonts w:cs="Arial"/>
          <w:b/>
          <w:sz w:val="22"/>
          <w:szCs w:val="22"/>
        </w:rPr>
        <w:t xml:space="preserve">Discussion </w:t>
      </w:r>
      <w:r w:rsidRPr="00570770">
        <w:rPr>
          <w:rFonts w:cs="Arial"/>
          <w:sz w:val="22"/>
          <w:szCs w:val="22"/>
        </w:rPr>
        <w:t>regarding the above tutorials</w:t>
      </w:r>
    </w:p>
    <w:p w14:paraId="36631A76" w14:textId="77777777" w:rsidR="0049490B" w:rsidRPr="00570770" w:rsidRDefault="0049490B" w:rsidP="0049490B"/>
    <w:p w14:paraId="434AF2A6" w14:textId="77777777" w:rsidR="0049490B" w:rsidRPr="00570770" w:rsidRDefault="0049490B" w:rsidP="0049490B">
      <w:pPr>
        <w:pStyle w:val="Heading2"/>
        <w:rPr>
          <w:sz w:val="22"/>
          <w:szCs w:val="22"/>
        </w:rPr>
      </w:pPr>
      <w:r w:rsidRPr="00570770">
        <w:rPr>
          <w:sz w:val="22"/>
          <w:szCs w:val="22"/>
        </w:rPr>
        <w:t>You will also be encouraged to attend any additional educational activity that is being delivered within the Dietetic Department and keep a reflective diary or log of these as further evidence of increasing competence.</w:t>
      </w:r>
    </w:p>
    <w:p w14:paraId="2D4BB022" w14:textId="77777777" w:rsidR="0049490B" w:rsidRPr="00570770" w:rsidRDefault="0049490B" w:rsidP="0049490B">
      <w:pPr>
        <w:rPr>
          <w:rFonts w:cs="Arial"/>
        </w:rPr>
      </w:pPr>
    </w:p>
    <w:p w14:paraId="5B04ED6E" w14:textId="62C49E65" w:rsidR="0049490B" w:rsidRPr="00570770" w:rsidRDefault="0049490B" w:rsidP="00570770">
      <w:pPr>
        <w:pStyle w:val="Heading2"/>
        <w:rPr>
          <w:sz w:val="22"/>
          <w:szCs w:val="22"/>
        </w:rPr>
      </w:pPr>
      <w:r w:rsidRPr="00570770">
        <w:rPr>
          <w:sz w:val="22"/>
          <w:szCs w:val="22"/>
        </w:rPr>
        <w:t xml:space="preserve">Your self-assessment and your supervisor’s assessment should be undertaken independently. During formal assessment your level of competence should be agreed using the rating scale and recorded in the appropriate column of the competency record. </w:t>
      </w:r>
    </w:p>
    <w:p w14:paraId="7E2FDABF" w14:textId="77777777" w:rsidR="00570770" w:rsidRPr="00570770" w:rsidRDefault="00570770" w:rsidP="00570770"/>
    <w:p w14:paraId="671578C3" w14:textId="25024038" w:rsidR="0049490B" w:rsidRPr="00570770" w:rsidRDefault="0049490B" w:rsidP="00570770">
      <w:pPr>
        <w:pStyle w:val="Heading2"/>
        <w:rPr>
          <w:sz w:val="22"/>
          <w:szCs w:val="22"/>
        </w:rPr>
      </w:pPr>
      <w:r w:rsidRPr="00570770">
        <w:rPr>
          <w:sz w:val="22"/>
          <w:szCs w:val="22"/>
        </w:rPr>
        <w:t>You are expected to achieve competencies at level 4 by the end of the 6</w:t>
      </w:r>
      <w:r w:rsidR="00321509">
        <w:rPr>
          <w:sz w:val="22"/>
          <w:szCs w:val="22"/>
        </w:rPr>
        <w:t>-</w:t>
      </w:r>
      <w:r w:rsidRPr="00570770">
        <w:rPr>
          <w:sz w:val="22"/>
          <w:szCs w:val="22"/>
        </w:rPr>
        <w:t xml:space="preserve">month period. If for any reason this is not the case a discussion and plan going forward will be agreed to support you to get there. It is your responsibility to undertake regular CPD.  This will involve attending internal and external meetings and other training opportunities as appropriate. </w:t>
      </w:r>
    </w:p>
    <w:p w14:paraId="419341E0" w14:textId="77777777" w:rsidR="0049490B" w:rsidRPr="0049490B" w:rsidRDefault="0049490B" w:rsidP="0049490B"/>
    <w:p w14:paraId="46E7E0FE" w14:textId="2BFD823A" w:rsidR="0049490B" w:rsidRDefault="0049490B">
      <w:pPr>
        <w:rPr>
          <w:rFonts w:ascii="Calibri" w:hAnsi="Calibri"/>
          <w:b/>
        </w:rPr>
      </w:pPr>
      <w:r>
        <w:rPr>
          <w:rFonts w:ascii="Calibri" w:hAnsi="Calibri"/>
          <w:b/>
        </w:rPr>
        <w:br w:type="page"/>
      </w:r>
    </w:p>
    <w:p w14:paraId="21937844" w14:textId="77777777" w:rsidR="0049490B" w:rsidRDefault="0049490B" w:rsidP="0049490B">
      <w:pPr>
        <w:pStyle w:val="Heading1"/>
      </w:pPr>
      <w:r w:rsidRPr="004D09C0">
        <w:lastRenderedPageBreak/>
        <w:t xml:space="preserve">Timeline of formal supervision </w:t>
      </w:r>
    </w:p>
    <w:p w14:paraId="12E9A5E3" w14:textId="77777777" w:rsidR="0049490B" w:rsidRDefault="0049490B" w:rsidP="004949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9002"/>
      </w:tblGrid>
      <w:tr w:rsidR="0049490B" w:rsidRPr="004D09C0" w14:paraId="5A2E3FFD" w14:textId="77777777" w:rsidTr="0049490B">
        <w:tc>
          <w:tcPr>
            <w:tcW w:w="3080" w:type="dxa"/>
            <w:shd w:val="clear" w:color="auto" w:fill="D6E3BC"/>
          </w:tcPr>
          <w:p w14:paraId="54687D68" w14:textId="77777777" w:rsidR="0049490B" w:rsidRPr="004D09C0" w:rsidRDefault="0049490B" w:rsidP="00075A5C">
            <w:pPr>
              <w:rPr>
                <w:rFonts w:cs="Arial"/>
              </w:rPr>
            </w:pPr>
            <w:r w:rsidRPr="004D09C0">
              <w:rPr>
                <w:rFonts w:cs="Arial"/>
              </w:rPr>
              <w:t>Meeting</w:t>
            </w:r>
          </w:p>
        </w:tc>
        <w:tc>
          <w:tcPr>
            <w:tcW w:w="3081" w:type="dxa"/>
            <w:shd w:val="clear" w:color="auto" w:fill="D6E3BC"/>
          </w:tcPr>
          <w:p w14:paraId="479FEDAD" w14:textId="77777777" w:rsidR="0049490B" w:rsidRPr="004D09C0" w:rsidRDefault="0049490B" w:rsidP="00075A5C">
            <w:pPr>
              <w:rPr>
                <w:rFonts w:cs="Arial"/>
              </w:rPr>
            </w:pPr>
            <w:r w:rsidRPr="004D09C0">
              <w:rPr>
                <w:rFonts w:cs="Arial"/>
              </w:rPr>
              <w:t>With….</w:t>
            </w:r>
          </w:p>
        </w:tc>
        <w:tc>
          <w:tcPr>
            <w:tcW w:w="9002" w:type="dxa"/>
            <w:shd w:val="clear" w:color="auto" w:fill="D6E3BC"/>
          </w:tcPr>
          <w:p w14:paraId="5D6DD917" w14:textId="77777777" w:rsidR="0049490B" w:rsidRPr="004D09C0" w:rsidRDefault="0049490B" w:rsidP="00075A5C">
            <w:pPr>
              <w:rPr>
                <w:rFonts w:cs="Arial"/>
              </w:rPr>
            </w:pPr>
            <w:r w:rsidRPr="004D09C0">
              <w:rPr>
                <w:rFonts w:cs="Arial"/>
              </w:rPr>
              <w:t xml:space="preserve">When </w:t>
            </w:r>
          </w:p>
        </w:tc>
      </w:tr>
      <w:tr w:rsidR="0049490B" w:rsidRPr="004D09C0" w14:paraId="62D24B40" w14:textId="77777777" w:rsidTr="0049490B">
        <w:tc>
          <w:tcPr>
            <w:tcW w:w="3080" w:type="dxa"/>
            <w:shd w:val="clear" w:color="auto" w:fill="auto"/>
          </w:tcPr>
          <w:p w14:paraId="3B59B7AF" w14:textId="77777777" w:rsidR="0049490B" w:rsidRPr="004D09C0" w:rsidRDefault="0049490B" w:rsidP="00075A5C">
            <w:pPr>
              <w:rPr>
                <w:rFonts w:cs="Arial"/>
              </w:rPr>
            </w:pPr>
            <w:r w:rsidRPr="004D09C0">
              <w:rPr>
                <w:rFonts w:cs="Arial"/>
              </w:rPr>
              <w:t xml:space="preserve">1:1 </w:t>
            </w:r>
          </w:p>
        </w:tc>
        <w:tc>
          <w:tcPr>
            <w:tcW w:w="3081" w:type="dxa"/>
            <w:shd w:val="clear" w:color="auto" w:fill="auto"/>
          </w:tcPr>
          <w:p w14:paraId="7BE88831" w14:textId="77777777" w:rsidR="0049490B" w:rsidRPr="004D09C0" w:rsidRDefault="0049490B" w:rsidP="00075A5C">
            <w:pPr>
              <w:rPr>
                <w:rFonts w:cs="Arial"/>
              </w:rPr>
            </w:pPr>
          </w:p>
        </w:tc>
        <w:tc>
          <w:tcPr>
            <w:tcW w:w="9002" w:type="dxa"/>
            <w:shd w:val="clear" w:color="auto" w:fill="auto"/>
          </w:tcPr>
          <w:p w14:paraId="22BDB4EA" w14:textId="77777777" w:rsidR="0049490B" w:rsidRPr="004D09C0" w:rsidRDefault="0049490B" w:rsidP="00075A5C">
            <w:pPr>
              <w:rPr>
                <w:rFonts w:cs="Arial"/>
              </w:rPr>
            </w:pPr>
          </w:p>
        </w:tc>
      </w:tr>
      <w:tr w:rsidR="0049490B" w:rsidRPr="004D09C0" w14:paraId="6947C463" w14:textId="77777777" w:rsidTr="0049490B">
        <w:tc>
          <w:tcPr>
            <w:tcW w:w="3080" w:type="dxa"/>
            <w:shd w:val="clear" w:color="auto" w:fill="auto"/>
          </w:tcPr>
          <w:p w14:paraId="389DB2B6" w14:textId="77777777" w:rsidR="0049490B" w:rsidRDefault="0049490B" w:rsidP="00075A5C">
            <w:pPr>
              <w:rPr>
                <w:rFonts w:cs="Arial"/>
              </w:rPr>
            </w:pPr>
            <w:r w:rsidRPr="004D09C0">
              <w:rPr>
                <w:rFonts w:cs="Arial"/>
              </w:rPr>
              <w:t xml:space="preserve">Clinical supervision </w:t>
            </w:r>
            <w:r>
              <w:rPr>
                <w:rFonts w:cs="Arial"/>
              </w:rPr>
              <w:t>–</w:t>
            </w:r>
            <w:r w:rsidRPr="004D09C0">
              <w:rPr>
                <w:rFonts w:cs="Arial"/>
              </w:rPr>
              <w:t xml:space="preserve"> </w:t>
            </w:r>
            <w:r>
              <w:rPr>
                <w:rFonts w:cs="Arial"/>
              </w:rPr>
              <w:t>General Medicine</w:t>
            </w:r>
          </w:p>
          <w:p w14:paraId="14DDCF81" w14:textId="77777777" w:rsidR="0049490B" w:rsidRPr="004D09C0" w:rsidRDefault="0049490B" w:rsidP="00075A5C">
            <w:pPr>
              <w:rPr>
                <w:rFonts w:cs="Arial"/>
              </w:rPr>
            </w:pPr>
          </w:p>
        </w:tc>
        <w:tc>
          <w:tcPr>
            <w:tcW w:w="3081" w:type="dxa"/>
            <w:shd w:val="clear" w:color="auto" w:fill="auto"/>
          </w:tcPr>
          <w:p w14:paraId="1C6E441C" w14:textId="77777777" w:rsidR="0049490B" w:rsidRPr="004D09C0" w:rsidRDefault="0049490B" w:rsidP="00075A5C">
            <w:pPr>
              <w:rPr>
                <w:rFonts w:cs="Arial"/>
              </w:rPr>
            </w:pPr>
          </w:p>
        </w:tc>
        <w:tc>
          <w:tcPr>
            <w:tcW w:w="9002" w:type="dxa"/>
            <w:shd w:val="clear" w:color="auto" w:fill="auto"/>
          </w:tcPr>
          <w:p w14:paraId="4D379B25" w14:textId="77777777" w:rsidR="0049490B" w:rsidRPr="004D09C0" w:rsidRDefault="0049490B" w:rsidP="00075A5C">
            <w:pPr>
              <w:rPr>
                <w:rFonts w:cs="Arial"/>
              </w:rPr>
            </w:pPr>
          </w:p>
        </w:tc>
      </w:tr>
      <w:tr w:rsidR="0049490B" w:rsidRPr="004D09C0" w14:paraId="6B7C616D" w14:textId="77777777" w:rsidTr="0049490B">
        <w:trPr>
          <w:trHeight w:val="905"/>
        </w:trPr>
        <w:tc>
          <w:tcPr>
            <w:tcW w:w="3080" w:type="dxa"/>
            <w:shd w:val="clear" w:color="auto" w:fill="auto"/>
          </w:tcPr>
          <w:p w14:paraId="01460407" w14:textId="77777777" w:rsidR="0049490B" w:rsidRPr="004D09C0" w:rsidRDefault="0049490B" w:rsidP="00075A5C">
            <w:pPr>
              <w:rPr>
                <w:rFonts w:cs="Arial"/>
              </w:rPr>
            </w:pPr>
          </w:p>
        </w:tc>
        <w:tc>
          <w:tcPr>
            <w:tcW w:w="3081" w:type="dxa"/>
            <w:shd w:val="clear" w:color="auto" w:fill="auto"/>
          </w:tcPr>
          <w:p w14:paraId="76152FE5" w14:textId="77777777" w:rsidR="0049490B" w:rsidRPr="004D09C0" w:rsidRDefault="0049490B" w:rsidP="00075A5C">
            <w:pPr>
              <w:rPr>
                <w:rFonts w:cs="Arial"/>
              </w:rPr>
            </w:pPr>
          </w:p>
        </w:tc>
        <w:tc>
          <w:tcPr>
            <w:tcW w:w="9002" w:type="dxa"/>
            <w:shd w:val="clear" w:color="auto" w:fill="auto"/>
          </w:tcPr>
          <w:p w14:paraId="25DB5C9B" w14:textId="77777777" w:rsidR="0049490B" w:rsidRPr="004D09C0" w:rsidRDefault="0049490B" w:rsidP="00075A5C">
            <w:pPr>
              <w:rPr>
                <w:rFonts w:cs="Arial"/>
              </w:rPr>
            </w:pPr>
          </w:p>
        </w:tc>
      </w:tr>
      <w:tr w:rsidR="00570770" w:rsidRPr="004D09C0" w14:paraId="6F000706" w14:textId="77777777" w:rsidTr="0049490B">
        <w:trPr>
          <w:trHeight w:val="905"/>
        </w:trPr>
        <w:tc>
          <w:tcPr>
            <w:tcW w:w="3080" w:type="dxa"/>
            <w:shd w:val="clear" w:color="auto" w:fill="auto"/>
          </w:tcPr>
          <w:p w14:paraId="508AE5D6" w14:textId="77777777" w:rsidR="00570770" w:rsidRPr="004D09C0" w:rsidRDefault="00570770" w:rsidP="00075A5C">
            <w:pPr>
              <w:rPr>
                <w:rFonts w:cs="Arial"/>
              </w:rPr>
            </w:pPr>
          </w:p>
        </w:tc>
        <w:tc>
          <w:tcPr>
            <w:tcW w:w="3081" w:type="dxa"/>
            <w:shd w:val="clear" w:color="auto" w:fill="auto"/>
          </w:tcPr>
          <w:p w14:paraId="7BA02E56" w14:textId="77777777" w:rsidR="00570770" w:rsidRPr="004D09C0" w:rsidRDefault="00570770" w:rsidP="00075A5C">
            <w:pPr>
              <w:rPr>
                <w:rFonts w:cs="Arial"/>
              </w:rPr>
            </w:pPr>
          </w:p>
        </w:tc>
        <w:tc>
          <w:tcPr>
            <w:tcW w:w="9002" w:type="dxa"/>
            <w:shd w:val="clear" w:color="auto" w:fill="auto"/>
          </w:tcPr>
          <w:p w14:paraId="4B1E9326" w14:textId="77777777" w:rsidR="00570770" w:rsidRPr="004D09C0" w:rsidRDefault="00570770" w:rsidP="00075A5C">
            <w:pPr>
              <w:rPr>
                <w:rFonts w:cs="Arial"/>
              </w:rPr>
            </w:pPr>
          </w:p>
        </w:tc>
      </w:tr>
      <w:tr w:rsidR="00570770" w:rsidRPr="004D09C0" w14:paraId="08651836" w14:textId="77777777" w:rsidTr="0049490B">
        <w:trPr>
          <w:trHeight w:val="905"/>
        </w:trPr>
        <w:tc>
          <w:tcPr>
            <w:tcW w:w="3080" w:type="dxa"/>
            <w:shd w:val="clear" w:color="auto" w:fill="auto"/>
          </w:tcPr>
          <w:p w14:paraId="407E526D" w14:textId="77777777" w:rsidR="00570770" w:rsidRPr="004D09C0" w:rsidRDefault="00570770" w:rsidP="00075A5C">
            <w:pPr>
              <w:rPr>
                <w:rFonts w:cs="Arial"/>
              </w:rPr>
            </w:pPr>
          </w:p>
        </w:tc>
        <w:tc>
          <w:tcPr>
            <w:tcW w:w="3081" w:type="dxa"/>
            <w:shd w:val="clear" w:color="auto" w:fill="auto"/>
          </w:tcPr>
          <w:p w14:paraId="492CE49B" w14:textId="77777777" w:rsidR="00570770" w:rsidRPr="004D09C0" w:rsidRDefault="00570770" w:rsidP="00075A5C">
            <w:pPr>
              <w:rPr>
                <w:rFonts w:cs="Arial"/>
              </w:rPr>
            </w:pPr>
          </w:p>
        </w:tc>
        <w:tc>
          <w:tcPr>
            <w:tcW w:w="9002" w:type="dxa"/>
            <w:shd w:val="clear" w:color="auto" w:fill="auto"/>
          </w:tcPr>
          <w:p w14:paraId="5A4AF350" w14:textId="77777777" w:rsidR="00570770" w:rsidRPr="004D09C0" w:rsidRDefault="00570770" w:rsidP="00075A5C">
            <w:pPr>
              <w:rPr>
                <w:rFonts w:cs="Arial"/>
              </w:rPr>
            </w:pPr>
          </w:p>
        </w:tc>
      </w:tr>
      <w:tr w:rsidR="00570770" w:rsidRPr="004D09C0" w14:paraId="5694FE17" w14:textId="77777777" w:rsidTr="0049490B">
        <w:trPr>
          <w:trHeight w:val="905"/>
        </w:trPr>
        <w:tc>
          <w:tcPr>
            <w:tcW w:w="3080" w:type="dxa"/>
            <w:shd w:val="clear" w:color="auto" w:fill="auto"/>
          </w:tcPr>
          <w:p w14:paraId="0A89B93F" w14:textId="77777777" w:rsidR="00570770" w:rsidRPr="004D09C0" w:rsidRDefault="00570770" w:rsidP="00075A5C">
            <w:pPr>
              <w:rPr>
                <w:rFonts w:cs="Arial"/>
              </w:rPr>
            </w:pPr>
          </w:p>
        </w:tc>
        <w:tc>
          <w:tcPr>
            <w:tcW w:w="3081" w:type="dxa"/>
            <w:shd w:val="clear" w:color="auto" w:fill="auto"/>
          </w:tcPr>
          <w:p w14:paraId="60946B0B" w14:textId="77777777" w:rsidR="00570770" w:rsidRPr="004D09C0" w:rsidRDefault="00570770" w:rsidP="00075A5C">
            <w:pPr>
              <w:rPr>
                <w:rFonts w:cs="Arial"/>
              </w:rPr>
            </w:pPr>
          </w:p>
        </w:tc>
        <w:tc>
          <w:tcPr>
            <w:tcW w:w="9002" w:type="dxa"/>
            <w:shd w:val="clear" w:color="auto" w:fill="auto"/>
          </w:tcPr>
          <w:p w14:paraId="38DB77F0" w14:textId="77777777" w:rsidR="00570770" w:rsidRPr="004D09C0" w:rsidRDefault="00570770" w:rsidP="00075A5C">
            <w:pPr>
              <w:rPr>
                <w:rFonts w:cs="Arial"/>
              </w:rPr>
            </w:pPr>
          </w:p>
        </w:tc>
      </w:tr>
      <w:tr w:rsidR="00570770" w:rsidRPr="004D09C0" w14:paraId="0BFCAF49" w14:textId="77777777" w:rsidTr="0049490B">
        <w:trPr>
          <w:trHeight w:val="905"/>
        </w:trPr>
        <w:tc>
          <w:tcPr>
            <w:tcW w:w="3080" w:type="dxa"/>
            <w:shd w:val="clear" w:color="auto" w:fill="auto"/>
          </w:tcPr>
          <w:p w14:paraId="235D76C8" w14:textId="77777777" w:rsidR="00570770" w:rsidRPr="004D09C0" w:rsidRDefault="00570770" w:rsidP="00075A5C">
            <w:pPr>
              <w:rPr>
                <w:rFonts w:cs="Arial"/>
              </w:rPr>
            </w:pPr>
          </w:p>
        </w:tc>
        <w:tc>
          <w:tcPr>
            <w:tcW w:w="3081" w:type="dxa"/>
            <w:shd w:val="clear" w:color="auto" w:fill="auto"/>
          </w:tcPr>
          <w:p w14:paraId="53A29EE3" w14:textId="77777777" w:rsidR="00570770" w:rsidRPr="004D09C0" w:rsidRDefault="00570770" w:rsidP="00075A5C">
            <w:pPr>
              <w:rPr>
                <w:rFonts w:cs="Arial"/>
              </w:rPr>
            </w:pPr>
          </w:p>
        </w:tc>
        <w:tc>
          <w:tcPr>
            <w:tcW w:w="9002" w:type="dxa"/>
            <w:shd w:val="clear" w:color="auto" w:fill="auto"/>
          </w:tcPr>
          <w:p w14:paraId="20B64834" w14:textId="77777777" w:rsidR="00570770" w:rsidRPr="004D09C0" w:rsidRDefault="00570770" w:rsidP="00075A5C">
            <w:pPr>
              <w:rPr>
                <w:rFonts w:cs="Arial"/>
              </w:rPr>
            </w:pPr>
          </w:p>
        </w:tc>
      </w:tr>
    </w:tbl>
    <w:p w14:paraId="61120F21" w14:textId="77777777" w:rsidR="0049490B" w:rsidRDefault="0049490B" w:rsidP="0049490B">
      <w:pPr>
        <w:jc w:val="center"/>
      </w:pPr>
    </w:p>
    <w:p w14:paraId="5285E166" w14:textId="77777777" w:rsidR="0049490B" w:rsidRDefault="0049490B" w:rsidP="0049490B"/>
    <w:p w14:paraId="763C9F7E" w14:textId="77777777" w:rsidR="0049490B" w:rsidRPr="0049490B" w:rsidRDefault="0049490B" w:rsidP="00570770"/>
    <w:p w14:paraId="4D36C039" w14:textId="794BD3DD" w:rsidR="0049490B" w:rsidRDefault="0049490B" w:rsidP="00570770">
      <w:pPr>
        <w:pStyle w:val="Heading1"/>
        <w:rPr>
          <w:rFonts w:cs="Arial"/>
        </w:rPr>
      </w:pPr>
      <w:r w:rsidRPr="0049490B">
        <w:rPr>
          <w:rFonts w:cs="Arial"/>
        </w:rPr>
        <w:lastRenderedPageBreak/>
        <w:t>Rating Scale</w:t>
      </w:r>
    </w:p>
    <w:p w14:paraId="73C18AE7" w14:textId="77777777" w:rsidR="00570770" w:rsidRPr="00570770" w:rsidRDefault="00570770" w:rsidP="00570770"/>
    <w:p w14:paraId="5CED0F59" w14:textId="77777777" w:rsidR="0049490B" w:rsidRPr="00570770" w:rsidRDefault="0049490B" w:rsidP="0049490B">
      <w:pPr>
        <w:pStyle w:val="BodyText2"/>
        <w:rPr>
          <w:rFonts w:ascii="Arial" w:hAnsi="Arial" w:cs="Arial"/>
          <w:sz w:val="22"/>
          <w:szCs w:val="22"/>
        </w:rPr>
      </w:pPr>
      <w:r w:rsidRPr="00570770">
        <w:rPr>
          <w:rFonts w:ascii="Arial" w:hAnsi="Arial" w:cs="Arial"/>
          <w:sz w:val="22"/>
          <w:szCs w:val="22"/>
        </w:rPr>
        <w:t>In order to meet your learning needs and enable you to develop your clinical skills in this area the following rating scale is to be used when assessing your competence.</w:t>
      </w:r>
    </w:p>
    <w:p w14:paraId="06FEC999" w14:textId="77777777" w:rsidR="0049490B" w:rsidRDefault="0049490B" w:rsidP="0049490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88"/>
        <w:gridCol w:w="6588"/>
      </w:tblGrid>
      <w:tr w:rsidR="00570770" w:rsidRPr="004D09C0" w14:paraId="1B27A29F" w14:textId="77777777" w:rsidTr="00570770">
        <w:trPr>
          <w:jc w:val="center"/>
        </w:trPr>
        <w:tc>
          <w:tcPr>
            <w:tcW w:w="6588" w:type="dxa"/>
            <w:shd w:val="clear" w:color="auto" w:fill="D6E3BC"/>
          </w:tcPr>
          <w:p w14:paraId="239AB8D6" w14:textId="77777777" w:rsidR="00570770" w:rsidRPr="004D09C0" w:rsidRDefault="00570770" w:rsidP="00075A5C">
            <w:pPr>
              <w:pStyle w:val="Heading6"/>
              <w:jc w:val="center"/>
              <w:rPr>
                <w:rFonts w:ascii="Arial" w:hAnsi="Arial" w:cs="Arial"/>
                <w:sz w:val="24"/>
                <w:szCs w:val="24"/>
              </w:rPr>
            </w:pPr>
            <w:r w:rsidRPr="004D09C0">
              <w:rPr>
                <w:rFonts w:ascii="Arial" w:hAnsi="Arial" w:cs="Arial"/>
                <w:sz w:val="24"/>
                <w:szCs w:val="24"/>
              </w:rPr>
              <w:t>RATING SCALE</w:t>
            </w:r>
          </w:p>
        </w:tc>
        <w:tc>
          <w:tcPr>
            <w:tcW w:w="6588" w:type="dxa"/>
            <w:shd w:val="clear" w:color="auto" w:fill="D6E3BC"/>
          </w:tcPr>
          <w:p w14:paraId="01B1C037" w14:textId="77777777" w:rsidR="00570770" w:rsidRPr="004D09C0" w:rsidRDefault="00570770" w:rsidP="00075A5C">
            <w:pPr>
              <w:pStyle w:val="Heading6"/>
              <w:jc w:val="center"/>
              <w:rPr>
                <w:rFonts w:ascii="Arial" w:hAnsi="Arial" w:cs="Arial"/>
                <w:sz w:val="24"/>
                <w:szCs w:val="24"/>
              </w:rPr>
            </w:pPr>
            <w:r w:rsidRPr="004D09C0">
              <w:rPr>
                <w:rFonts w:ascii="Arial" w:hAnsi="Arial" w:cs="Arial"/>
                <w:sz w:val="24"/>
                <w:szCs w:val="24"/>
              </w:rPr>
              <w:t>LEVEL OF COMPETENCE</w:t>
            </w:r>
          </w:p>
        </w:tc>
      </w:tr>
      <w:tr w:rsidR="00570770" w:rsidRPr="004D09C0" w14:paraId="16728B0A" w14:textId="77777777" w:rsidTr="00570770">
        <w:trPr>
          <w:jc w:val="center"/>
        </w:trPr>
        <w:tc>
          <w:tcPr>
            <w:tcW w:w="6588" w:type="dxa"/>
          </w:tcPr>
          <w:p w14:paraId="5A9680C9" w14:textId="77777777" w:rsidR="00570770" w:rsidRPr="004D09C0" w:rsidRDefault="00570770" w:rsidP="00075A5C">
            <w:pPr>
              <w:jc w:val="center"/>
              <w:rPr>
                <w:rFonts w:cs="Arial"/>
                <w:b/>
              </w:rPr>
            </w:pPr>
            <w:r w:rsidRPr="004D09C0">
              <w:rPr>
                <w:rFonts w:cs="Arial"/>
                <w:b/>
              </w:rPr>
              <w:t>1</w:t>
            </w:r>
          </w:p>
        </w:tc>
        <w:tc>
          <w:tcPr>
            <w:tcW w:w="6588" w:type="dxa"/>
          </w:tcPr>
          <w:p w14:paraId="5AD77363" w14:textId="77777777" w:rsidR="00570770" w:rsidRPr="004D09C0" w:rsidRDefault="00570770" w:rsidP="00570770">
            <w:pPr>
              <w:jc w:val="both"/>
              <w:rPr>
                <w:rFonts w:cs="Arial"/>
              </w:rPr>
            </w:pPr>
            <w:r w:rsidRPr="004D09C0">
              <w:rPr>
                <w:rFonts w:cs="Arial"/>
              </w:rPr>
              <w:t>Has completed majority of tutorials.  Observed practice only</w:t>
            </w:r>
          </w:p>
        </w:tc>
      </w:tr>
      <w:tr w:rsidR="00570770" w:rsidRPr="004D09C0" w14:paraId="4181145F" w14:textId="77777777" w:rsidTr="00570770">
        <w:trPr>
          <w:jc w:val="center"/>
        </w:trPr>
        <w:tc>
          <w:tcPr>
            <w:tcW w:w="6588" w:type="dxa"/>
          </w:tcPr>
          <w:p w14:paraId="434CAB97" w14:textId="77777777" w:rsidR="00570770" w:rsidRPr="004D09C0" w:rsidRDefault="00570770" w:rsidP="00075A5C">
            <w:pPr>
              <w:jc w:val="center"/>
              <w:rPr>
                <w:rFonts w:cs="Arial"/>
                <w:b/>
              </w:rPr>
            </w:pPr>
            <w:r w:rsidRPr="004D09C0">
              <w:rPr>
                <w:rFonts w:cs="Arial"/>
                <w:b/>
              </w:rPr>
              <w:t>2</w:t>
            </w:r>
          </w:p>
        </w:tc>
        <w:tc>
          <w:tcPr>
            <w:tcW w:w="6588" w:type="dxa"/>
          </w:tcPr>
          <w:p w14:paraId="6F5F9918" w14:textId="77777777" w:rsidR="00570770" w:rsidRPr="004D09C0" w:rsidRDefault="00570770" w:rsidP="00570770">
            <w:pPr>
              <w:jc w:val="both"/>
              <w:rPr>
                <w:rFonts w:cs="Arial"/>
              </w:rPr>
            </w:pPr>
            <w:r w:rsidRPr="004D09C0">
              <w:rPr>
                <w:rFonts w:cs="Arial"/>
              </w:rPr>
              <w:t>Begins to link theory to practice. Have only assisted in this area with close guidance – assessment, intervention, monitoring, follow-up.</w:t>
            </w:r>
          </w:p>
        </w:tc>
      </w:tr>
      <w:tr w:rsidR="00570770" w:rsidRPr="004D09C0" w14:paraId="6AFD7FD8" w14:textId="77777777" w:rsidTr="00570770">
        <w:trPr>
          <w:jc w:val="center"/>
        </w:trPr>
        <w:tc>
          <w:tcPr>
            <w:tcW w:w="6588" w:type="dxa"/>
          </w:tcPr>
          <w:p w14:paraId="0FF754A9" w14:textId="77777777" w:rsidR="00570770" w:rsidRPr="004D09C0" w:rsidRDefault="00570770" w:rsidP="00075A5C">
            <w:pPr>
              <w:jc w:val="center"/>
              <w:rPr>
                <w:rFonts w:cs="Arial"/>
                <w:b/>
              </w:rPr>
            </w:pPr>
            <w:r w:rsidRPr="004D09C0">
              <w:rPr>
                <w:rFonts w:cs="Arial"/>
                <w:b/>
              </w:rPr>
              <w:t>3</w:t>
            </w:r>
          </w:p>
        </w:tc>
        <w:tc>
          <w:tcPr>
            <w:tcW w:w="6588" w:type="dxa"/>
          </w:tcPr>
          <w:p w14:paraId="1E778A33" w14:textId="77777777" w:rsidR="00570770" w:rsidRPr="004D09C0" w:rsidRDefault="00570770" w:rsidP="00570770">
            <w:pPr>
              <w:jc w:val="both"/>
              <w:rPr>
                <w:rFonts w:cs="Arial"/>
              </w:rPr>
            </w:pPr>
            <w:r w:rsidRPr="004D09C0">
              <w:rPr>
                <w:rFonts w:cs="Arial"/>
              </w:rPr>
              <w:t>Can link theory to practice and carries out part of dietetic care with supervision - still requires prompting and guidance.</w:t>
            </w:r>
          </w:p>
        </w:tc>
      </w:tr>
      <w:tr w:rsidR="00570770" w:rsidRPr="004D09C0" w14:paraId="1084D570" w14:textId="77777777" w:rsidTr="00570770">
        <w:trPr>
          <w:jc w:val="center"/>
        </w:trPr>
        <w:tc>
          <w:tcPr>
            <w:tcW w:w="6588" w:type="dxa"/>
          </w:tcPr>
          <w:p w14:paraId="1A1E7FF3" w14:textId="77777777" w:rsidR="00570770" w:rsidRPr="004D09C0" w:rsidRDefault="00570770" w:rsidP="00075A5C">
            <w:pPr>
              <w:jc w:val="center"/>
              <w:rPr>
                <w:rFonts w:cs="Arial"/>
                <w:b/>
              </w:rPr>
            </w:pPr>
            <w:r w:rsidRPr="004D09C0">
              <w:rPr>
                <w:rFonts w:cs="Arial"/>
                <w:b/>
              </w:rPr>
              <w:t>4</w:t>
            </w:r>
          </w:p>
        </w:tc>
        <w:tc>
          <w:tcPr>
            <w:tcW w:w="6588" w:type="dxa"/>
          </w:tcPr>
          <w:p w14:paraId="1F1F5822" w14:textId="77777777" w:rsidR="00570770" w:rsidRPr="004D09C0" w:rsidRDefault="00570770" w:rsidP="00570770">
            <w:pPr>
              <w:jc w:val="both"/>
              <w:rPr>
                <w:rFonts w:cs="Arial"/>
              </w:rPr>
            </w:pPr>
            <w:r w:rsidRPr="004D09C0">
              <w:rPr>
                <w:rFonts w:cs="Arial"/>
              </w:rPr>
              <w:t>Links theory to practice.  Delivers all dietetic care with no prompting or guidance.  Seeks advice appropriately.</w:t>
            </w:r>
          </w:p>
        </w:tc>
      </w:tr>
      <w:tr w:rsidR="00570770" w:rsidRPr="004D09C0" w14:paraId="61A82E7D" w14:textId="77777777" w:rsidTr="00570770">
        <w:trPr>
          <w:jc w:val="center"/>
        </w:trPr>
        <w:tc>
          <w:tcPr>
            <w:tcW w:w="6588" w:type="dxa"/>
          </w:tcPr>
          <w:p w14:paraId="52FCEF4C" w14:textId="77777777" w:rsidR="00570770" w:rsidRPr="004D09C0" w:rsidRDefault="00570770" w:rsidP="00075A5C">
            <w:pPr>
              <w:jc w:val="center"/>
              <w:rPr>
                <w:rFonts w:cs="Arial"/>
                <w:b/>
              </w:rPr>
            </w:pPr>
            <w:r w:rsidRPr="004D09C0">
              <w:rPr>
                <w:rFonts w:cs="Arial"/>
                <w:b/>
              </w:rPr>
              <w:t>5</w:t>
            </w:r>
          </w:p>
        </w:tc>
        <w:tc>
          <w:tcPr>
            <w:tcW w:w="6588" w:type="dxa"/>
          </w:tcPr>
          <w:p w14:paraId="408C4E64" w14:textId="68A1ABDE" w:rsidR="00570770" w:rsidRPr="004D09C0" w:rsidRDefault="00570770" w:rsidP="00570770">
            <w:pPr>
              <w:jc w:val="both"/>
              <w:rPr>
                <w:rFonts w:cs="Arial"/>
              </w:rPr>
            </w:pPr>
            <w:r w:rsidRPr="004D09C0">
              <w:rPr>
                <w:rFonts w:cs="Arial"/>
              </w:rPr>
              <w:t>Can demonstrate and explain this area of practice to others.</w:t>
            </w:r>
          </w:p>
        </w:tc>
      </w:tr>
    </w:tbl>
    <w:p w14:paraId="601E73EE" w14:textId="77777777" w:rsidR="00570770" w:rsidRDefault="00570770" w:rsidP="00570770">
      <w:pPr>
        <w:jc w:val="center"/>
      </w:pPr>
    </w:p>
    <w:p w14:paraId="74B961DC" w14:textId="77777777" w:rsidR="00570770" w:rsidRPr="004D09C0" w:rsidRDefault="00570770" w:rsidP="00570770">
      <w:pPr>
        <w:jc w:val="center"/>
        <w:rPr>
          <w:rFonts w:cs="Arial"/>
        </w:rPr>
      </w:pPr>
      <w:r w:rsidRPr="004D09C0">
        <w:rPr>
          <w:rFonts w:cs="Arial"/>
        </w:rPr>
        <w:t xml:space="preserve">(Adapted from </w:t>
      </w:r>
      <w:proofErr w:type="spellStart"/>
      <w:r w:rsidRPr="004D09C0">
        <w:rPr>
          <w:rFonts w:cs="Arial"/>
        </w:rPr>
        <w:t>Steinaker</w:t>
      </w:r>
      <w:proofErr w:type="spellEnd"/>
      <w:r w:rsidRPr="004D09C0">
        <w:rPr>
          <w:rFonts w:cs="Arial"/>
        </w:rPr>
        <w:t xml:space="preserve"> and Bell 1979 – The Experiential Taxonomy: A new approach to teaching and learning. London. Academic Press)</w:t>
      </w:r>
    </w:p>
    <w:p w14:paraId="6A25A469" w14:textId="77777777" w:rsidR="0049490B" w:rsidRDefault="0049490B" w:rsidP="0049490B"/>
    <w:p w14:paraId="318AEC41" w14:textId="77777777" w:rsidR="0049490B" w:rsidRDefault="0049490B" w:rsidP="0049490B"/>
    <w:p w14:paraId="5385C36B" w14:textId="77777777" w:rsidR="0049490B" w:rsidRDefault="0049490B" w:rsidP="0049490B"/>
    <w:p w14:paraId="17962083" w14:textId="756A0446" w:rsidR="00570770" w:rsidRDefault="00570770">
      <w:r>
        <w:br w:type="page"/>
      </w:r>
    </w:p>
    <w:p w14:paraId="61D2ED50" w14:textId="6436A331" w:rsidR="00570770" w:rsidRPr="004D09C0" w:rsidRDefault="00570770" w:rsidP="00570770">
      <w:pPr>
        <w:jc w:val="both"/>
        <w:rPr>
          <w:rFonts w:cs="Arial"/>
        </w:rPr>
      </w:pPr>
      <w:r w:rsidRPr="004D09C0">
        <w:rPr>
          <w:rFonts w:cs="Arial"/>
        </w:rPr>
        <w:lastRenderedPageBreak/>
        <w:t xml:space="preserve">The process of </w:t>
      </w:r>
      <w:r w:rsidRPr="00570770">
        <w:rPr>
          <w:rFonts w:cs="Arial"/>
          <w:b/>
          <w:bCs/>
          <w:i/>
          <w:color w:val="365F91" w:themeColor="accent1" w:themeShade="BF"/>
        </w:rPr>
        <w:t>formal</w:t>
      </w:r>
      <w:r w:rsidRPr="004D09C0">
        <w:rPr>
          <w:rFonts w:cs="Arial"/>
        </w:rPr>
        <w:t xml:space="preserve"> assessment is in three stages: -</w:t>
      </w:r>
    </w:p>
    <w:p w14:paraId="66F9B308" w14:textId="25E5BA43" w:rsidR="00570770" w:rsidRPr="004D09C0" w:rsidRDefault="00570770" w:rsidP="00570770">
      <w:pPr>
        <w:jc w:val="both"/>
        <w:rPr>
          <w:rFonts w:cs="Arial"/>
        </w:rPr>
      </w:pPr>
      <w:r w:rsidRPr="004D09C0">
        <w:rPr>
          <w:rFonts w:cs="Arial"/>
        </w:rPr>
        <w:t>Stage 1</w:t>
      </w:r>
      <w:r w:rsidRPr="004D09C0">
        <w:rPr>
          <w:rFonts w:cs="Arial"/>
          <w:i/>
        </w:rPr>
        <w:t xml:space="preserve"> – </w:t>
      </w:r>
      <w:r w:rsidRPr="00570770">
        <w:rPr>
          <w:rFonts w:cs="Arial"/>
          <w:b/>
          <w:i/>
          <w:color w:val="365F91" w:themeColor="accent1" w:themeShade="BF"/>
        </w:rPr>
        <w:t>Preliminary</w:t>
      </w:r>
      <w:r w:rsidRPr="004D09C0">
        <w:rPr>
          <w:rFonts w:cs="Arial"/>
        </w:rPr>
        <w:t xml:space="preserve">.  An initial assessment of your level of ability using the above rating scale will be done within 3 months of commencement This should be done independently These assessments should then be discussed and your level of competency agreed and recorded. Where you do not meet the level of attainment that is expected you should agree an action plan with your assessor.   </w:t>
      </w:r>
    </w:p>
    <w:p w14:paraId="5C0CC827" w14:textId="6266677A" w:rsidR="00497DF3" w:rsidRDefault="00570770" w:rsidP="00570770">
      <w:pPr>
        <w:jc w:val="both"/>
        <w:rPr>
          <w:rFonts w:cs="Arial"/>
        </w:rPr>
      </w:pPr>
      <w:r w:rsidRPr="004D09C0">
        <w:rPr>
          <w:rFonts w:cs="Arial"/>
        </w:rPr>
        <w:t xml:space="preserve">The process for Stage 1 is repeated for </w:t>
      </w:r>
      <w:r w:rsidRPr="00570770">
        <w:rPr>
          <w:rFonts w:cs="Arial"/>
          <w:iCs/>
        </w:rPr>
        <w:t>Stage 2</w:t>
      </w:r>
      <w:r w:rsidRPr="004D09C0">
        <w:rPr>
          <w:rFonts w:cs="Arial"/>
          <w:i/>
        </w:rPr>
        <w:t xml:space="preserve"> (</w:t>
      </w:r>
      <w:r w:rsidRPr="00570770">
        <w:rPr>
          <w:rFonts w:cs="Arial"/>
          <w:b/>
          <w:i/>
          <w:color w:val="365F91" w:themeColor="accent1" w:themeShade="BF"/>
        </w:rPr>
        <w:t>Interim</w:t>
      </w:r>
      <w:r w:rsidRPr="004D09C0">
        <w:rPr>
          <w:rFonts w:cs="Arial"/>
          <w:i/>
        </w:rPr>
        <w:t>)</w:t>
      </w:r>
      <w:r w:rsidRPr="004D09C0">
        <w:rPr>
          <w:rFonts w:cs="Arial"/>
        </w:rPr>
        <w:t xml:space="preserve"> at </w:t>
      </w:r>
      <w:r>
        <w:rPr>
          <w:rFonts w:cs="Arial"/>
        </w:rPr>
        <w:t>4</w:t>
      </w:r>
      <w:r w:rsidRPr="004D09C0">
        <w:rPr>
          <w:rFonts w:cs="Arial"/>
        </w:rPr>
        <w:t xml:space="preserve"> months and </w:t>
      </w:r>
      <w:r w:rsidRPr="00570770">
        <w:rPr>
          <w:rFonts w:cs="Arial"/>
          <w:iCs/>
        </w:rPr>
        <w:t>Stage 3</w:t>
      </w:r>
      <w:r w:rsidRPr="004D09C0">
        <w:rPr>
          <w:rFonts w:cs="Arial"/>
          <w:i/>
        </w:rPr>
        <w:t xml:space="preserve"> (</w:t>
      </w:r>
      <w:r w:rsidRPr="00570770">
        <w:rPr>
          <w:rFonts w:cs="Arial"/>
          <w:b/>
          <w:i/>
          <w:color w:val="365F91" w:themeColor="accent1" w:themeShade="BF"/>
        </w:rPr>
        <w:t>Final</w:t>
      </w:r>
      <w:r w:rsidRPr="004D09C0">
        <w:rPr>
          <w:rFonts w:cs="Arial"/>
        </w:rPr>
        <w:t>) at 6 months. If there is agreement between yourself and your supervisor on the achievement of competence – all aspects with be signed off by or at the end of the 6</w:t>
      </w:r>
      <w:r w:rsidR="00321509">
        <w:rPr>
          <w:rFonts w:cs="Arial"/>
        </w:rPr>
        <w:t>-</w:t>
      </w:r>
      <w:r w:rsidRPr="004D09C0">
        <w:rPr>
          <w:rFonts w:cs="Arial"/>
        </w:rPr>
        <w:t>month probationary stage.</w:t>
      </w:r>
    </w:p>
    <w:p w14:paraId="1D31D87C" w14:textId="77777777" w:rsidR="00D52036" w:rsidRPr="004D09C0" w:rsidRDefault="00D52036" w:rsidP="00570770">
      <w:pPr>
        <w:jc w:val="both"/>
        <w:rPr>
          <w:rFonts w:cs="Arial"/>
        </w:rPr>
      </w:pPr>
    </w:p>
    <w:p w14:paraId="7A8D2A91" w14:textId="14A6E73A" w:rsidR="00497DF3" w:rsidRPr="00D52036" w:rsidRDefault="00570770" w:rsidP="005308A9">
      <w:pPr>
        <w:pStyle w:val="Heading1"/>
        <w:spacing w:after="240"/>
        <w:jc w:val="center"/>
        <w:rPr>
          <w:szCs w:val="28"/>
        </w:rPr>
      </w:pPr>
      <w:r w:rsidRPr="00D52036">
        <w:rPr>
          <w:szCs w:val="28"/>
        </w:rPr>
        <w:t>Competency Statement:</w:t>
      </w:r>
    </w:p>
    <w:p w14:paraId="690A6BDF" w14:textId="5E5B8E23" w:rsidR="00497DF3" w:rsidRPr="005308A9" w:rsidRDefault="00497DF3" w:rsidP="005308A9">
      <w:pPr>
        <w:jc w:val="both"/>
        <w:outlineLvl w:val="0"/>
        <w:rPr>
          <w:rFonts w:cs="Arial"/>
          <w:i/>
        </w:rPr>
      </w:pPr>
      <w:r w:rsidRPr="004D09C0">
        <w:rPr>
          <w:rFonts w:cs="Arial"/>
          <w:i/>
        </w:rPr>
        <w:t>Applies knowledge and understanding when assessing, planning, delivering and monitoring nutritional care to children both in hospital (and / or at home).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49"/>
        <w:gridCol w:w="916"/>
        <w:gridCol w:w="1121"/>
        <w:gridCol w:w="1019"/>
        <w:gridCol w:w="1018"/>
        <w:gridCol w:w="1018"/>
        <w:gridCol w:w="1019"/>
        <w:gridCol w:w="1018"/>
        <w:gridCol w:w="1018"/>
        <w:gridCol w:w="1019"/>
      </w:tblGrid>
      <w:tr w:rsidR="00497DF3" w:rsidRPr="004D09C0" w14:paraId="2EE9118F" w14:textId="77777777" w:rsidTr="00BE4132">
        <w:trPr>
          <w:cantSplit/>
          <w:trHeight w:val="630"/>
          <w:jc w:val="center"/>
        </w:trPr>
        <w:tc>
          <w:tcPr>
            <w:tcW w:w="4449" w:type="dxa"/>
            <w:tcBorders>
              <w:top w:val="single" w:sz="4" w:space="0" w:color="auto"/>
              <w:left w:val="single" w:sz="4" w:space="0" w:color="auto"/>
              <w:bottom w:val="single" w:sz="4" w:space="0" w:color="auto"/>
              <w:right w:val="single" w:sz="4" w:space="0" w:color="auto"/>
            </w:tcBorders>
          </w:tcPr>
          <w:p w14:paraId="79B005E8" w14:textId="77777777" w:rsidR="00497DF3" w:rsidRPr="004D09C0" w:rsidRDefault="00497DF3" w:rsidP="00075A5C">
            <w:pPr>
              <w:pStyle w:val="Heading2"/>
              <w:jc w:val="center"/>
              <w:rPr>
                <w:szCs w:val="24"/>
              </w:rPr>
            </w:pPr>
            <w:r w:rsidRPr="004D09C0">
              <w:rPr>
                <w:szCs w:val="24"/>
              </w:rPr>
              <w:t>Performance Criteria</w:t>
            </w:r>
          </w:p>
        </w:tc>
        <w:tc>
          <w:tcPr>
            <w:tcW w:w="3056" w:type="dxa"/>
            <w:gridSpan w:val="3"/>
            <w:tcBorders>
              <w:top w:val="single" w:sz="4" w:space="0" w:color="auto"/>
              <w:left w:val="single" w:sz="4" w:space="0" w:color="auto"/>
              <w:bottom w:val="single" w:sz="4" w:space="0" w:color="auto"/>
              <w:right w:val="single" w:sz="4" w:space="0" w:color="auto"/>
            </w:tcBorders>
          </w:tcPr>
          <w:p w14:paraId="70DF89F1" w14:textId="77777777" w:rsidR="00497DF3" w:rsidRPr="004D09C0" w:rsidRDefault="00497DF3" w:rsidP="00075A5C">
            <w:pPr>
              <w:pStyle w:val="Heading2"/>
              <w:jc w:val="center"/>
              <w:rPr>
                <w:szCs w:val="24"/>
              </w:rPr>
            </w:pPr>
            <w:r w:rsidRPr="004D09C0">
              <w:rPr>
                <w:szCs w:val="24"/>
              </w:rPr>
              <w:t>Preliminary</w:t>
            </w:r>
          </w:p>
        </w:tc>
        <w:tc>
          <w:tcPr>
            <w:tcW w:w="3055" w:type="dxa"/>
            <w:gridSpan w:val="3"/>
            <w:tcBorders>
              <w:top w:val="single" w:sz="4" w:space="0" w:color="auto"/>
              <w:left w:val="single" w:sz="4" w:space="0" w:color="auto"/>
              <w:bottom w:val="single" w:sz="4" w:space="0" w:color="auto"/>
              <w:right w:val="single" w:sz="4" w:space="0" w:color="auto"/>
            </w:tcBorders>
          </w:tcPr>
          <w:p w14:paraId="4ABBDBB6" w14:textId="77777777" w:rsidR="00497DF3" w:rsidRPr="004D09C0" w:rsidRDefault="00497DF3" w:rsidP="00075A5C">
            <w:pPr>
              <w:pStyle w:val="Heading2"/>
              <w:jc w:val="center"/>
              <w:rPr>
                <w:szCs w:val="24"/>
              </w:rPr>
            </w:pPr>
            <w:r w:rsidRPr="004D09C0">
              <w:rPr>
                <w:szCs w:val="24"/>
              </w:rPr>
              <w:t>Interim</w:t>
            </w:r>
          </w:p>
        </w:tc>
        <w:tc>
          <w:tcPr>
            <w:tcW w:w="3055" w:type="dxa"/>
            <w:gridSpan w:val="3"/>
            <w:tcBorders>
              <w:top w:val="single" w:sz="4" w:space="0" w:color="auto"/>
              <w:left w:val="single" w:sz="4" w:space="0" w:color="auto"/>
              <w:bottom w:val="single" w:sz="4" w:space="0" w:color="auto"/>
              <w:right w:val="single" w:sz="4" w:space="0" w:color="auto"/>
            </w:tcBorders>
          </w:tcPr>
          <w:p w14:paraId="23E8A405" w14:textId="77777777" w:rsidR="00497DF3" w:rsidRPr="004D09C0" w:rsidRDefault="00497DF3" w:rsidP="00075A5C">
            <w:pPr>
              <w:pStyle w:val="Heading2"/>
              <w:jc w:val="center"/>
              <w:rPr>
                <w:szCs w:val="24"/>
              </w:rPr>
            </w:pPr>
            <w:r w:rsidRPr="004D09C0">
              <w:rPr>
                <w:szCs w:val="24"/>
              </w:rPr>
              <w:t>Final</w:t>
            </w:r>
          </w:p>
        </w:tc>
      </w:tr>
      <w:tr w:rsidR="00497DF3" w:rsidRPr="004D09C0" w14:paraId="78BA1DAF" w14:textId="77777777" w:rsidTr="00BE4132">
        <w:trPr>
          <w:cantSplit/>
          <w:trHeight w:val="1804"/>
          <w:jc w:val="center"/>
        </w:trPr>
        <w:tc>
          <w:tcPr>
            <w:tcW w:w="4449" w:type="dxa"/>
            <w:tcBorders>
              <w:top w:val="single" w:sz="4" w:space="0" w:color="auto"/>
              <w:left w:val="single" w:sz="4" w:space="0" w:color="auto"/>
              <w:bottom w:val="single" w:sz="4" w:space="0" w:color="auto"/>
              <w:right w:val="single" w:sz="4" w:space="0" w:color="auto"/>
            </w:tcBorders>
            <w:shd w:val="clear" w:color="auto" w:fill="D6E3BC"/>
          </w:tcPr>
          <w:p w14:paraId="3E536833" w14:textId="77777777" w:rsidR="00497DF3" w:rsidRPr="00497DF3" w:rsidRDefault="00497DF3" w:rsidP="00075A5C">
            <w:pPr>
              <w:pStyle w:val="Heading3"/>
              <w:rPr>
                <w:rFonts w:ascii="Arial" w:hAnsi="Arial" w:cs="Arial"/>
                <w:b/>
                <w:bCs/>
                <w:color w:val="auto"/>
              </w:rPr>
            </w:pPr>
            <w:r w:rsidRPr="00497DF3">
              <w:rPr>
                <w:rFonts w:ascii="Arial" w:hAnsi="Arial" w:cs="Arial"/>
                <w:b/>
                <w:bCs/>
                <w:color w:val="auto"/>
              </w:rPr>
              <w:t xml:space="preserve">SA- Self Assessment </w:t>
            </w:r>
          </w:p>
          <w:p w14:paraId="20D150C9" w14:textId="77777777" w:rsidR="00497DF3" w:rsidRPr="00497DF3" w:rsidRDefault="00497DF3" w:rsidP="00075A5C">
            <w:pPr>
              <w:pStyle w:val="Heading3"/>
              <w:rPr>
                <w:rFonts w:ascii="Arial" w:hAnsi="Arial" w:cs="Arial"/>
                <w:b/>
                <w:bCs/>
                <w:color w:val="auto"/>
              </w:rPr>
            </w:pPr>
            <w:r w:rsidRPr="00497DF3">
              <w:rPr>
                <w:rFonts w:ascii="Arial" w:hAnsi="Arial" w:cs="Arial"/>
                <w:b/>
                <w:bCs/>
                <w:color w:val="auto"/>
              </w:rPr>
              <w:t xml:space="preserve">AA – Assessor Assessment </w:t>
            </w:r>
          </w:p>
          <w:p w14:paraId="1914E3D9" w14:textId="77777777" w:rsidR="00497DF3" w:rsidRPr="004D09C0" w:rsidRDefault="00497DF3" w:rsidP="00075A5C">
            <w:pPr>
              <w:pStyle w:val="Heading3"/>
            </w:pPr>
            <w:r w:rsidRPr="00497DF3">
              <w:rPr>
                <w:rFonts w:ascii="Arial" w:hAnsi="Arial" w:cs="Arial"/>
                <w:b/>
                <w:bCs/>
                <w:color w:val="auto"/>
              </w:rPr>
              <w:t>AC – Agreed level of competence</w:t>
            </w:r>
          </w:p>
        </w:tc>
        <w:tc>
          <w:tcPr>
            <w:tcW w:w="916" w:type="dxa"/>
            <w:tcBorders>
              <w:top w:val="single" w:sz="4" w:space="0" w:color="auto"/>
              <w:left w:val="single" w:sz="4" w:space="0" w:color="auto"/>
              <w:bottom w:val="single" w:sz="4" w:space="0" w:color="auto"/>
              <w:right w:val="single" w:sz="4" w:space="0" w:color="auto"/>
            </w:tcBorders>
            <w:shd w:val="clear" w:color="auto" w:fill="D6E3BC"/>
          </w:tcPr>
          <w:p w14:paraId="5175B17B" w14:textId="77777777" w:rsidR="00497DF3" w:rsidRPr="004D09C0" w:rsidRDefault="00497DF3" w:rsidP="00075A5C">
            <w:pPr>
              <w:jc w:val="center"/>
              <w:rPr>
                <w:rFonts w:cs="Arial"/>
                <w:b/>
              </w:rPr>
            </w:pPr>
            <w:r w:rsidRPr="004D09C0">
              <w:rPr>
                <w:rFonts w:cs="Arial"/>
                <w:b/>
              </w:rPr>
              <w:t>SA</w:t>
            </w:r>
          </w:p>
        </w:tc>
        <w:tc>
          <w:tcPr>
            <w:tcW w:w="1121" w:type="dxa"/>
            <w:tcBorders>
              <w:top w:val="single" w:sz="4" w:space="0" w:color="auto"/>
              <w:left w:val="single" w:sz="4" w:space="0" w:color="auto"/>
              <w:bottom w:val="single" w:sz="4" w:space="0" w:color="auto"/>
              <w:right w:val="single" w:sz="4" w:space="0" w:color="auto"/>
            </w:tcBorders>
            <w:shd w:val="clear" w:color="auto" w:fill="D6E3BC"/>
          </w:tcPr>
          <w:p w14:paraId="2B26979F" w14:textId="77777777" w:rsidR="00497DF3" w:rsidRPr="004D09C0" w:rsidRDefault="00497DF3" w:rsidP="00075A5C">
            <w:pPr>
              <w:jc w:val="center"/>
              <w:rPr>
                <w:rFonts w:cs="Arial"/>
                <w:b/>
              </w:rPr>
            </w:pPr>
            <w:r w:rsidRPr="004D09C0">
              <w:rPr>
                <w:rFonts w:cs="Arial"/>
                <w:b/>
              </w:rPr>
              <w:t>AA</w:t>
            </w: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29383BC" w14:textId="77777777" w:rsidR="00497DF3" w:rsidRPr="004D09C0" w:rsidRDefault="00497DF3" w:rsidP="00075A5C">
            <w:pPr>
              <w:jc w:val="center"/>
              <w:rPr>
                <w:rFonts w:cs="Arial"/>
                <w:b/>
              </w:rPr>
            </w:pPr>
            <w:r w:rsidRPr="004D09C0">
              <w:rPr>
                <w:rFonts w:cs="Arial"/>
                <w:b/>
              </w:rPr>
              <w:t>AC</w:t>
            </w:r>
          </w:p>
        </w:tc>
        <w:tc>
          <w:tcPr>
            <w:tcW w:w="1018" w:type="dxa"/>
            <w:tcBorders>
              <w:top w:val="single" w:sz="4" w:space="0" w:color="auto"/>
              <w:left w:val="single" w:sz="4" w:space="0" w:color="auto"/>
              <w:bottom w:val="single" w:sz="4" w:space="0" w:color="auto"/>
              <w:right w:val="single" w:sz="4" w:space="0" w:color="auto"/>
            </w:tcBorders>
            <w:shd w:val="clear" w:color="auto" w:fill="D6E3BC"/>
          </w:tcPr>
          <w:p w14:paraId="70317605" w14:textId="77777777" w:rsidR="00497DF3" w:rsidRPr="004D09C0" w:rsidRDefault="00497DF3" w:rsidP="00075A5C">
            <w:pPr>
              <w:pStyle w:val="Heading4"/>
              <w:rPr>
                <w:rFonts w:ascii="Arial" w:hAnsi="Arial" w:cs="Arial"/>
              </w:rPr>
            </w:pPr>
            <w:r w:rsidRPr="004D09C0">
              <w:rPr>
                <w:rFonts w:ascii="Arial" w:hAnsi="Arial" w:cs="Arial"/>
              </w:rPr>
              <w:t>SA</w:t>
            </w:r>
          </w:p>
        </w:tc>
        <w:tc>
          <w:tcPr>
            <w:tcW w:w="1018" w:type="dxa"/>
            <w:tcBorders>
              <w:top w:val="single" w:sz="4" w:space="0" w:color="auto"/>
              <w:left w:val="single" w:sz="4" w:space="0" w:color="auto"/>
              <w:bottom w:val="single" w:sz="4" w:space="0" w:color="auto"/>
              <w:right w:val="single" w:sz="4" w:space="0" w:color="auto"/>
            </w:tcBorders>
            <w:shd w:val="clear" w:color="auto" w:fill="D6E3BC"/>
          </w:tcPr>
          <w:p w14:paraId="34899CE6" w14:textId="77777777" w:rsidR="00497DF3" w:rsidRPr="004D09C0" w:rsidRDefault="00497DF3" w:rsidP="00075A5C">
            <w:pPr>
              <w:pStyle w:val="Heading4"/>
              <w:rPr>
                <w:rFonts w:ascii="Arial" w:hAnsi="Arial" w:cs="Arial"/>
              </w:rPr>
            </w:pPr>
            <w:r w:rsidRPr="004D09C0">
              <w:rPr>
                <w:rFonts w:ascii="Arial" w:hAnsi="Arial" w:cs="Arial"/>
              </w:rPr>
              <w:t>AA</w:t>
            </w: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1E54F082" w14:textId="77777777" w:rsidR="00497DF3" w:rsidRPr="004D09C0" w:rsidRDefault="00497DF3" w:rsidP="00075A5C">
            <w:pPr>
              <w:pStyle w:val="Heading4"/>
              <w:rPr>
                <w:rFonts w:ascii="Arial" w:hAnsi="Arial" w:cs="Arial"/>
              </w:rPr>
            </w:pPr>
            <w:r w:rsidRPr="004D09C0">
              <w:rPr>
                <w:rFonts w:ascii="Arial" w:hAnsi="Arial" w:cs="Arial"/>
              </w:rPr>
              <w:t>AC</w:t>
            </w:r>
          </w:p>
        </w:tc>
        <w:tc>
          <w:tcPr>
            <w:tcW w:w="1018" w:type="dxa"/>
            <w:tcBorders>
              <w:top w:val="single" w:sz="4" w:space="0" w:color="auto"/>
              <w:left w:val="single" w:sz="4" w:space="0" w:color="auto"/>
              <w:bottom w:val="single" w:sz="4" w:space="0" w:color="auto"/>
              <w:right w:val="single" w:sz="4" w:space="0" w:color="auto"/>
            </w:tcBorders>
            <w:shd w:val="clear" w:color="auto" w:fill="D6E3BC"/>
          </w:tcPr>
          <w:p w14:paraId="3B9B739C" w14:textId="77777777" w:rsidR="00497DF3" w:rsidRPr="004D09C0" w:rsidRDefault="00497DF3" w:rsidP="00075A5C">
            <w:pPr>
              <w:jc w:val="center"/>
              <w:rPr>
                <w:rFonts w:cs="Arial"/>
                <w:b/>
              </w:rPr>
            </w:pPr>
            <w:r w:rsidRPr="004D09C0">
              <w:rPr>
                <w:rFonts w:cs="Arial"/>
                <w:b/>
              </w:rPr>
              <w:t>SA</w:t>
            </w:r>
          </w:p>
        </w:tc>
        <w:tc>
          <w:tcPr>
            <w:tcW w:w="1018" w:type="dxa"/>
            <w:tcBorders>
              <w:top w:val="single" w:sz="4" w:space="0" w:color="auto"/>
              <w:left w:val="single" w:sz="4" w:space="0" w:color="auto"/>
              <w:bottom w:val="single" w:sz="4" w:space="0" w:color="auto"/>
              <w:right w:val="single" w:sz="4" w:space="0" w:color="auto"/>
            </w:tcBorders>
            <w:shd w:val="clear" w:color="auto" w:fill="D6E3BC"/>
          </w:tcPr>
          <w:p w14:paraId="55AEECFB" w14:textId="77777777" w:rsidR="00497DF3" w:rsidRPr="004D09C0" w:rsidRDefault="00497DF3" w:rsidP="00075A5C">
            <w:pPr>
              <w:jc w:val="center"/>
              <w:rPr>
                <w:rFonts w:cs="Arial"/>
                <w:b/>
              </w:rPr>
            </w:pPr>
            <w:r w:rsidRPr="004D09C0">
              <w:rPr>
                <w:rFonts w:cs="Arial"/>
                <w:b/>
              </w:rPr>
              <w:t>AA</w:t>
            </w: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32C633B3" w14:textId="77777777" w:rsidR="00497DF3" w:rsidRPr="004D09C0" w:rsidRDefault="00497DF3" w:rsidP="00075A5C">
            <w:pPr>
              <w:jc w:val="center"/>
              <w:rPr>
                <w:rFonts w:cs="Arial"/>
                <w:b/>
              </w:rPr>
            </w:pPr>
            <w:r w:rsidRPr="004D09C0">
              <w:rPr>
                <w:rFonts w:cs="Arial"/>
                <w:b/>
              </w:rPr>
              <w:t>AC</w:t>
            </w:r>
          </w:p>
        </w:tc>
      </w:tr>
      <w:tr w:rsidR="00497DF3" w:rsidRPr="004D09C0" w14:paraId="13FCA2A1" w14:textId="77777777" w:rsidTr="00BE4132">
        <w:trPr>
          <w:cantSplit/>
          <w:trHeight w:val="612"/>
          <w:jc w:val="center"/>
        </w:trPr>
        <w:tc>
          <w:tcPr>
            <w:tcW w:w="4449" w:type="dxa"/>
            <w:tcBorders>
              <w:top w:val="single" w:sz="4" w:space="0" w:color="auto"/>
              <w:left w:val="single" w:sz="4" w:space="0" w:color="auto"/>
              <w:bottom w:val="single" w:sz="4" w:space="0" w:color="auto"/>
              <w:right w:val="single" w:sz="4" w:space="0" w:color="auto"/>
            </w:tcBorders>
          </w:tcPr>
          <w:p w14:paraId="1711C39B" w14:textId="77777777" w:rsidR="00497DF3" w:rsidRPr="004D09C0" w:rsidRDefault="00497DF3" w:rsidP="00D52036">
            <w:pPr>
              <w:spacing w:before="240"/>
              <w:rPr>
                <w:rFonts w:cs="Arial"/>
              </w:rPr>
            </w:pPr>
            <w:r w:rsidRPr="004D09C0">
              <w:rPr>
                <w:rFonts w:cs="Arial"/>
              </w:rPr>
              <w:t>Assess current dietary intake across a range of ages including infants</w:t>
            </w:r>
          </w:p>
        </w:tc>
        <w:tc>
          <w:tcPr>
            <w:tcW w:w="916" w:type="dxa"/>
            <w:tcBorders>
              <w:top w:val="single" w:sz="4" w:space="0" w:color="auto"/>
              <w:left w:val="single" w:sz="4" w:space="0" w:color="auto"/>
              <w:bottom w:val="single" w:sz="4" w:space="0" w:color="auto"/>
              <w:right w:val="single" w:sz="4" w:space="0" w:color="auto"/>
            </w:tcBorders>
          </w:tcPr>
          <w:p w14:paraId="1F89BCB2" w14:textId="77777777" w:rsidR="00497DF3" w:rsidRPr="004D09C0" w:rsidRDefault="00497DF3"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0218B2AA"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88AC781"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4F1445A1"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57C010F0"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7E56A179"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5C7D9A70"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599AA1B6"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1C3AB9F5" w14:textId="77777777" w:rsidR="00497DF3" w:rsidRPr="004D09C0" w:rsidRDefault="00497DF3" w:rsidP="00075A5C">
            <w:pPr>
              <w:rPr>
                <w:rFonts w:cs="Arial"/>
              </w:rPr>
            </w:pPr>
          </w:p>
        </w:tc>
      </w:tr>
      <w:tr w:rsidR="00497DF3" w:rsidRPr="004D09C0" w14:paraId="015A889B" w14:textId="77777777" w:rsidTr="00BE4132">
        <w:trPr>
          <w:cantSplit/>
          <w:trHeight w:val="577"/>
          <w:jc w:val="center"/>
        </w:trPr>
        <w:tc>
          <w:tcPr>
            <w:tcW w:w="4449" w:type="dxa"/>
            <w:tcBorders>
              <w:top w:val="single" w:sz="4" w:space="0" w:color="auto"/>
              <w:left w:val="single" w:sz="4" w:space="0" w:color="auto"/>
              <w:bottom w:val="single" w:sz="4" w:space="0" w:color="auto"/>
              <w:right w:val="single" w:sz="4" w:space="0" w:color="auto"/>
            </w:tcBorders>
          </w:tcPr>
          <w:p w14:paraId="5DF7BDEC" w14:textId="77777777" w:rsidR="00497DF3" w:rsidRPr="004D09C0" w:rsidRDefault="00497DF3" w:rsidP="00D52036">
            <w:pPr>
              <w:spacing w:before="240"/>
              <w:rPr>
                <w:rFonts w:cs="Arial"/>
              </w:rPr>
            </w:pPr>
            <w:r w:rsidRPr="004D09C0">
              <w:rPr>
                <w:rFonts w:cs="Arial"/>
              </w:rPr>
              <w:t>Plot &amp; interpret anthropometric measures on appropriate growth charts</w:t>
            </w:r>
          </w:p>
        </w:tc>
        <w:tc>
          <w:tcPr>
            <w:tcW w:w="916" w:type="dxa"/>
            <w:tcBorders>
              <w:top w:val="single" w:sz="4" w:space="0" w:color="auto"/>
              <w:left w:val="single" w:sz="4" w:space="0" w:color="auto"/>
              <w:bottom w:val="single" w:sz="4" w:space="0" w:color="auto"/>
              <w:right w:val="single" w:sz="4" w:space="0" w:color="auto"/>
            </w:tcBorders>
          </w:tcPr>
          <w:p w14:paraId="043DF2DC" w14:textId="77777777" w:rsidR="00497DF3" w:rsidRPr="004D09C0" w:rsidRDefault="00497DF3"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579A9984"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100549D"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64BAE7F2"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16111BE"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33F29644"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C7B8C6F"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AC78772"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3A3E37A" w14:textId="77777777" w:rsidR="00497DF3" w:rsidRPr="004D09C0" w:rsidRDefault="00497DF3" w:rsidP="00075A5C">
            <w:pPr>
              <w:rPr>
                <w:rFonts w:cs="Arial"/>
              </w:rPr>
            </w:pPr>
          </w:p>
        </w:tc>
      </w:tr>
      <w:tr w:rsidR="00497DF3" w:rsidRPr="004D09C0" w14:paraId="43D82834" w14:textId="77777777" w:rsidTr="00BE4132">
        <w:trPr>
          <w:cantSplit/>
          <w:trHeight w:val="487"/>
          <w:jc w:val="center"/>
        </w:trPr>
        <w:tc>
          <w:tcPr>
            <w:tcW w:w="4449" w:type="dxa"/>
            <w:tcBorders>
              <w:top w:val="single" w:sz="4" w:space="0" w:color="auto"/>
              <w:left w:val="single" w:sz="4" w:space="0" w:color="auto"/>
              <w:bottom w:val="single" w:sz="4" w:space="0" w:color="auto"/>
              <w:right w:val="single" w:sz="4" w:space="0" w:color="auto"/>
            </w:tcBorders>
          </w:tcPr>
          <w:p w14:paraId="09374827" w14:textId="77777777" w:rsidR="00497DF3" w:rsidRPr="004D09C0" w:rsidRDefault="00497DF3" w:rsidP="00D52036">
            <w:pPr>
              <w:spacing w:before="240"/>
              <w:rPr>
                <w:rFonts w:cs="Arial"/>
              </w:rPr>
            </w:pPr>
            <w:r w:rsidRPr="004D09C0">
              <w:rPr>
                <w:rFonts w:cs="Arial"/>
              </w:rPr>
              <w:lastRenderedPageBreak/>
              <w:t>Accurately record &amp; interpret relevant clinical information from nursing &amp; medical notes</w:t>
            </w:r>
          </w:p>
        </w:tc>
        <w:tc>
          <w:tcPr>
            <w:tcW w:w="916" w:type="dxa"/>
            <w:tcBorders>
              <w:top w:val="single" w:sz="4" w:space="0" w:color="auto"/>
              <w:left w:val="single" w:sz="4" w:space="0" w:color="auto"/>
              <w:bottom w:val="single" w:sz="4" w:space="0" w:color="auto"/>
              <w:right w:val="single" w:sz="4" w:space="0" w:color="auto"/>
            </w:tcBorders>
          </w:tcPr>
          <w:p w14:paraId="28D7A93B" w14:textId="77777777" w:rsidR="00497DF3" w:rsidRPr="004D09C0" w:rsidRDefault="00497DF3"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74841017"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96A27C6"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488497E4"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1C3F22D"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752E74D9"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2459422" w14:textId="77777777" w:rsidR="00497DF3" w:rsidRPr="004D09C0" w:rsidRDefault="00497DF3"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2509407" w14:textId="77777777" w:rsidR="00497DF3" w:rsidRPr="004D09C0" w:rsidRDefault="00497DF3"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384B8272" w14:textId="77777777" w:rsidR="00497DF3" w:rsidRPr="004D09C0" w:rsidRDefault="00497DF3" w:rsidP="00075A5C">
            <w:pPr>
              <w:rPr>
                <w:rFonts w:cs="Arial"/>
              </w:rPr>
            </w:pPr>
          </w:p>
        </w:tc>
      </w:tr>
      <w:tr w:rsidR="005308A9" w:rsidRPr="004D09C0" w14:paraId="4ED6B62A" w14:textId="77777777" w:rsidTr="00BE4132">
        <w:tblPrEx>
          <w:jc w:val="left"/>
        </w:tblPrEx>
        <w:trPr>
          <w:cantSplit/>
          <w:trHeight w:val="1793"/>
        </w:trPr>
        <w:tc>
          <w:tcPr>
            <w:tcW w:w="4449" w:type="dxa"/>
            <w:tcBorders>
              <w:top w:val="single" w:sz="4" w:space="0" w:color="auto"/>
              <w:left w:val="single" w:sz="4" w:space="0" w:color="auto"/>
              <w:bottom w:val="single" w:sz="4" w:space="0" w:color="auto"/>
              <w:right w:val="single" w:sz="4" w:space="0" w:color="auto"/>
            </w:tcBorders>
          </w:tcPr>
          <w:p w14:paraId="3B2678F9" w14:textId="47EBB85C" w:rsidR="005308A9" w:rsidRPr="004D09C0" w:rsidRDefault="005308A9" w:rsidP="00D52036">
            <w:pPr>
              <w:spacing w:before="240"/>
              <w:rPr>
                <w:rFonts w:cs="Arial"/>
              </w:rPr>
            </w:pPr>
            <w:r w:rsidRPr="004D09C0">
              <w:rPr>
                <w:rFonts w:cs="Arial"/>
              </w:rPr>
              <w:t xml:space="preserve">Identify nutritional changes to be made in relation </w:t>
            </w:r>
            <w:r w:rsidR="00AB1EB6" w:rsidRPr="004D09C0">
              <w:rPr>
                <w:rFonts w:cs="Arial"/>
              </w:rPr>
              <w:t>to: -</w:t>
            </w:r>
          </w:p>
          <w:p w14:paraId="4DFBC6A4" w14:textId="77777777" w:rsidR="005308A9" w:rsidRPr="004D09C0" w:rsidRDefault="005308A9" w:rsidP="00075A5C">
            <w:pPr>
              <w:rPr>
                <w:rFonts w:cs="Arial"/>
              </w:rPr>
            </w:pPr>
            <w:r w:rsidRPr="004D09C0">
              <w:rPr>
                <w:rFonts w:cs="Arial"/>
              </w:rPr>
              <w:t xml:space="preserve">- age, </w:t>
            </w:r>
          </w:p>
          <w:p w14:paraId="4F0067C8" w14:textId="77777777" w:rsidR="005308A9" w:rsidRPr="004D09C0" w:rsidRDefault="005308A9" w:rsidP="00075A5C">
            <w:pPr>
              <w:rPr>
                <w:rFonts w:cs="Arial"/>
              </w:rPr>
            </w:pPr>
            <w:r w:rsidRPr="004D09C0">
              <w:rPr>
                <w:rFonts w:cs="Arial"/>
              </w:rPr>
              <w:t xml:space="preserve">- stage of development, </w:t>
            </w:r>
          </w:p>
          <w:p w14:paraId="5D9A3434" w14:textId="77777777" w:rsidR="005308A9" w:rsidRPr="004D09C0" w:rsidRDefault="005308A9" w:rsidP="00075A5C">
            <w:pPr>
              <w:rPr>
                <w:rFonts w:cs="Arial"/>
              </w:rPr>
            </w:pPr>
            <w:r w:rsidRPr="004D09C0">
              <w:rPr>
                <w:rFonts w:cs="Arial"/>
              </w:rPr>
              <w:t xml:space="preserve">- diagnosis, </w:t>
            </w:r>
          </w:p>
          <w:p w14:paraId="7FD192D7" w14:textId="4E2FFDE8" w:rsidR="005308A9" w:rsidRPr="004D09C0" w:rsidRDefault="005308A9" w:rsidP="00075A5C">
            <w:pPr>
              <w:rPr>
                <w:rFonts w:cs="Arial"/>
              </w:rPr>
            </w:pPr>
            <w:r w:rsidRPr="004D09C0">
              <w:rPr>
                <w:rFonts w:cs="Arial"/>
              </w:rPr>
              <w:t xml:space="preserve">- and medical/surgical / disease management </w:t>
            </w:r>
          </w:p>
        </w:tc>
        <w:tc>
          <w:tcPr>
            <w:tcW w:w="916" w:type="dxa"/>
            <w:tcBorders>
              <w:top w:val="single" w:sz="4" w:space="0" w:color="auto"/>
              <w:left w:val="single" w:sz="4" w:space="0" w:color="auto"/>
              <w:bottom w:val="single" w:sz="4" w:space="0" w:color="auto"/>
              <w:right w:val="single" w:sz="4" w:space="0" w:color="auto"/>
            </w:tcBorders>
          </w:tcPr>
          <w:p w14:paraId="25FB4E26"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34F1CE03"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3B792A7F"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32602912"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E1476B3"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21A7EBA"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D7C8D46"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E4478E5"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3DEA117" w14:textId="77777777" w:rsidR="005308A9" w:rsidRPr="004D09C0" w:rsidRDefault="005308A9" w:rsidP="00075A5C">
            <w:pPr>
              <w:rPr>
                <w:rFonts w:cs="Arial"/>
              </w:rPr>
            </w:pPr>
          </w:p>
        </w:tc>
      </w:tr>
      <w:tr w:rsidR="005308A9" w:rsidRPr="004D09C0" w14:paraId="2BEEA8D7" w14:textId="77777777" w:rsidTr="00BE4132">
        <w:tblPrEx>
          <w:jc w:val="left"/>
        </w:tblPrEx>
        <w:trPr>
          <w:cantSplit/>
          <w:trHeight w:val="532"/>
        </w:trPr>
        <w:tc>
          <w:tcPr>
            <w:tcW w:w="4449" w:type="dxa"/>
            <w:tcBorders>
              <w:top w:val="single" w:sz="4" w:space="0" w:color="auto"/>
              <w:left w:val="single" w:sz="4" w:space="0" w:color="auto"/>
              <w:bottom w:val="single" w:sz="4" w:space="0" w:color="auto"/>
              <w:right w:val="single" w:sz="4" w:space="0" w:color="auto"/>
            </w:tcBorders>
          </w:tcPr>
          <w:p w14:paraId="1E1735B0" w14:textId="77777777" w:rsidR="005308A9" w:rsidRPr="004D09C0" w:rsidRDefault="005308A9" w:rsidP="00D52036">
            <w:pPr>
              <w:spacing w:before="240"/>
              <w:rPr>
                <w:rFonts w:cs="Arial"/>
              </w:rPr>
            </w:pPr>
            <w:r w:rsidRPr="004D09C0">
              <w:rPr>
                <w:rFonts w:cs="Arial"/>
              </w:rPr>
              <w:t>Calculate nutritional requirements according to age, growth, diagnosis &amp; treatments</w:t>
            </w:r>
          </w:p>
        </w:tc>
        <w:tc>
          <w:tcPr>
            <w:tcW w:w="916" w:type="dxa"/>
            <w:tcBorders>
              <w:top w:val="single" w:sz="4" w:space="0" w:color="auto"/>
              <w:left w:val="single" w:sz="4" w:space="0" w:color="auto"/>
              <w:bottom w:val="single" w:sz="4" w:space="0" w:color="auto"/>
              <w:right w:val="single" w:sz="4" w:space="0" w:color="auto"/>
            </w:tcBorders>
          </w:tcPr>
          <w:p w14:paraId="7B735EE6"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140CA614"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44BFEF1"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32804DCD"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F357AAD"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1B02A72"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E592AF6"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5DD1E726"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589D7718" w14:textId="77777777" w:rsidR="005308A9" w:rsidRPr="004D09C0" w:rsidRDefault="005308A9" w:rsidP="00075A5C">
            <w:pPr>
              <w:rPr>
                <w:rFonts w:cs="Arial"/>
              </w:rPr>
            </w:pPr>
          </w:p>
        </w:tc>
      </w:tr>
      <w:tr w:rsidR="005308A9" w:rsidRPr="004D09C0" w14:paraId="22A39EA1" w14:textId="77777777" w:rsidTr="00BE4132">
        <w:tblPrEx>
          <w:jc w:val="left"/>
        </w:tblPrEx>
        <w:trPr>
          <w:cantSplit/>
          <w:trHeight w:val="875"/>
        </w:trPr>
        <w:tc>
          <w:tcPr>
            <w:tcW w:w="4449" w:type="dxa"/>
            <w:tcBorders>
              <w:top w:val="single" w:sz="4" w:space="0" w:color="auto"/>
              <w:left w:val="single" w:sz="4" w:space="0" w:color="auto"/>
              <w:bottom w:val="single" w:sz="4" w:space="0" w:color="auto"/>
              <w:right w:val="single" w:sz="4" w:space="0" w:color="auto"/>
            </w:tcBorders>
          </w:tcPr>
          <w:p w14:paraId="7DD000C4" w14:textId="77777777" w:rsidR="005308A9" w:rsidRPr="004D09C0" w:rsidRDefault="005308A9" w:rsidP="00D52036">
            <w:pPr>
              <w:spacing w:before="240"/>
              <w:jc w:val="both"/>
              <w:rPr>
                <w:rFonts w:cs="Arial"/>
              </w:rPr>
            </w:pPr>
            <w:r w:rsidRPr="004D09C0">
              <w:rPr>
                <w:rFonts w:cs="Arial"/>
              </w:rPr>
              <w:t>Formulate individual nutritional treatment plans taking into consideration all relevant medical and social factors</w:t>
            </w:r>
          </w:p>
        </w:tc>
        <w:tc>
          <w:tcPr>
            <w:tcW w:w="916" w:type="dxa"/>
            <w:tcBorders>
              <w:top w:val="single" w:sz="4" w:space="0" w:color="auto"/>
              <w:left w:val="single" w:sz="4" w:space="0" w:color="auto"/>
              <w:bottom w:val="single" w:sz="4" w:space="0" w:color="auto"/>
              <w:right w:val="single" w:sz="4" w:space="0" w:color="auto"/>
            </w:tcBorders>
          </w:tcPr>
          <w:p w14:paraId="2FBA560A"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1A839AC5"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5D548F0"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25C0312"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3EEE81E3"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5EF9ABB8"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B3D8BE9"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32D29DB"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26ABA9F3" w14:textId="77777777" w:rsidR="005308A9" w:rsidRPr="004D09C0" w:rsidRDefault="005308A9" w:rsidP="00075A5C">
            <w:pPr>
              <w:rPr>
                <w:rFonts w:cs="Arial"/>
              </w:rPr>
            </w:pPr>
          </w:p>
        </w:tc>
      </w:tr>
      <w:tr w:rsidR="005308A9" w:rsidRPr="004D09C0" w14:paraId="49775C58" w14:textId="77777777" w:rsidTr="00BE4132">
        <w:tblPrEx>
          <w:jc w:val="left"/>
        </w:tblPrEx>
        <w:trPr>
          <w:cantSplit/>
          <w:trHeight w:val="875"/>
        </w:trPr>
        <w:tc>
          <w:tcPr>
            <w:tcW w:w="4449" w:type="dxa"/>
            <w:tcBorders>
              <w:top w:val="single" w:sz="4" w:space="0" w:color="auto"/>
              <w:left w:val="single" w:sz="4" w:space="0" w:color="auto"/>
              <w:bottom w:val="single" w:sz="4" w:space="0" w:color="auto"/>
              <w:right w:val="single" w:sz="4" w:space="0" w:color="auto"/>
            </w:tcBorders>
          </w:tcPr>
          <w:p w14:paraId="7A0947AC" w14:textId="77777777" w:rsidR="005308A9" w:rsidRPr="004D09C0" w:rsidRDefault="005308A9" w:rsidP="00D52036">
            <w:pPr>
              <w:spacing w:before="240"/>
              <w:jc w:val="both"/>
              <w:rPr>
                <w:rFonts w:cs="Arial"/>
              </w:rPr>
            </w:pPr>
            <w:r w:rsidRPr="004D09C0">
              <w:rPr>
                <w:rFonts w:cs="Arial"/>
              </w:rPr>
              <w:t>Implement and communicate treatment plans to families and relevant health professionals at an appropriate level.</w:t>
            </w:r>
          </w:p>
        </w:tc>
        <w:tc>
          <w:tcPr>
            <w:tcW w:w="916" w:type="dxa"/>
            <w:tcBorders>
              <w:top w:val="single" w:sz="4" w:space="0" w:color="auto"/>
              <w:left w:val="single" w:sz="4" w:space="0" w:color="auto"/>
              <w:bottom w:val="single" w:sz="4" w:space="0" w:color="auto"/>
              <w:right w:val="single" w:sz="4" w:space="0" w:color="auto"/>
            </w:tcBorders>
          </w:tcPr>
          <w:p w14:paraId="510F92BC"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5D7D1CDF"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23C98A67"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05CF60C5"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FC026C0"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99B9501"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30B00794"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6C1F85CA"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105C8C19" w14:textId="77777777" w:rsidR="005308A9" w:rsidRPr="004D09C0" w:rsidRDefault="005308A9" w:rsidP="00075A5C">
            <w:pPr>
              <w:rPr>
                <w:rFonts w:cs="Arial"/>
              </w:rPr>
            </w:pPr>
          </w:p>
        </w:tc>
      </w:tr>
      <w:tr w:rsidR="005308A9" w:rsidRPr="004D09C0" w14:paraId="601FACCA" w14:textId="77777777" w:rsidTr="00BE4132">
        <w:tblPrEx>
          <w:jc w:val="left"/>
        </w:tblPrEx>
        <w:trPr>
          <w:cantSplit/>
          <w:trHeight w:val="577"/>
        </w:trPr>
        <w:tc>
          <w:tcPr>
            <w:tcW w:w="4449" w:type="dxa"/>
            <w:tcBorders>
              <w:top w:val="single" w:sz="4" w:space="0" w:color="auto"/>
              <w:left w:val="single" w:sz="4" w:space="0" w:color="auto"/>
              <w:bottom w:val="single" w:sz="4" w:space="0" w:color="auto"/>
              <w:right w:val="single" w:sz="4" w:space="0" w:color="auto"/>
            </w:tcBorders>
          </w:tcPr>
          <w:p w14:paraId="031E7DD4" w14:textId="222C7D15" w:rsidR="005308A9" w:rsidRPr="004D09C0" w:rsidRDefault="005308A9" w:rsidP="00D52036">
            <w:pPr>
              <w:spacing w:before="240"/>
              <w:rPr>
                <w:rFonts w:cs="Arial"/>
              </w:rPr>
            </w:pPr>
            <w:r w:rsidRPr="004D09C0">
              <w:rPr>
                <w:rFonts w:cs="Arial"/>
              </w:rPr>
              <w:lastRenderedPageBreak/>
              <w:t>Justify choice of feeds, supplements and other dietary interventions</w:t>
            </w:r>
          </w:p>
        </w:tc>
        <w:tc>
          <w:tcPr>
            <w:tcW w:w="916" w:type="dxa"/>
            <w:tcBorders>
              <w:top w:val="single" w:sz="4" w:space="0" w:color="auto"/>
              <w:left w:val="single" w:sz="4" w:space="0" w:color="auto"/>
              <w:bottom w:val="single" w:sz="4" w:space="0" w:color="auto"/>
              <w:right w:val="single" w:sz="4" w:space="0" w:color="auto"/>
            </w:tcBorders>
          </w:tcPr>
          <w:p w14:paraId="43CDEA09"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4D9821B4"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051DD57"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3FA54279"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41F3FD10"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840383D"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62BA4570"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F06CC41"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2D6A909" w14:textId="77777777" w:rsidR="005308A9" w:rsidRPr="004D09C0" w:rsidRDefault="005308A9" w:rsidP="00075A5C">
            <w:pPr>
              <w:rPr>
                <w:rFonts w:cs="Arial"/>
              </w:rPr>
            </w:pPr>
          </w:p>
        </w:tc>
      </w:tr>
      <w:tr w:rsidR="005308A9" w:rsidRPr="004D09C0" w14:paraId="3B7338DB" w14:textId="77777777" w:rsidTr="00BE4132">
        <w:tblPrEx>
          <w:jc w:val="left"/>
        </w:tblPrEx>
        <w:trPr>
          <w:cantSplit/>
          <w:trHeight w:val="595"/>
        </w:trPr>
        <w:tc>
          <w:tcPr>
            <w:tcW w:w="4449" w:type="dxa"/>
            <w:tcBorders>
              <w:top w:val="single" w:sz="4" w:space="0" w:color="auto"/>
              <w:left w:val="single" w:sz="4" w:space="0" w:color="auto"/>
              <w:bottom w:val="single" w:sz="4" w:space="0" w:color="auto"/>
              <w:right w:val="single" w:sz="4" w:space="0" w:color="auto"/>
            </w:tcBorders>
          </w:tcPr>
          <w:p w14:paraId="3A349827" w14:textId="77777777" w:rsidR="005308A9" w:rsidRPr="004D09C0" w:rsidRDefault="005308A9" w:rsidP="00D52036">
            <w:pPr>
              <w:spacing w:before="240"/>
              <w:rPr>
                <w:rFonts w:cs="Arial"/>
              </w:rPr>
            </w:pPr>
            <w:r w:rsidRPr="004D09C0">
              <w:rPr>
                <w:rFonts w:cs="Arial"/>
              </w:rPr>
              <w:t xml:space="preserve">Monitor and review growth, intervention and outcomes. </w:t>
            </w:r>
          </w:p>
        </w:tc>
        <w:tc>
          <w:tcPr>
            <w:tcW w:w="916" w:type="dxa"/>
            <w:tcBorders>
              <w:top w:val="single" w:sz="4" w:space="0" w:color="auto"/>
              <w:left w:val="single" w:sz="4" w:space="0" w:color="auto"/>
              <w:bottom w:val="single" w:sz="4" w:space="0" w:color="auto"/>
              <w:right w:val="single" w:sz="4" w:space="0" w:color="auto"/>
            </w:tcBorders>
          </w:tcPr>
          <w:p w14:paraId="0EBDD0AF"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22FB8C1D"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273AF367"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B98791B"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436ACD9C"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735EBA7A"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424CE3D"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6308ADA2"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5EFA17E3" w14:textId="77777777" w:rsidR="005308A9" w:rsidRPr="004D09C0" w:rsidRDefault="005308A9" w:rsidP="00075A5C">
            <w:pPr>
              <w:rPr>
                <w:rFonts w:cs="Arial"/>
              </w:rPr>
            </w:pPr>
          </w:p>
        </w:tc>
      </w:tr>
      <w:tr w:rsidR="005308A9" w:rsidRPr="004D09C0" w14:paraId="2FD89DB9" w14:textId="77777777" w:rsidTr="00BE4132">
        <w:tblPrEx>
          <w:jc w:val="left"/>
        </w:tblPrEx>
        <w:trPr>
          <w:cantSplit/>
          <w:trHeight w:val="577"/>
        </w:trPr>
        <w:tc>
          <w:tcPr>
            <w:tcW w:w="4449" w:type="dxa"/>
            <w:tcBorders>
              <w:top w:val="single" w:sz="4" w:space="0" w:color="auto"/>
              <w:left w:val="single" w:sz="4" w:space="0" w:color="auto"/>
              <w:bottom w:val="single" w:sz="4" w:space="0" w:color="auto"/>
              <w:right w:val="single" w:sz="4" w:space="0" w:color="auto"/>
            </w:tcBorders>
          </w:tcPr>
          <w:p w14:paraId="4E58F7C8" w14:textId="77777777" w:rsidR="005308A9" w:rsidRPr="004D09C0" w:rsidRDefault="005308A9" w:rsidP="00D52036">
            <w:pPr>
              <w:spacing w:before="240"/>
              <w:rPr>
                <w:rFonts w:cs="Arial"/>
              </w:rPr>
            </w:pPr>
            <w:r w:rsidRPr="004D09C0">
              <w:rPr>
                <w:rFonts w:cs="Arial"/>
              </w:rPr>
              <w:t>Organise and plan discharge and follow-up and inform the relevant agencies</w:t>
            </w:r>
          </w:p>
        </w:tc>
        <w:tc>
          <w:tcPr>
            <w:tcW w:w="916" w:type="dxa"/>
            <w:tcBorders>
              <w:top w:val="single" w:sz="4" w:space="0" w:color="auto"/>
              <w:left w:val="single" w:sz="4" w:space="0" w:color="auto"/>
              <w:bottom w:val="single" w:sz="4" w:space="0" w:color="auto"/>
              <w:right w:val="single" w:sz="4" w:space="0" w:color="auto"/>
            </w:tcBorders>
          </w:tcPr>
          <w:p w14:paraId="4626A5C6"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53B268E8"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7E6F6D29"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3BBB8C8"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3AC7FF0"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2BB4E544"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55CC3BB1"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171AD4E9"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7B66BFCA" w14:textId="77777777" w:rsidR="005308A9" w:rsidRPr="004D09C0" w:rsidRDefault="005308A9" w:rsidP="00075A5C">
            <w:pPr>
              <w:rPr>
                <w:rFonts w:cs="Arial"/>
              </w:rPr>
            </w:pPr>
          </w:p>
        </w:tc>
      </w:tr>
      <w:tr w:rsidR="005308A9" w:rsidRPr="004D09C0" w14:paraId="66D5F384" w14:textId="77777777" w:rsidTr="00BE4132">
        <w:tblPrEx>
          <w:jc w:val="left"/>
        </w:tblPrEx>
        <w:trPr>
          <w:cantSplit/>
          <w:trHeight w:val="1768"/>
        </w:trPr>
        <w:tc>
          <w:tcPr>
            <w:tcW w:w="4449" w:type="dxa"/>
            <w:tcBorders>
              <w:top w:val="single" w:sz="4" w:space="0" w:color="auto"/>
              <w:left w:val="single" w:sz="4" w:space="0" w:color="auto"/>
              <w:bottom w:val="single" w:sz="4" w:space="0" w:color="auto"/>
              <w:right w:val="single" w:sz="4" w:space="0" w:color="auto"/>
            </w:tcBorders>
          </w:tcPr>
          <w:p w14:paraId="24278711" w14:textId="63E764BE" w:rsidR="005308A9" w:rsidRPr="004D09C0" w:rsidRDefault="005308A9" w:rsidP="00D52036">
            <w:pPr>
              <w:spacing w:before="240"/>
              <w:rPr>
                <w:rFonts w:cs="Arial"/>
              </w:rPr>
            </w:pPr>
            <w:r w:rsidRPr="004D09C0">
              <w:rPr>
                <w:rFonts w:cs="Arial"/>
              </w:rPr>
              <w:t xml:space="preserve">Rationalise need for change and amend dietetic management according to changes </w:t>
            </w:r>
            <w:r w:rsidR="00A4412B" w:rsidRPr="004D09C0">
              <w:rPr>
                <w:rFonts w:cs="Arial"/>
              </w:rPr>
              <w:t>in</w:t>
            </w:r>
            <w:r w:rsidR="00A4412B">
              <w:rPr>
                <w:rFonts w:cs="Arial"/>
              </w:rPr>
              <w:t>:</w:t>
            </w:r>
            <w:r w:rsidR="00A4412B" w:rsidRPr="004D09C0">
              <w:rPr>
                <w:rFonts w:cs="Arial"/>
              </w:rPr>
              <w:t xml:space="preserve"> -</w:t>
            </w:r>
          </w:p>
          <w:p w14:paraId="1B756E3F" w14:textId="77777777" w:rsidR="005308A9" w:rsidRPr="004D09C0" w:rsidRDefault="005308A9" w:rsidP="005308A9">
            <w:pPr>
              <w:numPr>
                <w:ilvl w:val="0"/>
                <w:numId w:val="39"/>
              </w:numPr>
              <w:spacing w:after="0" w:line="240" w:lineRule="auto"/>
              <w:rPr>
                <w:rFonts w:cs="Arial"/>
              </w:rPr>
            </w:pPr>
            <w:r w:rsidRPr="004D09C0">
              <w:rPr>
                <w:rFonts w:cs="Arial"/>
              </w:rPr>
              <w:t>clinical information,</w:t>
            </w:r>
          </w:p>
          <w:p w14:paraId="03131CEA" w14:textId="77777777" w:rsidR="005308A9" w:rsidRPr="004D09C0" w:rsidRDefault="005308A9" w:rsidP="005308A9">
            <w:pPr>
              <w:numPr>
                <w:ilvl w:val="0"/>
                <w:numId w:val="39"/>
              </w:numPr>
              <w:spacing w:after="0" w:line="240" w:lineRule="auto"/>
              <w:rPr>
                <w:rFonts w:cs="Arial"/>
              </w:rPr>
            </w:pPr>
            <w:r w:rsidRPr="004D09C0">
              <w:rPr>
                <w:rFonts w:cs="Arial"/>
              </w:rPr>
              <w:t>medical management,</w:t>
            </w:r>
          </w:p>
          <w:p w14:paraId="0F48EF10" w14:textId="77777777" w:rsidR="005308A9" w:rsidRPr="004D09C0" w:rsidRDefault="005308A9" w:rsidP="005308A9">
            <w:pPr>
              <w:numPr>
                <w:ilvl w:val="0"/>
                <w:numId w:val="39"/>
              </w:numPr>
              <w:spacing w:line="240" w:lineRule="auto"/>
              <w:rPr>
                <w:rFonts w:cs="Arial"/>
              </w:rPr>
            </w:pPr>
            <w:r w:rsidRPr="004D09C0">
              <w:rPr>
                <w:rFonts w:cs="Arial"/>
              </w:rPr>
              <w:t>the social situation of the child.</w:t>
            </w:r>
          </w:p>
        </w:tc>
        <w:tc>
          <w:tcPr>
            <w:tcW w:w="916" w:type="dxa"/>
            <w:tcBorders>
              <w:top w:val="single" w:sz="4" w:space="0" w:color="auto"/>
              <w:left w:val="single" w:sz="4" w:space="0" w:color="auto"/>
              <w:bottom w:val="single" w:sz="4" w:space="0" w:color="auto"/>
              <w:right w:val="single" w:sz="4" w:space="0" w:color="auto"/>
            </w:tcBorders>
          </w:tcPr>
          <w:p w14:paraId="7C07F92D" w14:textId="77777777" w:rsidR="005308A9" w:rsidRPr="004D09C0" w:rsidRDefault="005308A9" w:rsidP="00075A5C">
            <w:pPr>
              <w:rPr>
                <w:rFonts w:cs="Arial"/>
              </w:rPr>
            </w:pPr>
          </w:p>
        </w:tc>
        <w:tc>
          <w:tcPr>
            <w:tcW w:w="1121" w:type="dxa"/>
            <w:tcBorders>
              <w:top w:val="single" w:sz="4" w:space="0" w:color="auto"/>
              <w:left w:val="single" w:sz="4" w:space="0" w:color="auto"/>
              <w:bottom w:val="single" w:sz="4" w:space="0" w:color="auto"/>
              <w:right w:val="single" w:sz="4" w:space="0" w:color="auto"/>
            </w:tcBorders>
          </w:tcPr>
          <w:p w14:paraId="58EF2550"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977528A"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21A6683A"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07F948B9"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16797E9"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7E3B69AE" w14:textId="77777777" w:rsidR="005308A9" w:rsidRPr="004D09C0" w:rsidRDefault="005308A9" w:rsidP="00075A5C">
            <w:pPr>
              <w:rPr>
                <w:rFonts w:cs="Arial"/>
              </w:rPr>
            </w:pPr>
          </w:p>
        </w:tc>
        <w:tc>
          <w:tcPr>
            <w:tcW w:w="1018" w:type="dxa"/>
            <w:tcBorders>
              <w:top w:val="single" w:sz="4" w:space="0" w:color="auto"/>
              <w:left w:val="single" w:sz="4" w:space="0" w:color="auto"/>
              <w:bottom w:val="single" w:sz="4" w:space="0" w:color="auto"/>
              <w:right w:val="single" w:sz="4" w:space="0" w:color="auto"/>
            </w:tcBorders>
          </w:tcPr>
          <w:p w14:paraId="48524693" w14:textId="77777777" w:rsidR="005308A9" w:rsidRPr="004D09C0" w:rsidRDefault="005308A9" w:rsidP="00075A5C">
            <w:pPr>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176A5F47" w14:textId="77777777" w:rsidR="005308A9" w:rsidRPr="004D09C0" w:rsidRDefault="005308A9" w:rsidP="00075A5C">
            <w:pPr>
              <w:rPr>
                <w:rFonts w:cs="Arial"/>
              </w:rPr>
            </w:pPr>
          </w:p>
        </w:tc>
      </w:tr>
      <w:tr w:rsidR="005308A9" w:rsidRPr="004D09C0" w14:paraId="5F987A3E" w14:textId="77777777" w:rsidTr="00BE4132">
        <w:tblPrEx>
          <w:jc w:val="left"/>
        </w:tblPrEx>
        <w:trPr>
          <w:cantSplit/>
          <w:trHeight w:val="893"/>
        </w:trPr>
        <w:tc>
          <w:tcPr>
            <w:tcW w:w="4449" w:type="dxa"/>
            <w:tcBorders>
              <w:top w:val="single" w:sz="4" w:space="0" w:color="auto"/>
              <w:left w:val="single" w:sz="4" w:space="0" w:color="auto"/>
              <w:bottom w:val="single" w:sz="4" w:space="0" w:color="auto"/>
              <w:right w:val="single" w:sz="4" w:space="0" w:color="auto"/>
            </w:tcBorders>
          </w:tcPr>
          <w:p w14:paraId="38EC0F28" w14:textId="77777777" w:rsidR="005308A9" w:rsidRPr="004D09C0" w:rsidRDefault="005308A9" w:rsidP="00D52036">
            <w:pPr>
              <w:spacing w:before="240"/>
              <w:rPr>
                <w:rFonts w:cs="Arial"/>
              </w:rPr>
            </w:pPr>
            <w:r w:rsidRPr="004D09C0">
              <w:rPr>
                <w:rFonts w:cs="Arial"/>
              </w:rPr>
              <w:t>Accurately document dietetic assessment and treatment in accordance with Department and professional standards.</w:t>
            </w:r>
          </w:p>
        </w:tc>
        <w:tc>
          <w:tcPr>
            <w:tcW w:w="916" w:type="dxa"/>
            <w:tcBorders>
              <w:top w:val="single" w:sz="4" w:space="0" w:color="auto"/>
              <w:left w:val="single" w:sz="4" w:space="0" w:color="auto"/>
              <w:bottom w:val="single" w:sz="4" w:space="0" w:color="auto"/>
              <w:right w:val="single" w:sz="4" w:space="0" w:color="auto"/>
            </w:tcBorders>
          </w:tcPr>
          <w:p w14:paraId="530E4334" w14:textId="77777777" w:rsidR="005308A9" w:rsidRPr="004D09C0" w:rsidRDefault="005308A9" w:rsidP="00D52036">
            <w:pPr>
              <w:spacing w:before="240"/>
              <w:rPr>
                <w:rFonts w:cs="Arial"/>
              </w:rPr>
            </w:pPr>
          </w:p>
        </w:tc>
        <w:tc>
          <w:tcPr>
            <w:tcW w:w="1121" w:type="dxa"/>
            <w:tcBorders>
              <w:top w:val="single" w:sz="4" w:space="0" w:color="auto"/>
              <w:left w:val="single" w:sz="4" w:space="0" w:color="auto"/>
              <w:bottom w:val="single" w:sz="4" w:space="0" w:color="auto"/>
              <w:right w:val="single" w:sz="4" w:space="0" w:color="auto"/>
            </w:tcBorders>
          </w:tcPr>
          <w:p w14:paraId="6534FB47" w14:textId="77777777" w:rsidR="005308A9" w:rsidRPr="004D09C0" w:rsidRDefault="005308A9"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3C98C762" w14:textId="77777777" w:rsidR="005308A9" w:rsidRPr="004D09C0" w:rsidRDefault="005308A9"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4C25C65B" w14:textId="77777777" w:rsidR="005308A9" w:rsidRPr="004D09C0" w:rsidRDefault="005308A9"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60375D09" w14:textId="77777777" w:rsidR="005308A9" w:rsidRPr="004D09C0" w:rsidRDefault="005308A9"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6F90327" w14:textId="77777777" w:rsidR="005308A9" w:rsidRPr="004D09C0" w:rsidRDefault="005308A9"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59FAC3B0" w14:textId="77777777" w:rsidR="005308A9" w:rsidRPr="004D09C0" w:rsidRDefault="005308A9"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04320C96" w14:textId="77777777" w:rsidR="005308A9" w:rsidRPr="004D09C0" w:rsidRDefault="005308A9"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0F197B36" w14:textId="77777777" w:rsidR="005308A9" w:rsidRPr="004D09C0" w:rsidRDefault="005308A9" w:rsidP="00D52036">
            <w:pPr>
              <w:spacing w:before="240"/>
              <w:rPr>
                <w:rFonts w:cs="Arial"/>
              </w:rPr>
            </w:pPr>
          </w:p>
        </w:tc>
      </w:tr>
      <w:tr w:rsidR="00BE4132" w:rsidRPr="004D09C0" w14:paraId="30688172" w14:textId="77777777" w:rsidTr="00BE4132">
        <w:tblPrEx>
          <w:jc w:val="left"/>
        </w:tblPrEx>
        <w:trPr>
          <w:cantSplit/>
          <w:trHeight w:val="893"/>
        </w:trPr>
        <w:tc>
          <w:tcPr>
            <w:tcW w:w="4449" w:type="dxa"/>
            <w:tcBorders>
              <w:top w:val="single" w:sz="4" w:space="0" w:color="auto"/>
              <w:left w:val="single" w:sz="4" w:space="0" w:color="auto"/>
              <w:bottom w:val="single" w:sz="4" w:space="0" w:color="auto"/>
              <w:right w:val="single" w:sz="4" w:space="0" w:color="auto"/>
            </w:tcBorders>
          </w:tcPr>
          <w:p w14:paraId="0E31260F" w14:textId="4B7C87A7" w:rsidR="00BE4132" w:rsidRPr="004D09C0" w:rsidRDefault="00BE4132" w:rsidP="00D52036">
            <w:pPr>
              <w:spacing w:before="240"/>
              <w:rPr>
                <w:rFonts w:cs="Arial"/>
              </w:rPr>
            </w:pPr>
            <w:r w:rsidRPr="004D09C0">
              <w:rPr>
                <w:rFonts w:cs="Arial"/>
              </w:rPr>
              <w:t>Actively take part in ward rounds;</w:t>
            </w:r>
            <w:r>
              <w:rPr>
                <w:rFonts w:cs="Arial"/>
              </w:rPr>
              <w:t xml:space="preserve"> </w:t>
            </w:r>
            <w:r w:rsidRPr="004D09C0">
              <w:rPr>
                <w:rFonts w:cs="Arial"/>
              </w:rPr>
              <w:t>MDT &amp; psychosocial meetings to communicate patient related information where appropriate.</w:t>
            </w:r>
          </w:p>
        </w:tc>
        <w:tc>
          <w:tcPr>
            <w:tcW w:w="916" w:type="dxa"/>
            <w:tcBorders>
              <w:top w:val="single" w:sz="4" w:space="0" w:color="auto"/>
              <w:left w:val="single" w:sz="4" w:space="0" w:color="auto"/>
              <w:bottom w:val="single" w:sz="4" w:space="0" w:color="auto"/>
              <w:right w:val="single" w:sz="4" w:space="0" w:color="auto"/>
            </w:tcBorders>
          </w:tcPr>
          <w:p w14:paraId="0E8DB5B0" w14:textId="77777777" w:rsidR="00BE4132" w:rsidRPr="004D09C0" w:rsidRDefault="00BE4132" w:rsidP="00D52036">
            <w:pPr>
              <w:spacing w:before="240"/>
              <w:rPr>
                <w:rFonts w:cs="Arial"/>
              </w:rPr>
            </w:pPr>
          </w:p>
        </w:tc>
        <w:tc>
          <w:tcPr>
            <w:tcW w:w="1121" w:type="dxa"/>
            <w:tcBorders>
              <w:top w:val="single" w:sz="4" w:space="0" w:color="auto"/>
              <w:left w:val="single" w:sz="4" w:space="0" w:color="auto"/>
              <w:bottom w:val="single" w:sz="4" w:space="0" w:color="auto"/>
              <w:right w:val="single" w:sz="4" w:space="0" w:color="auto"/>
            </w:tcBorders>
          </w:tcPr>
          <w:p w14:paraId="6D7FE92A" w14:textId="77777777" w:rsidR="00BE4132" w:rsidRPr="004D09C0" w:rsidRDefault="00BE4132"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5F20F45B" w14:textId="77777777" w:rsidR="00BE4132" w:rsidRPr="004D09C0" w:rsidRDefault="00BE4132"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0E4B29E4" w14:textId="77777777" w:rsidR="00BE4132" w:rsidRPr="004D09C0" w:rsidRDefault="00BE4132"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7492D9B4" w14:textId="77777777" w:rsidR="00BE4132" w:rsidRPr="004D09C0" w:rsidRDefault="00BE4132"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40B6D257" w14:textId="77777777" w:rsidR="00BE4132" w:rsidRPr="004D09C0" w:rsidRDefault="00BE4132"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40B02880" w14:textId="77777777" w:rsidR="00BE4132" w:rsidRPr="004D09C0" w:rsidRDefault="00BE4132" w:rsidP="00D52036">
            <w:pPr>
              <w:spacing w:before="240"/>
              <w:rPr>
                <w:rFonts w:cs="Arial"/>
              </w:rPr>
            </w:pPr>
          </w:p>
        </w:tc>
        <w:tc>
          <w:tcPr>
            <w:tcW w:w="1018" w:type="dxa"/>
            <w:tcBorders>
              <w:top w:val="single" w:sz="4" w:space="0" w:color="auto"/>
              <w:left w:val="single" w:sz="4" w:space="0" w:color="auto"/>
              <w:bottom w:val="single" w:sz="4" w:space="0" w:color="auto"/>
              <w:right w:val="single" w:sz="4" w:space="0" w:color="auto"/>
            </w:tcBorders>
          </w:tcPr>
          <w:p w14:paraId="410E889F" w14:textId="77777777" w:rsidR="00BE4132" w:rsidRPr="004D09C0" w:rsidRDefault="00BE4132" w:rsidP="00D52036">
            <w:pPr>
              <w:spacing w:before="240"/>
              <w:rPr>
                <w:rFonts w:cs="Arial"/>
              </w:rPr>
            </w:pPr>
          </w:p>
        </w:tc>
        <w:tc>
          <w:tcPr>
            <w:tcW w:w="1019" w:type="dxa"/>
            <w:tcBorders>
              <w:top w:val="single" w:sz="4" w:space="0" w:color="auto"/>
              <w:left w:val="single" w:sz="4" w:space="0" w:color="auto"/>
              <w:bottom w:val="single" w:sz="4" w:space="0" w:color="auto"/>
              <w:right w:val="single" w:sz="4" w:space="0" w:color="auto"/>
            </w:tcBorders>
            <w:shd w:val="clear" w:color="auto" w:fill="D6E3BC"/>
          </w:tcPr>
          <w:p w14:paraId="659C1899" w14:textId="77777777" w:rsidR="00BE4132" w:rsidRPr="004D09C0" w:rsidRDefault="00BE4132" w:rsidP="00D52036">
            <w:pPr>
              <w:spacing w:before="240"/>
              <w:rPr>
                <w:rFonts w:cs="Arial"/>
              </w:rPr>
            </w:pPr>
          </w:p>
        </w:tc>
      </w:tr>
    </w:tbl>
    <w:p w14:paraId="77967C21" w14:textId="77777777" w:rsidR="005308A9" w:rsidRPr="004D09C0" w:rsidRDefault="005308A9" w:rsidP="00BE4132">
      <w:pPr>
        <w:rPr>
          <w:rFonts w:cs="Arial"/>
        </w:rPr>
      </w:pPr>
    </w:p>
    <w:p w14:paraId="04F38D31" w14:textId="77777777" w:rsidR="002C3882" w:rsidRDefault="002C3882" w:rsidP="0049490B">
      <w:pPr>
        <w:sectPr w:rsidR="002C3882" w:rsidSect="00337030">
          <w:pgSz w:w="16838" w:h="11906" w:orient="landscape" w:code="9"/>
          <w:pgMar w:top="1440" w:right="720" w:bottom="1440" w:left="720" w:header="454" w:footer="709" w:gutter="0"/>
          <w:cols w:space="708"/>
          <w:titlePg/>
          <w:docGrid w:linePitch="360"/>
        </w:sectPr>
      </w:pPr>
    </w:p>
    <w:p w14:paraId="051E5797" w14:textId="0963D96F" w:rsidR="009033AB" w:rsidRDefault="002C3882" w:rsidP="00E10ACB">
      <w:pPr>
        <w:pStyle w:val="Heading2"/>
        <w:ind w:firstLine="851"/>
      </w:pPr>
      <w:r>
        <w:lastRenderedPageBreak/>
        <w:t>Appendix 3</w:t>
      </w:r>
    </w:p>
    <w:p w14:paraId="5EFF3DB7" w14:textId="77777777" w:rsidR="008E3C07" w:rsidRDefault="008E3C07" w:rsidP="00E10ACB">
      <w:pPr>
        <w:pStyle w:val="Title"/>
        <w:ind w:hanging="11"/>
      </w:pPr>
      <w:r>
        <w:rPr>
          <w:color w:val="221F1F"/>
        </w:rPr>
        <w:t>AHP</w:t>
      </w:r>
      <w:r>
        <w:rPr>
          <w:color w:val="221F1F"/>
          <w:spacing w:val="-34"/>
        </w:rPr>
        <w:t xml:space="preserve"> </w:t>
      </w:r>
      <w:r>
        <w:rPr>
          <w:color w:val="221F1F"/>
        </w:rPr>
        <w:t>support</w:t>
      </w:r>
      <w:r>
        <w:rPr>
          <w:color w:val="221F1F"/>
          <w:spacing w:val="-19"/>
        </w:rPr>
        <w:t xml:space="preserve"> </w:t>
      </w:r>
      <w:r>
        <w:rPr>
          <w:color w:val="221F1F"/>
        </w:rPr>
        <w:t xml:space="preserve">worker </w:t>
      </w:r>
      <w:r>
        <w:rPr>
          <w:color w:val="221F1F"/>
          <w:spacing w:val="-2"/>
        </w:rPr>
        <w:t>apprenticeships</w:t>
      </w:r>
    </w:p>
    <w:p w14:paraId="00EF8773" w14:textId="77777777" w:rsidR="008E3C07" w:rsidRDefault="008E3C07" w:rsidP="008E3C07">
      <w:pPr>
        <w:spacing w:before="402"/>
        <w:ind w:left="720"/>
        <w:rPr>
          <w:b/>
          <w:sz w:val="48"/>
        </w:rPr>
      </w:pPr>
      <w:r>
        <w:rPr>
          <w:b/>
          <w:color w:val="425462"/>
          <w:sz w:val="48"/>
        </w:rPr>
        <w:t>Employer</w:t>
      </w:r>
      <w:r>
        <w:rPr>
          <w:b/>
          <w:color w:val="425462"/>
          <w:spacing w:val="-5"/>
          <w:sz w:val="48"/>
        </w:rPr>
        <w:t xml:space="preserve"> </w:t>
      </w:r>
      <w:r>
        <w:rPr>
          <w:b/>
          <w:color w:val="425462"/>
          <w:sz w:val="48"/>
        </w:rPr>
        <w:t>guidance</w:t>
      </w:r>
      <w:r>
        <w:rPr>
          <w:b/>
          <w:color w:val="425462"/>
          <w:spacing w:val="-1"/>
          <w:sz w:val="48"/>
        </w:rPr>
        <w:t xml:space="preserve"> </w:t>
      </w:r>
      <w:r>
        <w:rPr>
          <w:b/>
          <w:color w:val="425462"/>
          <w:spacing w:val="-4"/>
          <w:sz w:val="48"/>
        </w:rPr>
        <w:t>2023</w:t>
      </w:r>
    </w:p>
    <w:p w14:paraId="002C04D2" w14:textId="77777777" w:rsidR="008E3C07" w:rsidRDefault="008E3C07" w:rsidP="008E3C07">
      <w:pPr>
        <w:pStyle w:val="BodyText"/>
        <w:rPr>
          <w:b/>
          <w:sz w:val="20"/>
        </w:rPr>
      </w:pPr>
    </w:p>
    <w:p w14:paraId="6A2410EC" w14:textId="75DDDB87" w:rsidR="00917186" w:rsidRDefault="00917186" w:rsidP="008E3C07">
      <w:pPr>
        <w:pStyle w:val="BodyText"/>
        <w:rPr>
          <w:b/>
          <w:sz w:val="20"/>
        </w:rPr>
      </w:pPr>
    </w:p>
    <w:p w14:paraId="0DA8D945" w14:textId="57BDD2BF" w:rsidR="00917186" w:rsidRDefault="00917186" w:rsidP="008E3C07">
      <w:pPr>
        <w:pStyle w:val="BodyText"/>
        <w:rPr>
          <w:b/>
          <w:sz w:val="20"/>
        </w:rPr>
      </w:pPr>
    </w:p>
    <w:p w14:paraId="33C1AF0D" w14:textId="653FF81E" w:rsidR="008E3C07" w:rsidRDefault="008E3C07" w:rsidP="008E3C07">
      <w:pPr>
        <w:pStyle w:val="BodyText"/>
        <w:rPr>
          <w:b/>
          <w:sz w:val="20"/>
        </w:rPr>
      </w:pPr>
    </w:p>
    <w:p w14:paraId="286564FE" w14:textId="0459D7A1" w:rsidR="008E3C07" w:rsidRDefault="00917186" w:rsidP="008E3C07">
      <w:pPr>
        <w:pStyle w:val="BodyText"/>
        <w:rPr>
          <w:b/>
          <w:sz w:val="20"/>
        </w:rPr>
      </w:pPr>
      <w:r>
        <w:rPr>
          <w:noProof/>
        </w:rPr>
        <mc:AlternateContent>
          <mc:Choice Requires="wpg">
            <w:drawing>
              <wp:anchor distT="0" distB="0" distL="0" distR="0" simplePos="0" relativeHeight="251651072" behindDoc="1" locked="0" layoutInCell="1" allowOverlap="1" wp14:anchorId="7B320CF9" wp14:editId="488C04AB">
                <wp:simplePos x="0" y="0"/>
                <wp:positionH relativeFrom="margin">
                  <wp:posOffset>344493</wp:posOffset>
                </wp:positionH>
                <wp:positionV relativeFrom="margin">
                  <wp:posOffset>3247390</wp:posOffset>
                </wp:positionV>
                <wp:extent cx="6838950" cy="4321810"/>
                <wp:effectExtent l="0" t="0" r="0" b="2540"/>
                <wp:wrapSquare wrapText="bothSides"/>
                <wp:docPr id="681379484" name="Group 681379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38950" cy="4321810"/>
                          <a:chOff x="0" y="0"/>
                          <a:chExt cx="6838950" cy="4321810"/>
                        </a:xfrm>
                      </wpg:grpSpPr>
                      <wps:wsp>
                        <wps:cNvPr id="2019535885" name="Graphic 2"/>
                        <wps:cNvSpPr/>
                        <wps:spPr>
                          <a:xfrm>
                            <a:off x="1" y="0"/>
                            <a:ext cx="5767070" cy="2306955"/>
                          </a:xfrm>
                          <a:custGeom>
                            <a:avLst/>
                            <a:gdLst/>
                            <a:ahLst/>
                            <a:cxnLst/>
                            <a:rect l="l" t="t" r="r" b="b"/>
                            <a:pathLst>
                              <a:path w="5767070" h="2306955">
                                <a:moveTo>
                                  <a:pt x="5670688" y="0"/>
                                </a:moveTo>
                                <a:lnTo>
                                  <a:pt x="95119" y="0"/>
                                </a:lnTo>
                                <a:lnTo>
                                  <a:pt x="73653" y="4304"/>
                                </a:lnTo>
                                <a:lnTo>
                                  <a:pt x="35253" y="30178"/>
                                </a:lnTo>
                                <a:lnTo>
                                  <a:pt x="9442" y="68675"/>
                                </a:lnTo>
                                <a:lnTo>
                                  <a:pt x="0" y="116007"/>
                                </a:lnTo>
                                <a:lnTo>
                                  <a:pt x="0" y="2185550"/>
                                </a:lnTo>
                                <a:lnTo>
                                  <a:pt x="9442" y="2232550"/>
                                </a:lnTo>
                                <a:lnTo>
                                  <a:pt x="35253" y="2271084"/>
                                </a:lnTo>
                                <a:lnTo>
                                  <a:pt x="73653" y="2297143"/>
                                </a:lnTo>
                                <a:lnTo>
                                  <a:pt x="120866" y="2306720"/>
                                </a:lnTo>
                                <a:lnTo>
                                  <a:pt x="5644879" y="2306720"/>
                                </a:lnTo>
                                <a:lnTo>
                                  <a:pt x="5692206" y="2297143"/>
                                </a:lnTo>
                                <a:lnTo>
                                  <a:pt x="5730869" y="2271084"/>
                                </a:lnTo>
                                <a:lnTo>
                                  <a:pt x="5756943" y="2232550"/>
                                </a:lnTo>
                                <a:lnTo>
                                  <a:pt x="5766507" y="2185550"/>
                                </a:lnTo>
                                <a:lnTo>
                                  <a:pt x="5766507" y="116007"/>
                                </a:lnTo>
                                <a:lnTo>
                                  <a:pt x="5756943" y="68675"/>
                                </a:lnTo>
                                <a:lnTo>
                                  <a:pt x="5730869" y="30178"/>
                                </a:lnTo>
                                <a:lnTo>
                                  <a:pt x="5692206" y="4304"/>
                                </a:lnTo>
                                <a:lnTo>
                                  <a:pt x="5670688" y="0"/>
                                </a:lnTo>
                                <a:close/>
                              </a:path>
                            </a:pathLst>
                          </a:custGeom>
                          <a:solidFill>
                            <a:srgbClr val="00A9CE"/>
                          </a:solidFill>
                        </wps:spPr>
                        <wps:bodyPr wrap="square" lIns="0" tIns="0" rIns="0" bIns="0" rtlCol="0">
                          <a:prstTxWarp prst="textNoShape">
                            <a:avLst/>
                          </a:prstTxWarp>
                          <a:noAutofit/>
                        </wps:bodyPr>
                      </wps:wsp>
                      <wps:wsp>
                        <wps:cNvPr id="1310221766" name="Graphic 3"/>
                        <wps:cNvSpPr/>
                        <wps:spPr>
                          <a:xfrm>
                            <a:off x="3372673" y="1871629"/>
                            <a:ext cx="3465829" cy="1390015"/>
                          </a:xfrm>
                          <a:custGeom>
                            <a:avLst/>
                            <a:gdLst/>
                            <a:ahLst/>
                            <a:cxnLst/>
                            <a:rect l="l" t="t" r="r" b="b"/>
                            <a:pathLst>
                              <a:path w="3465829" h="1390015">
                                <a:moveTo>
                                  <a:pt x="3379274" y="0"/>
                                </a:moveTo>
                                <a:lnTo>
                                  <a:pt x="86381" y="0"/>
                                </a:lnTo>
                                <a:lnTo>
                                  <a:pt x="52727" y="6798"/>
                                </a:lnTo>
                                <a:lnTo>
                                  <a:pt x="25273" y="25355"/>
                                </a:lnTo>
                                <a:lnTo>
                                  <a:pt x="6778" y="52917"/>
                                </a:lnTo>
                                <a:lnTo>
                                  <a:pt x="0" y="86726"/>
                                </a:lnTo>
                                <a:lnTo>
                                  <a:pt x="0" y="1302916"/>
                                </a:lnTo>
                                <a:lnTo>
                                  <a:pt x="6778" y="1336668"/>
                                </a:lnTo>
                                <a:lnTo>
                                  <a:pt x="25273" y="1364204"/>
                                </a:lnTo>
                                <a:lnTo>
                                  <a:pt x="52727" y="1382754"/>
                                </a:lnTo>
                                <a:lnTo>
                                  <a:pt x="86381" y="1389553"/>
                                </a:lnTo>
                                <a:lnTo>
                                  <a:pt x="3379274" y="1389553"/>
                                </a:lnTo>
                                <a:lnTo>
                                  <a:pt x="3412992" y="1382754"/>
                                </a:lnTo>
                                <a:lnTo>
                                  <a:pt x="3440479" y="1364204"/>
                                </a:lnTo>
                                <a:lnTo>
                                  <a:pt x="3458987" y="1336668"/>
                                </a:lnTo>
                                <a:lnTo>
                                  <a:pt x="3465767" y="1302916"/>
                                </a:lnTo>
                                <a:lnTo>
                                  <a:pt x="3465767" y="86726"/>
                                </a:lnTo>
                                <a:lnTo>
                                  <a:pt x="3458987" y="52917"/>
                                </a:lnTo>
                                <a:lnTo>
                                  <a:pt x="3440479" y="25355"/>
                                </a:lnTo>
                                <a:lnTo>
                                  <a:pt x="3412992" y="6798"/>
                                </a:lnTo>
                                <a:lnTo>
                                  <a:pt x="3379274" y="0"/>
                                </a:lnTo>
                                <a:close/>
                              </a:path>
                            </a:pathLst>
                          </a:custGeom>
                          <a:solidFill>
                            <a:srgbClr val="00A399"/>
                          </a:solidFill>
                        </wps:spPr>
                        <wps:bodyPr wrap="square" lIns="0" tIns="0" rIns="0" bIns="0" rtlCol="0">
                          <a:prstTxWarp prst="textNoShape">
                            <a:avLst/>
                          </a:prstTxWarp>
                          <a:noAutofit/>
                        </wps:bodyPr>
                      </wps:wsp>
                      <wps:wsp>
                        <wps:cNvPr id="790084074" name="Graphic 4"/>
                        <wps:cNvSpPr/>
                        <wps:spPr>
                          <a:xfrm>
                            <a:off x="0" y="2746074"/>
                            <a:ext cx="3927475" cy="1576070"/>
                          </a:xfrm>
                          <a:custGeom>
                            <a:avLst/>
                            <a:gdLst/>
                            <a:ahLst/>
                            <a:cxnLst/>
                            <a:rect l="l" t="t" r="r" b="b"/>
                            <a:pathLst>
                              <a:path w="3927475" h="1576070">
                                <a:moveTo>
                                  <a:pt x="3829307" y="0"/>
                                </a:moveTo>
                                <a:lnTo>
                                  <a:pt x="97369" y="0"/>
                                </a:lnTo>
                                <a:lnTo>
                                  <a:pt x="59492" y="7692"/>
                                </a:lnTo>
                                <a:lnTo>
                                  <a:pt x="28539" y="28721"/>
                                </a:lnTo>
                                <a:lnTo>
                                  <a:pt x="7659" y="60017"/>
                                </a:lnTo>
                                <a:lnTo>
                                  <a:pt x="0" y="98506"/>
                                </a:lnTo>
                                <a:lnTo>
                                  <a:pt x="0" y="1477076"/>
                                </a:lnTo>
                                <a:lnTo>
                                  <a:pt x="7659" y="1515186"/>
                                </a:lnTo>
                                <a:lnTo>
                                  <a:pt x="28539" y="1546511"/>
                                </a:lnTo>
                                <a:lnTo>
                                  <a:pt x="59492" y="1567737"/>
                                </a:lnTo>
                                <a:lnTo>
                                  <a:pt x="97369" y="1575549"/>
                                </a:lnTo>
                                <a:lnTo>
                                  <a:pt x="3829307" y="1575549"/>
                                </a:lnTo>
                                <a:lnTo>
                                  <a:pt x="3867298" y="1567737"/>
                                </a:lnTo>
                                <a:lnTo>
                                  <a:pt x="3898512" y="1546511"/>
                                </a:lnTo>
                                <a:lnTo>
                                  <a:pt x="3919657" y="1515186"/>
                                </a:lnTo>
                                <a:lnTo>
                                  <a:pt x="3927437" y="1477076"/>
                                </a:lnTo>
                                <a:lnTo>
                                  <a:pt x="3927437" y="98506"/>
                                </a:lnTo>
                                <a:lnTo>
                                  <a:pt x="3919657" y="60017"/>
                                </a:lnTo>
                                <a:lnTo>
                                  <a:pt x="3898512" y="28721"/>
                                </a:lnTo>
                                <a:lnTo>
                                  <a:pt x="3867298" y="7692"/>
                                </a:lnTo>
                                <a:lnTo>
                                  <a:pt x="3829307" y="0"/>
                                </a:lnTo>
                                <a:close/>
                              </a:path>
                            </a:pathLst>
                          </a:custGeom>
                          <a:solidFill>
                            <a:srgbClr val="E8ECED"/>
                          </a:solidFill>
                        </wps:spPr>
                        <wps:bodyPr wrap="square" lIns="0" tIns="0" rIns="0" bIns="0" rtlCol="0">
                          <a:prstTxWarp prst="textNoShape">
                            <a:avLst/>
                          </a:prstTxWarp>
                          <a:noAutofit/>
                        </wps:bodyPr>
                      </wps:wsp>
                      <wps:wsp>
                        <wps:cNvPr id="198699596" name="Graphic 5"/>
                        <wps:cNvSpPr/>
                        <wps:spPr>
                          <a:xfrm>
                            <a:off x="3372673" y="2746074"/>
                            <a:ext cx="554990" cy="515620"/>
                          </a:xfrm>
                          <a:custGeom>
                            <a:avLst/>
                            <a:gdLst/>
                            <a:ahLst/>
                            <a:cxnLst/>
                            <a:rect l="l" t="t" r="r" b="b"/>
                            <a:pathLst>
                              <a:path w="554990" h="515620">
                                <a:moveTo>
                                  <a:pt x="456634" y="0"/>
                                </a:moveTo>
                                <a:lnTo>
                                  <a:pt x="0" y="0"/>
                                </a:lnTo>
                                <a:lnTo>
                                  <a:pt x="0" y="428471"/>
                                </a:lnTo>
                                <a:lnTo>
                                  <a:pt x="6778" y="462223"/>
                                </a:lnTo>
                                <a:lnTo>
                                  <a:pt x="25273" y="489759"/>
                                </a:lnTo>
                                <a:lnTo>
                                  <a:pt x="52727" y="508309"/>
                                </a:lnTo>
                                <a:lnTo>
                                  <a:pt x="86381" y="515108"/>
                                </a:lnTo>
                                <a:lnTo>
                                  <a:pt x="554764" y="515108"/>
                                </a:lnTo>
                                <a:lnTo>
                                  <a:pt x="554764" y="98506"/>
                                </a:lnTo>
                                <a:lnTo>
                                  <a:pt x="546984" y="60017"/>
                                </a:lnTo>
                                <a:lnTo>
                                  <a:pt x="525840" y="28721"/>
                                </a:lnTo>
                                <a:lnTo>
                                  <a:pt x="494625" y="7692"/>
                                </a:lnTo>
                                <a:lnTo>
                                  <a:pt x="456634" y="0"/>
                                </a:lnTo>
                                <a:close/>
                              </a:path>
                            </a:pathLst>
                          </a:custGeom>
                          <a:solidFill>
                            <a:srgbClr val="FFFFFF"/>
                          </a:solidFill>
                        </wps:spPr>
                        <wps:bodyPr wrap="square" lIns="0" tIns="0" rIns="0" bIns="0" rtlCol="0">
                          <a:prstTxWarp prst="textNoShape">
                            <a:avLst/>
                          </a:prstTxWarp>
                          <a:noAutofit/>
                        </wps:bodyPr>
                      </wps:wsp>
                      <wps:wsp>
                        <wps:cNvPr id="261645298" name="Graphic 6"/>
                        <wps:cNvSpPr/>
                        <wps:spPr>
                          <a:xfrm>
                            <a:off x="3372673" y="1871629"/>
                            <a:ext cx="2393950" cy="435609"/>
                          </a:xfrm>
                          <a:custGeom>
                            <a:avLst/>
                            <a:gdLst/>
                            <a:ahLst/>
                            <a:cxnLst/>
                            <a:rect l="l" t="t" r="r" b="b"/>
                            <a:pathLst>
                              <a:path w="2393950" h="435609">
                                <a:moveTo>
                                  <a:pt x="2393834" y="0"/>
                                </a:moveTo>
                                <a:lnTo>
                                  <a:pt x="86381" y="0"/>
                                </a:lnTo>
                                <a:lnTo>
                                  <a:pt x="52727" y="6798"/>
                                </a:lnTo>
                                <a:lnTo>
                                  <a:pt x="25273" y="25355"/>
                                </a:lnTo>
                                <a:lnTo>
                                  <a:pt x="6778" y="52917"/>
                                </a:lnTo>
                                <a:lnTo>
                                  <a:pt x="0" y="86726"/>
                                </a:lnTo>
                                <a:lnTo>
                                  <a:pt x="0" y="435090"/>
                                </a:lnTo>
                                <a:lnTo>
                                  <a:pt x="2272207" y="435090"/>
                                </a:lnTo>
                                <a:lnTo>
                                  <a:pt x="2319534" y="425513"/>
                                </a:lnTo>
                                <a:lnTo>
                                  <a:pt x="2358196" y="399454"/>
                                </a:lnTo>
                                <a:lnTo>
                                  <a:pt x="2384271" y="360921"/>
                                </a:lnTo>
                                <a:lnTo>
                                  <a:pt x="2393834" y="313920"/>
                                </a:lnTo>
                                <a:lnTo>
                                  <a:pt x="2393834" y="0"/>
                                </a:lnTo>
                                <a:close/>
                              </a:path>
                            </a:pathLst>
                          </a:custGeom>
                          <a:solidFill>
                            <a:srgbClr val="002F86"/>
                          </a:solidFill>
                        </wps:spPr>
                        <wps:bodyPr wrap="square" lIns="0" tIns="0" rIns="0" bIns="0" rtlCol="0">
                          <a:prstTxWarp prst="textNoShape">
                            <a:avLst/>
                          </a:prstTxWarp>
                          <a:noAutofit/>
                        </wps:bodyPr>
                      </wps:wsp>
                    </wpg:wgp>
                  </a:graphicData>
                </a:graphic>
              </wp:anchor>
            </w:drawing>
          </mc:Choice>
          <mc:Fallback>
            <w:pict>
              <v:group w14:anchorId="17C3320C" id="Group 681379484" o:spid="_x0000_s1026" style="position:absolute;margin-left:27.15pt;margin-top:255.7pt;width:538.5pt;height:340.3pt;z-index:-251655168;mso-wrap-distance-left:0;mso-wrap-distance-right:0;mso-position-horizontal-relative:margin;mso-position-vertical-relative:margin" coordsize="68389,4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">
                <v:shape id="Graphic 2" o:spid="_x0000_s1027" style="position:absolute;width:57670;height:23069;visibility:visible;mso-wrap-style:square;v-text-anchor:top" coordsize="5767070,2306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" path="m5670688,l95119,,73653,4304,35253,30178,9442,68675,,116007,,2185550r9442,47000l35253,2271084r38400,26059l120866,2306720r5524013,l5692206,2297143r38663,-26059l5756943,2232550r9564,-47000l5766507,116007r-9564,-47332l5730869,30178,5692206,4304,5670688,xe" fillcolor="#00a9ce" stroked="f">
                  <v:path arrowok="t"/>
                </v:shape>
                <v:shape id="Graphic 3" o:spid="_x0000_s1028" style="position:absolute;left:33726;top:18716;width:34659;height:13900;visibility:visible;mso-wrap-style:square;v-text-anchor:top" coordsize="3465829,1390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" path="m3379274,l86381,,52727,6798,25273,25355,6778,52917,,86726,,1302916r6778,33752l25273,1364204r27454,18550l86381,1389553r3292893,l3412992,1382754r27487,-18550l3458987,1336668r6780,-33752l3465767,86726r-6780,-33809l3440479,25355,3412992,6798,3379274,xe" fillcolor="#00a399" stroked="f">
                  <v:path arrowok="t"/>
                </v:shape>
                <v:shape id="Graphic 4" o:spid="_x0000_s1029" style="position:absolute;top:27460;width:39274;height:15761;visibility:visible;mso-wrap-style:square;v-text-anchor:top" coordsize="3927475,157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" path="m3829307,l97369,,59492,7692,28539,28721,7659,60017,,98506,,1477076r7659,38110l28539,1546511r30953,21226l97369,1575549r3731938,l3867298,1567737r31214,-21226l3919657,1515186r7780,-38110l3927437,98506r-7780,-38489l3898512,28721,3867298,7692,3829307,xe" fillcolor="#e8eced" stroked="f">
                  <v:path arrowok="t"/>
                </v:shape>
                <v:shape id="Graphic 5" o:spid="_x0000_s1030" style="position:absolute;left:33726;top:27460;width:5550;height:5156;visibility:visible;mso-wrap-style:square;v-text-anchor:top" coordsize="554990,51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" path="m456634,l,,,428471r6778,33752l25273,489759r27454,18550l86381,515108r468383,l554764,98506,546984,60017,525840,28721,494625,7692,456634,xe" stroked="f">
                  <v:path arrowok="t"/>
                </v:shape>
                <v:shape id="Graphic 6" o:spid="_x0000_s1031" style="position:absolute;left:33726;top:18716;width:23940;height:4356;visibility:visible;mso-wrap-style:square;v-text-anchor:top" coordsize="2393950,43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" path="m2393834,l86381,,52727,6798,25273,25355,6778,52917,,86726,,435090r2272207,l2319534,425513r38662,-26059l2384271,360921r9563,-47001l2393834,xe" fillcolor="#002f86" stroked="f">
                  <v:path arrowok="t"/>
                </v:shape>
                <w10:wrap type="square" anchorx="margin" anchory="margin"/>
              </v:group>
            </w:pict>
          </mc:Fallback>
        </mc:AlternateContent>
      </w:r>
    </w:p>
    <w:p w14:paraId="54E03B7D" w14:textId="77777777" w:rsidR="008E3C07" w:rsidRDefault="008E3C07" w:rsidP="008E3C07">
      <w:pPr>
        <w:pStyle w:val="BodyText"/>
        <w:rPr>
          <w:b/>
          <w:sz w:val="20"/>
        </w:rPr>
      </w:pPr>
    </w:p>
    <w:p w14:paraId="395714BC" w14:textId="77777777" w:rsidR="008E3C07" w:rsidRDefault="008E3C07" w:rsidP="008E3C07">
      <w:pPr>
        <w:pStyle w:val="BodyText"/>
        <w:rPr>
          <w:b/>
          <w:sz w:val="20"/>
        </w:rPr>
      </w:pPr>
    </w:p>
    <w:p w14:paraId="5CC34078" w14:textId="77777777" w:rsidR="008E3C07" w:rsidRDefault="008E3C07" w:rsidP="008E3C07">
      <w:pPr>
        <w:pStyle w:val="BodyText"/>
        <w:rPr>
          <w:b/>
          <w:sz w:val="20"/>
        </w:rPr>
      </w:pPr>
    </w:p>
    <w:p w14:paraId="498D2312" w14:textId="77777777" w:rsidR="008E3C07" w:rsidRDefault="008E3C07" w:rsidP="008E3C07">
      <w:pPr>
        <w:pStyle w:val="BodyText"/>
        <w:rPr>
          <w:b/>
          <w:sz w:val="20"/>
        </w:rPr>
      </w:pPr>
    </w:p>
    <w:p w14:paraId="46873D75" w14:textId="77777777" w:rsidR="008E3C07" w:rsidRDefault="008E3C07" w:rsidP="008E3C07">
      <w:pPr>
        <w:pStyle w:val="BodyText"/>
        <w:rPr>
          <w:b/>
          <w:sz w:val="20"/>
        </w:rPr>
      </w:pPr>
    </w:p>
    <w:p w14:paraId="4D4D9C20" w14:textId="77777777" w:rsidR="008E3C07" w:rsidRDefault="008E3C07" w:rsidP="008E3C07">
      <w:pPr>
        <w:pStyle w:val="BodyText"/>
        <w:rPr>
          <w:b/>
          <w:sz w:val="20"/>
        </w:rPr>
      </w:pPr>
    </w:p>
    <w:p w14:paraId="356B63AC" w14:textId="358682EF" w:rsidR="008E3C07" w:rsidRDefault="008E3C07" w:rsidP="008E3C07">
      <w:pPr>
        <w:pStyle w:val="BodyText"/>
        <w:spacing w:before="7"/>
        <w:rPr>
          <w:b/>
          <w:sz w:val="20"/>
        </w:rPr>
      </w:pPr>
    </w:p>
    <w:p w14:paraId="73DB9479" w14:textId="77777777" w:rsidR="008E3C07" w:rsidRDefault="008E3C07" w:rsidP="008E3C07">
      <w:pPr>
        <w:rPr>
          <w:sz w:val="20"/>
        </w:rPr>
        <w:sectPr w:rsidR="008E3C07" w:rsidSect="008E3C07">
          <w:pgSz w:w="11910" w:h="16850"/>
          <w:pgMar w:top="660" w:right="0" w:bottom="280" w:left="0" w:header="720" w:footer="720" w:gutter="0"/>
          <w:cols w:space="720"/>
        </w:sectPr>
      </w:pPr>
    </w:p>
    <w:p w14:paraId="49DBE1BD" w14:textId="77777777" w:rsidR="008E3C07" w:rsidRDefault="008E3C07" w:rsidP="00FE740E">
      <w:pPr>
        <w:pStyle w:val="Heading1"/>
        <w:spacing w:before="59"/>
        <w:ind w:firstLine="709"/>
      </w:pPr>
      <w:r>
        <w:rPr>
          <w:color w:val="221F1F"/>
        </w:rPr>
        <w:lastRenderedPageBreak/>
        <w:t>What</w:t>
      </w:r>
      <w:r>
        <w:rPr>
          <w:color w:val="221F1F"/>
          <w:spacing w:val="-7"/>
        </w:rPr>
        <w:t xml:space="preserve"> </w:t>
      </w:r>
      <w:r>
        <w:rPr>
          <w:color w:val="221F1F"/>
        </w:rPr>
        <w:t>is</w:t>
      </w:r>
      <w:r>
        <w:rPr>
          <w:color w:val="221F1F"/>
          <w:spacing w:val="-5"/>
        </w:rPr>
        <w:t xml:space="preserve"> </w:t>
      </w:r>
      <w:r>
        <w:rPr>
          <w:color w:val="221F1F"/>
        </w:rPr>
        <w:t>an</w:t>
      </w:r>
      <w:r>
        <w:rPr>
          <w:color w:val="221F1F"/>
          <w:spacing w:val="-6"/>
        </w:rPr>
        <w:t xml:space="preserve"> </w:t>
      </w:r>
      <w:r>
        <w:rPr>
          <w:color w:val="221F1F"/>
          <w:spacing w:val="-2"/>
        </w:rPr>
        <w:t>apprenticeship?</w:t>
      </w:r>
    </w:p>
    <w:p w14:paraId="136FEC33" w14:textId="77777777" w:rsidR="008E3C07" w:rsidRDefault="008E3C07" w:rsidP="00926903">
      <w:pPr>
        <w:pStyle w:val="BodyText"/>
        <w:spacing w:before="218" w:line="264" w:lineRule="auto"/>
        <w:ind w:left="720" w:right="717"/>
        <w:jc w:val="both"/>
      </w:pPr>
      <w:r>
        <w:rPr>
          <w:color w:val="425462"/>
        </w:rPr>
        <w:t>Apprenticeships are work-based training programmes which are designed to help employers train people for specific job roles. Apprentices are employed for the duration of their apprenticeship gaining valuable training whilst working towards a nationally recognised apprenticeship standard.</w:t>
      </w:r>
    </w:p>
    <w:p w14:paraId="47C52084" w14:textId="77777777" w:rsidR="008E3C07" w:rsidRDefault="008E3C07" w:rsidP="00926903">
      <w:pPr>
        <w:pStyle w:val="BodyText"/>
        <w:spacing w:before="9"/>
        <w:jc w:val="both"/>
        <w:rPr>
          <w:sz w:val="20"/>
        </w:rPr>
      </w:pPr>
    </w:p>
    <w:p w14:paraId="707D466F" w14:textId="77777777" w:rsidR="008E3C07" w:rsidRDefault="008E3C07" w:rsidP="00926903">
      <w:pPr>
        <w:pStyle w:val="BodyText"/>
        <w:spacing w:line="264" w:lineRule="auto"/>
        <w:ind w:left="720" w:right="712"/>
        <w:jc w:val="both"/>
      </w:pPr>
      <w:r>
        <w:rPr>
          <w:color w:val="425462"/>
        </w:rPr>
        <w:t>Apprenticeship qualifications or standards range from levels 2-7. This is the equivalent to GCSE level, up to master’s degree level.</w:t>
      </w:r>
    </w:p>
    <w:p w14:paraId="11041267" w14:textId="77777777" w:rsidR="008E3C07" w:rsidRDefault="008E3C07" w:rsidP="00926903">
      <w:pPr>
        <w:pStyle w:val="BodyText"/>
        <w:spacing w:before="10"/>
        <w:jc w:val="both"/>
        <w:rPr>
          <w:sz w:val="20"/>
        </w:rPr>
      </w:pPr>
    </w:p>
    <w:p w14:paraId="6442B97B" w14:textId="77777777" w:rsidR="008E3C07" w:rsidRDefault="008E3C07" w:rsidP="00926903">
      <w:pPr>
        <w:pStyle w:val="BodyText"/>
        <w:spacing w:line="259" w:lineRule="auto"/>
        <w:ind w:left="720" w:right="724"/>
        <w:jc w:val="both"/>
      </w:pPr>
      <w:r>
        <w:rPr>
          <w:color w:val="425462"/>
        </w:rPr>
        <w:t>Anyone</w:t>
      </w:r>
      <w:r>
        <w:rPr>
          <w:color w:val="425462"/>
          <w:spacing w:val="-2"/>
        </w:rPr>
        <w:t xml:space="preserve"> </w:t>
      </w:r>
      <w:r>
        <w:rPr>
          <w:color w:val="425462"/>
        </w:rPr>
        <w:t>in</w:t>
      </w:r>
      <w:r>
        <w:rPr>
          <w:color w:val="425462"/>
          <w:spacing w:val="-4"/>
        </w:rPr>
        <w:t xml:space="preserve"> </w:t>
      </w:r>
      <w:r>
        <w:rPr>
          <w:color w:val="425462"/>
        </w:rPr>
        <w:t>England</w:t>
      </w:r>
      <w:r>
        <w:rPr>
          <w:color w:val="425462"/>
          <w:spacing w:val="-4"/>
        </w:rPr>
        <w:t xml:space="preserve"> </w:t>
      </w:r>
      <w:r>
        <w:rPr>
          <w:color w:val="425462"/>
        </w:rPr>
        <w:t>aged</w:t>
      </w:r>
      <w:r>
        <w:rPr>
          <w:color w:val="425462"/>
          <w:spacing w:val="-2"/>
        </w:rPr>
        <w:t xml:space="preserve"> </w:t>
      </w:r>
      <w:r>
        <w:rPr>
          <w:color w:val="425462"/>
        </w:rPr>
        <w:t>16</w:t>
      </w:r>
      <w:r>
        <w:rPr>
          <w:color w:val="425462"/>
          <w:spacing w:val="-2"/>
        </w:rPr>
        <w:t xml:space="preserve"> </w:t>
      </w:r>
      <w:r>
        <w:rPr>
          <w:color w:val="425462"/>
        </w:rPr>
        <w:t>years</w:t>
      </w:r>
      <w:r>
        <w:rPr>
          <w:color w:val="425462"/>
          <w:spacing w:val="-2"/>
        </w:rPr>
        <w:t xml:space="preserve"> </w:t>
      </w:r>
      <w:r>
        <w:rPr>
          <w:color w:val="425462"/>
        </w:rPr>
        <w:t>old</w:t>
      </w:r>
      <w:r>
        <w:rPr>
          <w:color w:val="425462"/>
          <w:spacing w:val="-4"/>
        </w:rPr>
        <w:t xml:space="preserve"> </w:t>
      </w:r>
      <w:r>
        <w:rPr>
          <w:color w:val="425462"/>
        </w:rPr>
        <w:t>and over,</w:t>
      </w:r>
      <w:r>
        <w:rPr>
          <w:color w:val="425462"/>
          <w:spacing w:val="-2"/>
        </w:rPr>
        <w:t xml:space="preserve"> </w:t>
      </w:r>
      <w:r>
        <w:rPr>
          <w:color w:val="425462"/>
        </w:rPr>
        <w:t>whether</w:t>
      </w:r>
      <w:r>
        <w:rPr>
          <w:color w:val="425462"/>
          <w:spacing w:val="-2"/>
        </w:rPr>
        <w:t xml:space="preserve"> </w:t>
      </w:r>
      <w:r>
        <w:rPr>
          <w:color w:val="425462"/>
        </w:rPr>
        <w:t>employed,</w:t>
      </w:r>
      <w:r>
        <w:rPr>
          <w:color w:val="425462"/>
          <w:spacing w:val="-4"/>
        </w:rPr>
        <w:t xml:space="preserve"> </w:t>
      </w:r>
      <w:r>
        <w:rPr>
          <w:color w:val="425462"/>
        </w:rPr>
        <w:t>unemployed</w:t>
      </w:r>
      <w:r>
        <w:rPr>
          <w:color w:val="425462"/>
          <w:spacing w:val="-4"/>
        </w:rPr>
        <w:t xml:space="preserve"> </w:t>
      </w:r>
      <w:r>
        <w:rPr>
          <w:color w:val="425462"/>
        </w:rPr>
        <w:t>or</w:t>
      </w:r>
      <w:r>
        <w:rPr>
          <w:color w:val="425462"/>
          <w:spacing w:val="-2"/>
        </w:rPr>
        <w:t xml:space="preserve"> </w:t>
      </w:r>
      <w:r>
        <w:rPr>
          <w:color w:val="425462"/>
        </w:rPr>
        <w:t>leaving</w:t>
      </w:r>
      <w:r>
        <w:rPr>
          <w:color w:val="425462"/>
          <w:spacing w:val="-4"/>
        </w:rPr>
        <w:t xml:space="preserve"> </w:t>
      </w:r>
      <w:r>
        <w:rPr>
          <w:color w:val="425462"/>
        </w:rPr>
        <w:t>school, can do an apprenticeship. Whilst there is no upper age limit to apprenticeships, a minimum age limit would apply where there is a statutory / professional body requirement for particular roles to be aged 18 or over.</w:t>
      </w:r>
    </w:p>
    <w:p w14:paraId="6ED28922" w14:textId="77777777" w:rsidR="008E3C07" w:rsidRDefault="008E3C07" w:rsidP="00926903">
      <w:pPr>
        <w:pStyle w:val="Heading2"/>
        <w:spacing w:before="160"/>
        <w:ind w:right="3" w:firstLine="709"/>
        <w:jc w:val="both"/>
      </w:pPr>
      <w:r>
        <w:rPr>
          <w:color w:val="005EB8"/>
        </w:rPr>
        <w:t>What</w:t>
      </w:r>
      <w:r>
        <w:rPr>
          <w:color w:val="005EB8"/>
          <w:spacing w:val="-2"/>
        </w:rPr>
        <w:t xml:space="preserve"> </w:t>
      </w:r>
      <w:r>
        <w:rPr>
          <w:color w:val="005EB8"/>
        </w:rPr>
        <w:t>are</w:t>
      </w:r>
      <w:r>
        <w:rPr>
          <w:color w:val="005EB8"/>
          <w:spacing w:val="-4"/>
        </w:rPr>
        <w:t xml:space="preserve"> </w:t>
      </w:r>
      <w:r>
        <w:rPr>
          <w:color w:val="005EB8"/>
        </w:rPr>
        <w:t>the</w:t>
      </w:r>
      <w:r>
        <w:rPr>
          <w:color w:val="005EB8"/>
          <w:spacing w:val="-1"/>
        </w:rPr>
        <w:t xml:space="preserve"> </w:t>
      </w:r>
      <w:r>
        <w:rPr>
          <w:color w:val="005EB8"/>
          <w:spacing w:val="-2"/>
        </w:rPr>
        <w:t>benefits?</w:t>
      </w:r>
    </w:p>
    <w:p w14:paraId="1DE3DB4F" w14:textId="77777777" w:rsidR="008E3C07" w:rsidRDefault="008E3C07" w:rsidP="00926903">
      <w:pPr>
        <w:pStyle w:val="BodyText"/>
        <w:spacing w:before="153" w:line="264" w:lineRule="auto"/>
        <w:ind w:left="720" w:right="719"/>
        <w:jc w:val="both"/>
      </w:pPr>
      <w:r>
        <w:rPr>
          <w:color w:val="425462"/>
        </w:rPr>
        <w:t>Apprenticeships bring</w:t>
      </w:r>
      <w:r>
        <w:rPr>
          <w:color w:val="425462"/>
          <w:spacing w:val="-1"/>
        </w:rPr>
        <w:t xml:space="preserve"> </w:t>
      </w:r>
      <w:r>
        <w:rPr>
          <w:color w:val="425462"/>
        </w:rPr>
        <w:t>a number of tangible benefits to the NHS and other organisations. They can create skilled, motivated, and qualified employees and, if used properly, can help to address skill shortages across the workforce. Apprenticeships allow employers to diversify and freshen up their workforce. 86% of employers say apprenticeships develop skills relevant to their organisation and 78% reported improved productivity.</w:t>
      </w:r>
    </w:p>
    <w:p w14:paraId="49612636" w14:textId="75A3FD42" w:rsidR="008E3C07" w:rsidRDefault="008E3C07" w:rsidP="008E3C07">
      <w:pPr>
        <w:pStyle w:val="BodyText"/>
        <w:spacing w:before="10"/>
        <w:rPr>
          <w:sz w:val="29"/>
        </w:rPr>
      </w:pPr>
      <w:r>
        <w:rPr>
          <w:noProof/>
        </w:rPr>
        <mc:AlternateContent>
          <mc:Choice Requires="wps">
            <w:drawing>
              <wp:anchor distT="0" distB="0" distL="0" distR="0" simplePos="0" relativeHeight="251652096" behindDoc="1" locked="0" layoutInCell="1" allowOverlap="1" wp14:anchorId="12D9BF26" wp14:editId="4686CBCD">
                <wp:simplePos x="0" y="0"/>
                <wp:positionH relativeFrom="page">
                  <wp:posOffset>495300</wp:posOffset>
                </wp:positionH>
                <wp:positionV relativeFrom="paragraph">
                  <wp:posOffset>240066</wp:posOffset>
                </wp:positionV>
                <wp:extent cx="1925955" cy="11557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5663BD0E" w14:textId="77777777" w:rsidR="008E3C07" w:rsidRDefault="008E3C07" w:rsidP="008E3C07">
                            <w:pPr>
                              <w:pStyle w:val="BodyText"/>
                              <w:rPr>
                                <w:color w:val="000000"/>
                                <w:sz w:val="30"/>
                              </w:rPr>
                            </w:pPr>
                          </w:p>
                          <w:p w14:paraId="4B5897E1" w14:textId="77777777" w:rsidR="008E3C07" w:rsidRDefault="008E3C07" w:rsidP="008E3C07">
                            <w:pPr>
                              <w:spacing w:before="260" w:line="216" w:lineRule="auto"/>
                              <w:ind w:left="664" w:hanging="498"/>
                              <w:rPr>
                                <w:color w:val="000000"/>
                                <w:sz w:val="28"/>
                              </w:rPr>
                            </w:pPr>
                            <w:r>
                              <w:rPr>
                                <w:color w:val="FFFFFF"/>
                                <w:sz w:val="28"/>
                              </w:rPr>
                              <w:t>Increased</w:t>
                            </w:r>
                            <w:r>
                              <w:rPr>
                                <w:color w:val="FFFFFF"/>
                                <w:spacing w:val="-20"/>
                                <w:sz w:val="28"/>
                              </w:rPr>
                              <w:t xml:space="preserve"> </w:t>
                            </w:r>
                            <w:r>
                              <w:rPr>
                                <w:color w:val="FFFFFF"/>
                                <w:sz w:val="28"/>
                              </w:rPr>
                              <w:t>flexibility</w:t>
                            </w:r>
                            <w:r>
                              <w:rPr>
                                <w:color w:val="FFFFFF"/>
                                <w:spacing w:val="-17"/>
                                <w:sz w:val="28"/>
                              </w:rPr>
                              <w:t xml:space="preserve"> </w:t>
                            </w:r>
                            <w:r>
                              <w:rPr>
                                <w:color w:val="FFFFFF"/>
                                <w:sz w:val="28"/>
                              </w:rPr>
                              <w:t>of the workforce</w:t>
                            </w:r>
                          </w:p>
                        </w:txbxContent>
                      </wps:txbx>
                      <wps:bodyPr wrap="square" lIns="0" tIns="0" rIns="0" bIns="0" rtlCol="0">
                        <a:noAutofit/>
                      </wps:bodyPr>
                    </wps:wsp>
                  </a:graphicData>
                </a:graphic>
              </wp:anchor>
            </w:drawing>
          </mc:Choice>
          <mc:Fallback>
            <w:pict>
              <v:shapetype w14:anchorId="12D9BF26" id="_x0000_t202" coordsize="21600,21600" o:spt="202" path="m,l,21600r21600,l21600,xe">
                <v:stroke joinstyle="miter"/>
                <v:path gradientshapeok="t" o:connecttype="rect"/>
              </v:shapetype>
              <v:shape id="Textbox 7" o:spid="_x0000_s1050" type="#_x0000_t202" style="position:absolute;margin-left:39pt;margin-top:18.9pt;width:151.65pt;height:9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" fillcolor="#005eb8" strokecolor="#f4f6f8" strokeweight="1pt">
                <v:path arrowok="t"/>
                <v:textbox inset="0,0,0,0">
                  <w:txbxContent>
                    <w:p w14:paraId="5663BD0E" w14:textId="77777777" w:rsidR="008E3C07" w:rsidRDefault="008E3C07" w:rsidP="008E3C07">
                      <w:pPr>
                        <w:pStyle w:val="BodyText"/>
                        <w:rPr>
                          <w:color w:val="000000"/>
                          <w:sz w:val="30"/>
                        </w:rPr>
                      </w:pPr>
                    </w:p>
                    <w:p w14:paraId="4B5897E1" w14:textId="77777777" w:rsidR="008E3C07" w:rsidRDefault="008E3C07" w:rsidP="008E3C07">
                      <w:pPr>
                        <w:spacing w:before="260" w:line="216" w:lineRule="auto"/>
                        <w:ind w:left="664" w:hanging="498"/>
                        <w:rPr>
                          <w:color w:val="000000"/>
                          <w:sz w:val="28"/>
                        </w:rPr>
                      </w:pPr>
                      <w:r>
                        <w:rPr>
                          <w:color w:val="FFFFFF"/>
                          <w:sz w:val="28"/>
                        </w:rPr>
                        <w:t>Increased</w:t>
                      </w:r>
                      <w:r>
                        <w:rPr>
                          <w:color w:val="FFFFFF"/>
                          <w:spacing w:val="-20"/>
                          <w:sz w:val="28"/>
                        </w:rPr>
                        <w:t xml:space="preserve"> </w:t>
                      </w:r>
                      <w:r>
                        <w:rPr>
                          <w:color w:val="FFFFFF"/>
                          <w:sz w:val="28"/>
                        </w:rPr>
                        <w:t>flexibility</w:t>
                      </w:r>
                      <w:r>
                        <w:rPr>
                          <w:color w:val="FFFFFF"/>
                          <w:spacing w:val="-17"/>
                          <w:sz w:val="28"/>
                        </w:rPr>
                        <w:t xml:space="preserve"> </w:t>
                      </w:r>
                      <w:r>
                        <w:rPr>
                          <w:color w:val="FFFFFF"/>
                          <w:sz w:val="28"/>
                        </w:rPr>
                        <w:t>of the workforce</w:t>
                      </w:r>
                    </w:p>
                  </w:txbxContent>
                </v:textbox>
                <w10:wrap type="topAndBottom" anchorx="page"/>
              </v:shape>
            </w:pict>
          </mc:Fallback>
        </mc:AlternateContent>
      </w:r>
      <w:r>
        <w:rPr>
          <w:noProof/>
        </w:rPr>
        <mc:AlternateContent>
          <mc:Choice Requires="wps">
            <w:drawing>
              <wp:anchor distT="0" distB="0" distL="0" distR="0" simplePos="0" relativeHeight="251653120" behindDoc="1" locked="0" layoutInCell="1" allowOverlap="1" wp14:anchorId="3C455DC0" wp14:editId="4C2A6644">
                <wp:simplePos x="0" y="0"/>
                <wp:positionH relativeFrom="page">
                  <wp:posOffset>2613660</wp:posOffset>
                </wp:positionH>
                <wp:positionV relativeFrom="paragraph">
                  <wp:posOffset>240066</wp:posOffset>
                </wp:positionV>
                <wp:extent cx="1925955" cy="115570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1D7D9CDD" w14:textId="77777777" w:rsidR="008E3C07" w:rsidRDefault="008E3C07" w:rsidP="008E3C07">
                            <w:pPr>
                              <w:pStyle w:val="BodyText"/>
                              <w:rPr>
                                <w:color w:val="000000"/>
                                <w:sz w:val="30"/>
                              </w:rPr>
                            </w:pPr>
                          </w:p>
                          <w:p w14:paraId="76F78447" w14:textId="77777777" w:rsidR="008E3C07" w:rsidRDefault="008E3C07" w:rsidP="008E3C07">
                            <w:pPr>
                              <w:spacing w:before="260" w:line="216" w:lineRule="auto"/>
                              <w:ind w:left="898" w:hanging="730"/>
                              <w:rPr>
                                <w:color w:val="000000"/>
                                <w:sz w:val="28"/>
                              </w:rPr>
                            </w:pPr>
                            <w:r>
                              <w:rPr>
                                <w:color w:val="FFFFFF"/>
                                <w:sz w:val="28"/>
                              </w:rPr>
                              <w:t>Develop</w:t>
                            </w:r>
                            <w:r>
                              <w:rPr>
                                <w:color w:val="FFFFFF"/>
                                <w:spacing w:val="-20"/>
                                <w:sz w:val="28"/>
                              </w:rPr>
                              <w:t xml:space="preserve"> </w:t>
                            </w:r>
                            <w:r>
                              <w:rPr>
                                <w:color w:val="FFFFFF"/>
                                <w:sz w:val="28"/>
                              </w:rPr>
                              <w:t>your</w:t>
                            </w:r>
                            <w:r>
                              <w:rPr>
                                <w:color w:val="FFFFFF"/>
                                <w:spacing w:val="-17"/>
                                <w:sz w:val="28"/>
                              </w:rPr>
                              <w:t xml:space="preserve"> </w:t>
                            </w:r>
                            <w:r>
                              <w:rPr>
                                <w:color w:val="FFFFFF"/>
                                <w:sz w:val="28"/>
                              </w:rPr>
                              <w:t xml:space="preserve">existing </w:t>
                            </w:r>
                            <w:r>
                              <w:rPr>
                                <w:color w:val="FFFFFF"/>
                                <w:spacing w:val="-2"/>
                                <w:sz w:val="28"/>
                              </w:rPr>
                              <w:t>workforce</w:t>
                            </w:r>
                          </w:p>
                        </w:txbxContent>
                      </wps:txbx>
                      <wps:bodyPr wrap="square" lIns="0" tIns="0" rIns="0" bIns="0" rtlCol="0">
                        <a:noAutofit/>
                      </wps:bodyPr>
                    </wps:wsp>
                  </a:graphicData>
                </a:graphic>
              </wp:anchor>
            </w:drawing>
          </mc:Choice>
          <mc:Fallback>
            <w:pict>
              <v:shape w14:anchorId="3C455DC0" id="Textbox 8" o:spid="_x0000_s1051" type="#_x0000_t202" style="position:absolute;margin-left:205.8pt;margin-top:18.9pt;width:151.65pt;height:91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" fillcolor="#005eb8" strokecolor="#f4f6f8" strokeweight="1pt">
                <v:path arrowok="t"/>
                <v:textbox inset="0,0,0,0">
                  <w:txbxContent>
                    <w:p w14:paraId="1D7D9CDD" w14:textId="77777777" w:rsidR="008E3C07" w:rsidRDefault="008E3C07" w:rsidP="008E3C07">
                      <w:pPr>
                        <w:pStyle w:val="BodyText"/>
                        <w:rPr>
                          <w:color w:val="000000"/>
                          <w:sz w:val="30"/>
                        </w:rPr>
                      </w:pPr>
                    </w:p>
                    <w:p w14:paraId="76F78447" w14:textId="77777777" w:rsidR="008E3C07" w:rsidRDefault="008E3C07" w:rsidP="008E3C07">
                      <w:pPr>
                        <w:spacing w:before="260" w:line="216" w:lineRule="auto"/>
                        <w:ind w:left="898" w:hanging="730"/>
                        <w:rPr>
                          <w:color w:val="000000"/>
                          <w:sz w:val="28"/>
                        </w:rPr>
                      </w:pPr>
                      <w:r>
                        <w:rPr>
                          <w:color w:val="FFFFFF"/>
                          <w:sz w:val="28"/>
                        </w:rPr>
                        <w:t>Develop</w:t>
                      </w:r>
                      <w:r>
                        <w:rPr>
                          <w:color w:val="FFFFFF"/>
                          <w:spacing w:val="-20"/>
                          <w:sz w:val="28"/>
                        </w:rPr>
                        <w:t xml:space="preserve"> </w:t>
                      </w:r>
                      <w:r>
                        <w:rPr>
                          <w:color w:val="FFFFFF"/>
                          <w:sz w:val="28"/>
                        </w:rPr>
                        <w:t>your</w:t>
                      </w:r>
                      <w:r>
                        <w:rPr>
                          <w:color w:val="FFFFFF"/>
                          <w:spacing w:val="-17"/>
                          <w:sz w:val="28"/>
                        </w:rPr>
                        <w:t xml:space="preserve"> </w:t>
                      </w:r>
                      <w:r>
                        <w:rPr>
                          <w:color w:val="FFFFFF"/>
                          <w:sz w:val="28"/>
                        </w:rPr>
                        <w:t xml:space="preserve">existing </w:t>
                      </w:r>
                      <w:r>
                        <w:rPr>
                          <w:color w:val="FFFFFF"/>
                          <w:spacing w:val="-2"/>
                          <w:sz w:val="28"/>
                        </w:rPr>
                        <w:t>workforce</w:t>
                      </w:r>
                    </w:p>
                  </w:txbxContent>
                </v:textbox>
                <w10:wrap type="topAndBottom" anchorx="page"/>
              </v:shape>
            </w:pict>
          </mc:Fallback>
        </mc:AlternateContent>
      </w:r>
      <w:r>
        <w:rPr>
          <w:noProof/>
        </w:rPr>
        <mc:AlternateContent>
          <mc:Choice Requires="wps">
            <w:drawing>
              <wp:anchor distT="0" distB="0" distL="0" distR="0" simplePos="0" relativeHeight="251654144" behindDoc="1" locked="0" layoutInCell="1" allowOverlap="1" wp14:anchorId="11A21E8A" wp14:editId="137A53D3">
                <wp:simplePos x="0" y="0"/>
                <wp:positionH relativeFrom="page">
                  <wp:posOffset>4732146</wp:posOffset>
                </wp:positionH>
                <wp:positionV relativeFrom="paragraph">
                  <wp:posOffset>240066</wp:posOffset>
                </wp:positionV>
                <wp:extent cx="1925955" cy="115570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136A3E8C" w14:textId="77777777" w:rsidR="008E3C07" w:rsidRDefault="008E3C07" w:rsidP="008E3C07">
                            <w:pPr>
                              <w:pStyle w:val="BodyText"/>
                              <w:rPr>
                                <w:color w:val="000000"/>
                                <w:sz w:val="30"/>
                              </w:rPr>
                            </w:pPr>
                          </w:p>
                          <w:p w14:paraId="6DEE29EB" w14:textId="77777777" w:rsidR="008E3C07" w:rsidRDefault="008E3C07" w:rsidP="008E3C07">
                            <w:pPr>
                              <w:spacing w:before="260" w:line="216" w:lineRule="auto"/>
                              <w:ind w:left="322" w:hanging="152"/>
                              <w:rPr>
                                <w:color w:val="000000"/>
                                <w:sz w:val="28"/>
                              </w:rPr>
                            </w:pPr>
                            <w:r>
                              <w:rPr>
                                <w:color w:val="FFFFFF"/>
                                <w:sz w:val="28"/>
                              </w:rPr>
                              <w:t>Apprenticeships</w:t>
                            </w:r>
                            <w:r>
                              <w:rPr>
                                <w:color w:val="FFFFFF"/>
                                <w:spacing w:val="-20"/>
                                <w:sz w:val="28"/>
                              </w:rPr>
                              <w:t xml:space="preserve"> </w:t>
                            </w:r>
                            <w:r>
                              <w:rPr>
                                <w:color w:val="FFFFFF"/>
                                <w:sz w:val="28"/>
                              </w:rPr>
                              <w:t>have lower attrition rates</w:t>
                            </w:r>
                          </w:p>
                        </w:txbxContent>
                      </wps:txbx>
                      <wps:bodyPr wrap="square" lIns="0" tIns="0" rIns="0" bIns="0" rtlCol="0">
                        <a:noAutofit/>
                      </wps:bodyPr>
                    </wps:wsp>
                  </a:graphicData>
                </a:graphic>
              </wp:anchor>
            </w:drawing>
          </mc:Choice>
          <mc:Fallback>
            <w:pict>
              <v:shape w14:anchorId="11A21E8A" id="Textbox 9" o:spid="_x0000_s1052" type="#_x0000_t202" style="position:absolute;margin-left:372.6pt;margin-top:18.9pt;width:151.65pt;height:91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" fillcolor="#005eb8" strokecolor="#f4f6f8" strokeweight="1pt">
                <v:path arrowok="t"/>
                <v:textbox inset="0,0,0,0">
                  <w:txbxContent>
                    <w:p w14:paraId="136A3E8C" w14:textId="77777777" w:rsidR="008E3C07" w:rsidRDefault="008E3C07" w:rsidP="008E3C07">
                      <w:pPr>
                        <w:pStyle w:val="BodyText"/>
                        <w:rPr>
                          <w:color w:val="000000"/>
                          <w:sz w:val="30"/>
                        </w:rPr>
                      </w:pPr>
                    </w:p>
                    <w:p w14:paraId="6DEE29EB" w14:textId="77777777" w:rsidR="008E3C07" w:rsidRDefault="008E3C07" w:rsidP="008E3C07">
                      <w:pPr>
                        <w:spacing w:before="260" w:line="216" w:lineRule="auto"/>
                        <w:ind w:left="322" w:hanging="152"/>
                        <w:rPr>
                          <w:color w:val="000000"/>
                          <w:sz w:val="28"/>
                        </w:rPr>
                      </w:pPr>
                      <w:r>
                        <w:rPr>
                          <w:color w:val="FFFFFF"/>
                          <w:sz w:val="28"/>
                        </w:rPr>
                        <w:t>Apprenticeships</w:t>
                      </w:r>
                      <w:r>
                        <w:rPr>
                          <w:color w:val="FFFFFF"/>
                          <w:spacing w:val="-20"/>
                          <w:sz w:val="28"/>
                        </w:rPr>
                        <w:t xml:space="preserve"> </w:t>
                      </w:r>
                      <w:r>
                        <w:rPr>
                          <w:color w:val="FFFFFF"/>
                          <w:sz w:val="28"/>
                        </w:rPr>
                        <w:t>have lower attrition rates</w:t>
                      </w:r>
                    </w:p>
                  </w:txbxContent>
                </v:textbox>
                <w10:wrap type="topAndBottom" anchorx="page"/>
              </v:shape>
            </w:pict>
          </mc:Fallback>
        </mc:AlternateContent>
      </w:r>
      <w:r>
        <w:rPr>
          <w:noProof/>
        </w:rPr>
        <mc:AlternateContent>
          <mc:Choice Requires="wps">
            <w:drawing>
              <wp:anchor distT="0" distB="0" distL="0" distR="0" simplePos="0" relativeHeight="251655168" behindDoc="1" locked="0" layoutInCell="1" allowOverlap="1" wp14:anchorId="56EE8843" wp14:editId="17EE5E8A">
                <wp:simplePos x="0" y="0"/>
                <wp:positionH relativeFrom="page">
                  <wp:posOffset>495300</wp:posOffset>
                </wp:positionH>
                <wp:positionV relativeFrom="paragraph">
                  <wp:posOffset>1588170</wp:posOffset>
                </wp:positionV>
                <wp:extent cx="1925955" cy="11557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5C6DA3AB" w14:textId="77777777" w:rsidR="008E3C07" w:rsidRDefault="008E3C07" w:rsidP="008E3C07">
                            <w:pPr>
                              <w:pStyle w:val="BodyText"/>
                              <w:spacing w:before="4"/>
                              <w:rPr>
                                <w:color w:val="000000"/>
                                <w:sz w:val="27"/>
                              </w:rPr>
                            </w:pPr>
                          </w:p>
                          <w:p w14:paraId="752CC4F7" w14:textId="77777777" w:rsidR="008E3C07" w:rsidRDefault="008E3C07" w:rsidP="008E3C07">
                            <w:pPr>
                              <w:spacing w:before="1" w:line="216" w:lineRule="auto"/>
                              <w:ind w:left="95" w:right="88"/>
                              <w:jc w:val="center"/>
                              <w:rPr>
                                <w:color w:val="000000"/>
                                <w:sz w:val="28"/>
                              </w:rPr>
                            </w:pPr>
                            <w:r>
                              <w:rPr>
                                <w:color w:val="FFFFFF"/>
                                <w:sz w:val="28"/>
                              </w:rPr>
                              <w:t>Attract</w:t>
                            </w:r>
                            <w:r>
                              <w:rPr>
                                <w:color w:val="FFFFFF"/>
                                <w:spacing w:val="-12"/>
                                <w:sz w:val="28"/>
                              </w:rPr>
                              <w:t xml:space="preserve"> </w:t>
                            </w:r>
                            <w:r>
                              <w:rPr>
                                <w:color w:val="FFFFFF"/>
                                <w:sz w:val="28"/>
                              </w:rPr>
                              <w:t>and</w:t>
                            </w:r>
                            <w:r>
                              <w:rPr>
                                <w:color w:val="FFFFFF"/>
                                <w:spacing w:val="-8"/>
                                <w:sz w:val="28"/>
                              </w:rPr>
                              <w:t xml:space="preserve"> </w:t>
                            </w:r>
                            <w:r>
                              <w:rPr>
                                <w:color w:val="FFFFFF"/>
                                <w:sz w:val="28"/>
                              </w:rPr>
                              <w:t>recruit</w:t>
                            </w:r>
                            <w:r>
                              <w:rPr>
                                <w:color w:val="FFFFFF"/>
                                <w:spacing w:val="-12"/>
                                <w:sz w:val="28"/>
                              </w:rPr>
                              <w:t xml:space="preserve"> </w:t>
                            </w:r>
                            <w:r>
                              <w:rPr>
                                <w:color w:val="FFFFFF"/>
                                <w:sz w:val="28"/>
                              </w:rPr>
                              <w:t xml:space="preserve">from a wider pool of people in your local </w:t>
                            </w:r>
                            <w:r>
                              <w:rPr>
                                <w:color w:val="FFFFFF"/>
                                <w:spacing w:val="-2"/>
                                <w:sz w:val="28"/>
                              </w:rPr>
                              <w:t>community</w:t>
                            </w:r>
                          </w:p>
                        </w:txbxContent>
                      </wps:txbx>
                      <wps:bodyPr wrap="square" lIns="0" tIns="0" rIns="0" bIns="0" rtlCol="0">
                        <a:noAutofit/>
                      </wps:bodyPr>
                    </wps:wsp>
                  </a:graphicData>
                </a:graphic>
              </wp:anchor>
            </w:drawing>
          </mc:Choice>
          <mc:Fallback>
            <w:pict>
              <v:shape w14:anchorId="56EE8843" id="Textbox 10" o:spid="_x0000_s1053" type="#_x0000_t202" style="position:absolute;margin-left:39pt;margin-top:125.05pt;width:151.65pt;height:91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" fillcolor="#005eb8" strokecolor="#f4f6f8" strokeweight="1pt">
                <v:path arrowok="t"/>
                <v:textbox inset="0,0,0,0">
                  <w:txbxContent>
                    <w:p w14:paraId="5C6DA3AB" w14:textId="77777777" w:rsidR="008E3C07" w:rsidRDefault="008E3C07" w:rsidP="008E3C07">
                      <w:pPr>
                        <w:pStyle w:val="BodyText"/>
                        <w:spacing w:before="4"/>
                        <w:rPr>
                          <w:color w:val="000000"/>
                          <w:sz w:val="27"/>
                        </w:rPr>
                      </w:pPr>
                    </w:p>
                    <w:p w14:paraId="752CC4F7" w14:textId="77777777" w:rsidR="008E3C07" w:rsidRDefault="008E3C07" w:rsidP="008E3C07">
                      <w:pPr>
                        <w:spacing w:before="1" w:line="216" w:lineRule="auto"/>
                        <w:ind w:left="95" w:right="88"/>
                        <w:jc w:val="center"/>
                        <w:rPr>
                          <w:color w:val="000000"/>
                          <w:sz w:val="28"/>
                        </w:rPr>
                      </w:pPr>
                      <w:r>
                        <w:rPr>
                          <w:color w:val="FFFFFF"/>
                          <w:sz w:val="28"/>
                        </w:rPr>
                        <w:t>Attract</w:t>
                      </w:r>
                      <w:r>
                        <w:rPr>
                          <w:color w:val="FFFFFF"/>
                          <w:spacing w:val="-12"/>
                          <w:sz w:val="28"/>
                        </w:rPr>
                        <w:t xml:space="preserve"> </w:t>
                      </w:r>
                      <w:r>
                        <w:rPr>
                          <w:color w:val="FFFFFF"/>
                          <w:sz w:val="28"/>
                        </w:rPr>
                        <w:t>and</w:t>
                      </w:r>
                      <w:r>
                        <w:rPr>
                          <w:color w:val="FFFFFF"/>
                          <w:spacing w:val="-8"/>
                          <w:sz w:val="28"/>
                        </w:rPr>
                        <w:t xml:space="preserve"> </w:t>
                      </w:r>
                      <w:r>
                        <w:rPr>
                          <w:color w:val="FFFFFF"/>
                          <w:sz w:val="28"/>
                        </w:rPr>
                        <w:t>recruit</w:t>
                      </w:r>
                      <w:r>
                        <w:rPr>
                          <w:color w:val="FFFFFF"/>
                          <w:spacing w:val="-12"/>
                          <w:sz w:val="28"/>
                        </w:rPr>
                        <w:t xml:space="preserve"> </w:t>
                      </w:r>
                      <w:r>
                        <w:rPr>
                          <w:color w:val="FFFFFF"/>
                          <w:sz w:val="28"/>
                        </w:rPr>
                        <w:t xml:space="preserve">from a wider pool of people in your local </w:t>
                      </w:r>
                      <w:r>
                        <w:rPr>
                          <w:color w:val="FFFFFF"/>
                          <w:spacing w:val="-2"/>
                          <w:sz w:val="28"/>
                        </w:rPr>
                        <w:t>community</w:t>
                      </w:r>
                    </w:p>
                  </w:txbxContent>
                </v:textbox>
                <w10:wrap type="topAndBottom" anchorx="page"/>
              </v:shape>
            </w:pict>
          </mc:Fallback>
        </mc:AlternateContent>
      </w:r>
      <w:r>
        <w:rPr>
          <w:noProof/>
        </w:rPr>
        <mc:AlternateContent>
          <mc:Choice Requires="wps">
            <w:drawing>
              <wp:anchor distT="0" distB="0" distL="0" distR="0" simplePos="0" relativeHeight="251656192" behindDoc="1" locked="0" layoutInCell="1" allowOverlap="1" wp14:anchorId="2EAD92B3" wp14:editId="53E1AA34">
                <wp:simplePos x="0" y="0"/>
                <wp:positionH relativeFrom="page">
                  <wp:posOffset>2613660</wp:posOffset>
                </wp:positionH>
                <wp:positionV relativeFrom="paragraph">
                  <wp:posOffset>1588170</wp:posOffset>
                </wp:positionV>
                <wp:extent cx="1925955" cy="1155700"/>
                <wp:effectExtent l="0" t="0" r="0" b="0"/>
                <wp:wrapTopAndBottom/>
                <wp:docPr id="440707444"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2D8B8CE8" w14:textId="77777777" w:rsidR="008E3C07" w:rsidRDefault="008E3C07" w:rsidP="008E3C07">
                            <w:pPr>
                              <w:pStyle w:val="BodyText"/>
                              <w:rPr>
                                <w:color w:val="000000"/>
                                <w:sz w:val="30"/>
                              </w:rPr>
                            </w:pPr>
                          </w:p>
                          <w:p w14:paraId="5DA9666A" w14:textId="77777777" w:rsidR="008E3C07" w:rsidRDefault="008E3C07" w:rsidP="008E3C07">
                            <w:pPr>
                              <w:spacing w:before="260" w:line="216" w:lineRule="auto"/>
                              <w:ind w:left="300" w:hanging="202"/>
                              <w:rPr>
                                <w:color w:val="000000"/>
                                <w:sz w:val="28"/>
                              </w:rPr>
                            </w:pPr>
                            <w:r>
                              <w:rPr>
                                <w:color w:val="FFFFFF"/>
                                <w:sz w:val="28"/>
                              </w:rPr>
                              <w:t>Recruit</w:t>
                            </w:r>
                            <w:r>
                              <w:rPr>
                                <w:color w:val="FFFFFF"/>
                                <w:spacing w:val="-14"/>
                                <w:sz w:val="28"/>
                              </w:rPr>
                              <w:t xml:space="preserve"> </w:t>
                            </w:r>
                            <w:r>
                              <w:rPr>
                                <w:color w:val="FFFFFF"/>
                                <w:sz w:val="28"/>
                              </w:rPr>
                              <w:t>a</w:t>
                            </w:r>
                            <w:r>
                              <w:rPr>
                                <w:color w:val="FFFFFF"/>
                                <w:spacing w:val="-13"/>
                                <w:sz w:val="28"/>
                              </w:rPr>
                              <w:t xml:space="preserve"> </w:t>
                            </w:r>
                            <w:r>
                              <w:rPr>
                                <w:color w:val="FFFFFF"/>
                                <w:sz w:val="28"/>
                              </w:rPr>
                              <w:t>more</w:t>
                            </w:r>
                            <w:r>
                              <w:rPr>
                                <w:color w:val="FFFFFF"/>
                                <w:spacing w:val="-13"/>
                                <w:sz w:val="28"/>
                              </w:rPr>
                              <w:t xml:space="preserve"> </w:t>
                            </w:r>
                            <w:r>
                              <w:rPr>
                                <w:color w:val="FFFFFF"/>
                                <w:sz w:val="28"/>
                              </w:rPr>
                              <w:t>diverse and local workforce</w:t>
                            </w:r>
                          </w:p>
                        </w:txbxContent>
                      </wps:txbx>
                      <wps:bodyPr wrap="square" lIns="0" tIns="0" rIns="0" bIns="0" rtlCol="0">
                        <a:noAutofit/>
                      </wps:bodyPr>
                    </wps:wsp>
                  </a:graphicData>
                </a:graphic>
              </wp:anchor>
            </w:drawing>
          </mc:Choice>
          <mc:Fallback>
            <w:pict>
              <v:shape w14:anchorId="2EAD92B3" id="Textbox 11" o:spid="_x0000_s1054" type="#_x0000_t202" style="position:absolute;margin-left:205.8pt;margin-top:125.05pt;width:151.65pt;height:91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" fillcolor="#005eb8" strokecolor="#f4f6f8" strokeweight="1pt">
                <v:path arrowok="t"/>
                <v:textbox inset="0,0,0,0">
                  <w:txbxContent>
                    <w:p w14:paraId="2D8B8CE8" w14:textId="77777777" w:rsidR="008E3C07" w:rsidRDefault="008E3C07" w:rsidP="008E3C07">
                      <w:pPr>
                        <w:pStyle w:val="BodyText"/>
                        <w:rPr>
                          <w:color w:val="000000"/>
                          <w:sz w:val="30"/>
                        </w:rPr>
                      </w:pPr>
                    </w:p>
                    <w:p w14:paraId="5DA9666A" w14:textId="77777777" w:rsidR="008E3C07" w:rsidRDefault="008E3C07" w:rsidP="008E3C07">
                      <w:pPr>
                        <w:spacing w:before="260" w:line="216" w:lineRule="auto"/>
                        <w:ind w:left="300" w:hanging="202"/>
                        <w:rPr>
                          <w:color w:val="000000"/>
                          <w:sz w:val="28"/>
                        </w:rPr>
                      </w:pPr>
                      <w:r>
                        <w:rPr>
                          <w:color w:val="FFFFFF"/>
                          <w:sz w:val="28"/>
                        </w:rPr>
                        <w:t>Recruit</w:t>
                      </w:r>
                      <w:r>
                        <w:rPr>
                          <w:color w:val="FFFFFF"/>
                          <w:spacing w:val="-14"/>
                          <w:sz w:val="28"/>
                        </w:rPr>
                        <w:t xml:space="preserve"> </w:t>
                      </w:r>
                      <w:r>
                        <w:rPr>
                          <w:color w:val="FFFFFF"/>
                          <w:sz w:val="28"/>
                        </w:rPr>
                        <w:t>a</w:t>
                      </w:r>
                      <w:r>
                        <w:rPr>
                          <w:color w:val="FFFFFF"/>
                          <w:spacing w:val="-13"/>
                          <w:sz w:val="28"/>
                        </w:rPr>
                        <w:t xml:space="preserve"> </w:t>
                      </w:r>
                      <w:r>
                        <w:rPr>
                          <w:color w:val="FFFFFF"/>
                          <w:sz w:val="28"/>
                        </w:rPr>
                        <w:t>more</w:t>
                      </w:r>
                      <w:r>
                        <w:rPr>
                          <w:color w:val="FFFFFF"/>
                          <w:spacing w:val="-13"/>
                          <w:sz w:val="28"/>
                        </w:rPr>
                        <w:t xml:space="preserve"> </w:t>
                      </w:r>
                      <w:r>
                        <w:rPr>
                          <w:color w:val="FFFFFF"/>
                          <w:sz w:val="28"/>
                        </w:rPr>
                        <w:t>diverse and local workforce</w:t>
                      </w:r>
                    </w:p>
                  </w:txbxContent>
                </v:textbox>
                <w10:wrap type="topAndBottom" anchorx="page"/>
              </v:shape>
            </w:pict>
          </mc:Fallback>
        </mc:AlternateContent>
      </w:r>
      <w:r>
        <w:rPr>
          <w:noProof/>
        </w:rPr>
        <mc:AlternateContent>
          <mc:Choice Requires="wps">
            <w:drawing>
              <wp:anchor distT="0" distB="0" distL="0" distR="0" simplePos="0" relativeHeight="251658240" behindDoc="1" locked="0" layoutInCell="1" allowOverlap="1" wp14:anchorId="134B6A2E" wp14:editId="4F351FA8">
                <wp:simplePos x="0" y="0"/>
                <wp:positionH relativeFrom="page">
                  <wp:posOffset>4732146</wp:posOffset>
                </wp:positionH>
                <wp:positionV relativeFrom="paragraph">
                  <wp:posOffset>1588170</wp:posOffset>
                </wp:positionV>
                <wp:extent cx="1925955" cy="1155700"/>
                <wp:effectExtent l="0" t="0" r="0" b="0"/>
                <wp:wrapTopAndBottom/>
                <wp:docPr id="58722154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6CD888F8" w14:textId="77777777" w:rsidR="008E3C07" w:rsidRDefault="008E3C07" w:rsidP="008E3C07">
                            <w:pPr>
                              <w:pStyle w:val="BodyText"/>
                              <w:rPr>
                                <w:color w:val="000000"/>
                                <w:sz w:val="30"/>
                              </w:rPr>
                            </w:pPr>
                          </w:p>
                          <w:p w14:paraId="2F3B5EF9" w14:textId="77777777" w:rsidR="009369F7" w:rsidRDefault="00EE04BA" w:rsidP="009369F7">
                            <w:pPr>
                              <w:spacing w:after="0"/>
                              <w:rPr>
                                <w:color w:val="FFFFFF"/>
                                <w:sz w:val="28"/>
                              </w:rPr>
                            </w:pPr>
                            <w:r>
                              <w:rPr>
                                <w:color w:val="FFFFFF"/>
                                <w:sz w:val="28"/>
                              </w:rPr>
                              <w:t xml:space="preserve">     </w:t>
                            </w:r>
                          </w:p>
                          <w:p w14:paraId="33F63909" w14:textId="4FDA6790" w:rsidR="008E3C07" w:rsidRPr="00EE04BA" w:rsidRDefault="009369F7" w:rsidP="009369F7">
                            <w:pPr>
                              <w:spacing w:after="0"/>
                              <w:rPr>
                                <w:color w:val="FFFFFF"/>
                                <w:sz w:val="28"/>
                              </w:rPr>
                            </w:pPr>
                            <w:r>
                              <w:rPr>
                                <w:color w:val="FFFFFF"/>
                                <w:sz w:val="28"/>
                              </w:rPr>
                              <w:t xml:space="preserve">     </w:t>
                            </w:r>
                            <w:r w:rsidR="008E3C07">
                              <w:rPr>
                                <w:color w:val="FFFFFF"/>
                                <w:sz w:val="28"/>
                              </w:rPr>
                              <w:t>Improve</w:t>
                            </w:r>
                            <w:r w:rsidR="008E3C07">
                              <w:rPr>
                                <w:color w:val="FFFFFF"/>
                                <w:spacing w:val="-5"/>
                                <w:sz w:val="28"/>
                              </w:rPr>
                              <w:t xml:space="preserve"> </w:t>
                            </w:r>
                            <w:r w:rsidR="008E3C07">
                              <w:rPr>
                                <w:color w:val="FFFFFF"/>
                                <w:spacing w:val="-2"/>
                                <w:sz w:val="28"/>
                              </w:rPr>
                              <w:t>retention</w:t>
                            </w:r>
                          </w:p>
                        </w:txbxContent>
                      </wps:txbx>
                      <wps:bodyPr wrap="square" lIns="0" tIns="0" rIns="0" bIns="0" rtlCol="0">
                        <a:noAutofit/>
                      </wps:bodyPr>
                    </wps:wsp>
                  </a:graphicData>
                </a:graphic>
              </wp:anchor>
            </w:drawing>
          </mc:Choice>
          <mc:Fallback>
            <w:pict>
              <v:shape w14:anchorId="134B6A2E" id="Textbox 12" o:spid="_x0000_s1055" type="#_x0000_t202" style="position:absolute;margin-left:372.6pt;margin-top:125.05pt;width:151.65pt;height:91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" fillcolor="#005eb8" strokecolor="#f4f6f8" strokeweight="1pt">
                <v:path arrowok="t"/>
                <v:textbox inset="0,0,0,0">
                  <w:txbxContent>
                    <w:p w14:paraId="6CD888F8" w14:textId="77777777" w:rsidR="008E3C07" w:rsidRDefault="008E3C07" w:rsidP="008E3C07">
                      <w:pPr>
                        <w:pStyle w:val="BodyText"/>
                        <w:rPr>
                          <w:color w:val="000000"/>
                          <w:sz w:val="30"/>
                        </w:rPr>
                      </w:pPr>
                    </w:p>
                    <w:p w14:paraId="2F3B5EF9" w14:textId="77777777" w:rsidR="009369F7" w:rsidRDefault="00EE04BA" w:rsidP="009369F7">
                      <w:pPr>
                        <w:spacing w:after="0"/>
                        <w:rPr>
                          <w:color w:val="FFFFFF"/>
                          <w:sz w:val="28"/>
                        </w:rPr>
                      </w:pPr>
                      <w:r>
                        <w:rPr>
                          <w:color w:val="FFFFFF"/>
                          <w:sz w:val="28"/>
                        </w:rPr>
                        <w:t xml:space="preserve">     </w:t>
                      </w:r>
                    </w:p>
                    <w:p w14:paraId="33F63909" w14:textId="4FDA6790" w:rsidR="008E3C07" w:rsidRPr="00EE04BA" w:rsidRDefault="009369F7" w:rsidP="009369F7">
                      <w:pPr>
                        <w:spacing w:after="0"/>
                        <w:rPr>
                          <w:color w:val="FFFFFF"/>
                          <w:sz w:val="28"/>
                        </w:rPr>
                      </w:pPr>
                      <w:r>
                        <w:rPr>
                          <w:color w:val="FFFFFF"/>
                          <w:sz w:val="28"/>
                        </w:rPr>
                        <w:t xml:space="preserve">     </w:t>
                      </w:r>
                      <w:r w:rsidR="008E3C07">
                        <w:rPr>
                          <w:color w:val="FFFFFF"/>
                          <w:sz w:val="28"/>
                        </w:rPr>
                        <w:t>Improve</w:t>
                      </w:r>
                      <w:r w:rsidR="008E3C07">
                        <w:rPr>
                          <w:color w:val="FFFFFF"/>
                          <w:spacing w:val="-5"/>
                          <w:sz w:val="28"/>
                        </w:rPr>
                        <w:t xml:space="preserve"> </w:t>
                      </w:r>
                      <w:r w:rsidR="008E3C07">
                        <w:rPr>
                          <w:color w:val="FFFFFF"/>
                          <w:spacing w:val="-2"/>
                          <w:sz w:val="28"/>
                        </w:rPr>
                        <w:t>retention</w:t>
                      </w:r>
                    </w:p>
                  </w:txbxContent>
                </v:textbox>
                <w10:wrap type="topAndBottom" anchorx="page"/>
              </v:shape>
            </w:pict>
          </mc:Fallback>
        </mc:AlternateContent>
      </w:r>
      <w:r>
        <w:rPr>
          <w:noProof/>
        </w:rPr>
        <mc:AlternateContent>
          <mc:Choice Requires="wps">
            <w:drawing>
              <wp:anchor distT="0" distB="0" distL="0" distR="0" simplePos="0" relativeHeight="251659264" behindDoc="1" locked="0" layoutInCell="1" allowOverlap="1" wp14:anchorId="440C4BAB" wp14:editId="26BFBE95">
                <wp:simplePos x="0" y="0"/>
                <wp:positionH relativeFrom="page">
                  <wp:posOffset>495300</wp:posOffset>
                </wp:positionH>
                <wp:positionV relativeFrom="paragraph">
                  <wp:posOffset>2936149</wp:posOffset>
                </wp:positionV>
                <wp:extent cx="1925955" cy="1155700"/>
                <wp:effectExtent l="0" t="0" r="0" b="0"/>
                <wp:wrapTopAndBottom/>
                <wp:docPr id="1530496842"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26A9268B" w14:textId="77777777" w:rsidR="008E3C07" w:rsidRDefault="008E3C07" w:rsidP="008E3C07">
                            <w:pPr>
                              <w:pStyle w:val="BodyText"/>
                              <w:rPr>
                                <w:color w:val="000000"/>
                                <w:sz w:val="30"/>
                              </w:rPr>
                            </w:pPr>
                          </w:p>
                          <w:p w14:paraId="42386C60" w14:textId="77777777" w:rsidR="008E3C07" w:rsidRDefault="008E3C07" w:rsidP="008E3C07">
                            <w:pPr>
                              <w:spacing w:before="261" w:line="216" w:lineRule="auto"/>
                              <w:ind w:left="436" w:hanging="183"/>
                              <w:rPr>
                                <w:color w:val="000000"/>
                                <w:sz w:val="28"/>
                              </w:rPr>
                            </w:pPr>
                            <w:r>
                              <w:rPr>
                                <w:color w:val="FFFFFF"/>
                                <w:sz w:val="28"/>
                              </w:rPr>
                              <w:t>Reduce</w:t>
                            </w:r>
                            <w:r>
                              <w:rPr>
                                <w:color w:val="FFFFFF"/>
                                <w:spacing w:val="-18"/>
                                <w:sz w:val="28"/>
                              </w:rPr>
                              <w:t xml:space="preserve"> </w:t>
                            </w:r>
                            <w:r>
                              <w:rPr>
                                <w:color w:val="FFFFFF"/>
                                <w:sz w:val="28"/>
                              </w:rPr>
                              <w:t>training</w:t>
                            </w:r>
                            <w:r>
                              <w:rPr>
                                <w:color w:val="FFFFFF"/>
                                <w:spacing w:val="-19"/>
                                <w:sz w:val="28"/>
                              </w:rPr>
                              <w:t xml:space="preserve"> </w:t>
                            </w:r>
                            <w:r>
                              <w:rPr>
                                <w:color w:val="FFFFFF"/>
                                <w:sz w:val="28"/>
                              </w:rPr>
                              <w:t>and recruitment costs</w:t>
                            </w:r>
                          </w:p>
                        </w:txbxContent>
                      </wps:txbx>
                      <wps:bodyPr wrap="square" lIns="0" tIns="0" rIns="0" bIns="0" rtlCol="0">
                        <a:noAutofit/>
                      </wps:bodyPr>
                    </wps:wsp>
                  </a:graphicData>
                </a:graphic>
              </wp:anchor>
            </w:drawing>
          </mc:Choice>
          <mc:Fallback>
            <w:pict>
              <v:shape w14:anchorId="440C4BAB" id="Textbox 13" o:spid="_x0000_s1056" type="#_x0000_t202" style="position:absolute;margin-left:39pt;margin-top:231.2pt;width:151.65pt;height:91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" fillcolor="#005eb8" strokecolor="#f4f6f8" strokeweight="1pt">
                <v:path arrowok="t"/>
                <v:textbox inset="0,0,0,0">
                  <w:txbxContent>
                    <w:p w14:paraId="26A9268B" w14:textId="77777777" w:rsidR="008E3C07" w:rsidRDefault="008E3C07" w:rsidP="008E3C07">
                      <w:pPr>
                        <w:pStyle w:val="BodyText"/>
                        <w:rPr>
                          <w:color w:val="000000"/>
                          <w:sz w:val="30"/>
                        </w:rPr>
                      </w:pPr>
                    </w:p>
                    <w:p w14:paraId="42386C60" w14:textId="77777777" w:rsidR="008E3C07" w:rsidRDefault="008E3C07" w:rsidP="008E3C07">
                      <w:pPr>
                        <w:spacing w:before="261" w:line="216" w:lineRule="auto"/>
                        <w:ind w:left="436" w:hanging="183"/>
                        <w:rPr>
                          <w:color w:val="000000"/>
                          <w:sz w:val="28"/>
                        </w:rPr>
                      </w:pPr>
                      <w:r>
                        <w:rPr>
                          <w:color w:val="FFFFFF"/>
                          <w:sz w:val="28"/>
                        </w:rPr>
                        <w:t>Reduce</w:t>
                      </w:r>
                      <w:r>
                        <w:rPr>
                          <w:color w:val="FFFFFF"/>
                          <w:spacing w:val="-18"/>
                          <w:sz w:val="28"/>
                        </w:rPr>
                        <w:t xml:space="preserve"> </w:t>
                      </w:r>
                      <w:r>
                        <w:rPr>
                          <w:color w:val="FFFFFF"/>
                          <w:sz w:val="28"/>
                        </w:rPr>
                        <w:t>training</w:t>
                      </w:r>
                      <w:r>
                        <w:rPr>
                          <w:color w:val="FFFFFF"/>
                          <w:spacing w:val="-19"/>
                          <w:sz w:val="28"/>
                        </w:rPr>
                        <w:t xml:space="preserve"> </w:t>
                      </w:r>
                      <w:r>
                        <w:rPr>
                          <w:color w:val="FFFFFF"/>
                          <w:sz w:val="28"/>
                        </w:rPr>
                        <w:t>and recruitment costs</w:t>
                      </w:r>
                    </w:p>
                  </w:txbxContent>
                </v:textbox>
                <w10:wrap type="topAndBottom" anchorx="page"/>
              </v:shape>
            </w:pict>
          </mc:Fallback>
        </mc:AlternateContent>
      </w:r>
      <w:r>
        <w:rPr>
          <w:noProof/>
        </w:rPr>
        <mc:AlternateContent>
          <mc:Choice Requires="wps">
            <w:drawing>
              <wp:anchor distT="0" distB="0" distL="0" distR="0" simplePos="0" relativeHeight="251661312" behindDoc="1" locked="0" layoutInCell="1" allowOverlap="1" wp14:anchorId="24FF1D57" wp14:editId="6A1569D2">
                <wp:simplePos x="0" y="0"/>
                <wp:positionH relativeFrom="page">
                  <wp:posOffset>2613660</wp:posOffset>
                </wp:positionH>
                <wp:positionV relativeFrom="paragraph">
                  <wp:posOffset>2936149</wp:posOffset>
                </wp:positionV>
                <wp:extent cx="1925955" cy="11557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398D8FB0" w14:textId="77777777" w:rsidR="008E3C07" w:rsidRDefault="008E3C07" w:rsidP="008E3C07">
                            <w:pPr>
                              <w:pStyle w:val="BodyText"/>
                              <w:rPr>
                                <w:color w:val="000000"/>
                                <w:sz w:val="30"/>
                              </w:rPr>
                            </w:pPr>
                          </w:p>
                          <w:p w14:paraId="06CE1E18" w14:textId="77777777" w:rsidR="008E3C07" w:rsidRDefault="008E3C07" w:rsidP="008E3C07">
                            <w:pPr>
                              <w:spacing w:before="261" w:line="216" w:lineRule="auto"/>
                              <w:ind w:left="689" w:hanging="195"/>
                              <w:rPr>
                                <w:color w:val="000000"/>
                                <w:sz w:val="28"/>
                              </w:rPr>
                            </w:pPr>
                            <w:r>
                              <w:rPr>
                                <w:color w:val="FFFFFF"/>
                                <w:sz w:val="28"/>
                              </w:rPr>
                              <w:t>Create</w:t>
                            </w:r>
                            <w:r>
                              <w:rPr>
                                <w:color w:val="FFFFFF"/>
                                <w:spacing w:val="-19"/>
                                <w:sz w:val="28"/>
                              </w:rPr>
                              <w:t xml:space="preserve"> </w:t>
                            </w:r>
                            <w:r>
                              <w:rPr>
                                <w:color w:val="FFFFFF"/>
                                <w:sz w:val="28"/>
                              </w:rPr>
                              <w:t>a</w:t>
                            </w:r>
                            <w:r>
                              <w:rPr>
                                <w:color w:val="FFFFFF"/>
                                <w:spacing w:val="-19"/>
                                <w:sz w:val="28"/>
                              </w:rPr>
                              <w:t xml:space="preserve"> </w:t>
                            </w:r>
                            <w:r>
                              <w:rPr>
                                <w:color w:val="FFFFFF"/>
                                <w:sz w:val="28"/>
                              </w:rPr>
                              <w:t>flexible training route</w:t>
                            </w:r>
                          </w:p>
                        </w:txbxContent>
                      </wps:txbx>
                      <wps:bodyPr wrap="square" lIns="0" tIns="0" rIns="0" bIns="0" rtlCol="0">
                        <a:noAutofit/>
                      </wps:bodyPr>
                    </wps:wsp>
                  </a:graphicData>
                </a:graphic>
              </wp:anchor>
            </w:drawing>
          </mc:Choice>
          <mc:Fallback>
            <w:pict>
              <v:shape w14:anchorId="24FF1D57" id="Textbox 14" o:spid="_x0000_s1057" type="#_x0000_t202" style="position:absolute;margin-left:205.8pt;margin-top:231.2pt;width:151.65pt;height:91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" fillcolor="#005eb8" strokecolor="#f4f6f8" strokeweight="1pt">
                <v:path arrowok="t"/>
                <v:textbox inset="0,0,0,0">
                  <w:txbxContent>
                    <w:p w14:paraId="398D8FB0" w14:textId="77777777" w:rsidR="008E3C07" w:rsidRDefault="008E3C07" w:rsidP="008E3C07">
                      <w:pPr>
                        <w:pStyle w:val="BodyText"/>
                        <w:rPr>
                          <w:color w:val="000000"/>
                          <w:sz w:val="30"/>
                        </w:rPr>
                      </w:pPr>
                    </w:p>
                    <w:p w14:paraId="06CE1E18" w14:textId="77777777" w:rsidR="008E3C07" w:rsidRDefault="008E3C07" w:rsidP="008E3C07">
                      <w:pPr>
                        <w:spacing w:before="261" w:line="216" w:lineRule="auto"/>
                        <w:ind w:left="689" w:hanging="195"/>
                        <w:rPr>
                          <w:color w:val="000000"/>
                          <w:sz w:val="28"/>
                        </w:rPr>
                      </w:pPr>
                      <w:r>
                        <w:rPr>
                          <w:color w:val="FFFFFF"/>
                          <w:sz w:val="28"/>
                        </w:rPr>
                        <w:t>Create</w:t>
                      </w:r>
                      <w:r>
                        <w:rPr>
                          <w:color w:val="FFFFFF"/>
                          <w:spacing w:val="-19"/>
                          <w:sz w:val="28"/>
                        </w:rPr>
                        <w:t xml:space="preserve"> </w:t>
                      </w:r>
                      <w:r>
                        <w:rPr>
                          <w:color w:val="FFFFFF"/>
                          <w:sz w:val="28"/>
                        </w:rPr>
                        <w:t>a</w:t>
                      </w:r>
                      <w:r>
                        <w:rPr>
                          <w:color w:val="FFFFFF"/>
                          <w:spacing w:val="-19"/>
                          <w:sz w:val="28"/>
                        </w:rPr>
                        <w:t xml:space="preserve"> </w:t>
                      </w:r>
                      <w:r>
                        <w:rPr>
                          <w:color w:val="FFFFFF"/>
                          <w:sz w:val="28"/>
                        </w:rPr>
                        <w:t>flexible training route</w:t>
                      </w:r>
                    </w:p>
                  </w:txbxContent>
                </v:textbox>
                <w10:wrap type="topAndBottom" anchorx="page"/>
              </v:shape>
            </w:pict>
          </mc:Fallback>
        </mc:AlternateContent>
      </w:r>
      <w:r>
        <w:rPr>
          <w:noProof/>
        </w:rPr>
        <mc:AlternateContent>
          <mc:Choice Requires="wps">
            <w:drawing>
              <wp:anchor distT="0" distB="0" distL="0" distR="0" simplePos="0" relativeHeight="251662336" behindDoc="1" locked="0" layoutInCell="1" allowOverlap="1" wp14:anchorId="5289879D" wp14:editId="01246236">
                <wp:simplePos x="0" y="0"/>
                <wp:positionH relativeFrom="page">
                  <wp:posOffset>4732146</wp:posOffset>
                </wp:positionH>
                <wp:positionV relativeFrom="paragraph">
                  <wp:posOffset>2936149</wp:posOffset>
                </wp:positionV>
                <wp:extent cx="1925955" cy="115570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1155700"/>
                        </a:xfrm>
                        <a:prstGeom prst="rect">
                          <a:avLst/>
                        </a:prstGeom>
                        <a:solidFill>
                          <a:srgbClr val="005EB8"/>
                        </a:solidFill>
                        <a:ln w="12700">
                          <a:solidFill>
                            <a:srgbClr val="F4F6F8"/>
                          </a:solidFill>
                          <a:prstDash val="solid"/>
                        </a:ln>
                      </wps:spPr>
                      <wps:txbx>
                        <w:txbxContent>
                          <w:p w14:paraId="42548D8D" w14:textId="77777777" w:rsidR="008E3C07" w:rsidRDefault="008E3C07" w:rsidP="008E3C07">
                            <w:pPr>
                              <w:pStyle w:val="BodyText"/>
                              <w:rPr>
                                <w:color w:val="000000"/>
                                <w:sz w:val="40"/>
                              </w:rPr>
                            </w:pPr>
                          </w:p>
                          <w:p w14:paraId="40C72BBF" w14:textId="77777777" w:rsidR="008E3C07" w:rsidRDefault="008E3C07" w:rsidP="008E3C07">
                            <w:pPr>
                              <w:spacing w:before="1" w:line="216" w:lineRule="auto"/>
                              <w:ind w:left="76" w:right="71"/>
                              <w:jc w:val="center"/>
                              <w:rPr>
                                <w:color w:val="000000"/>
                                <w:sz w:val="28"/>
                              </w:rPr>
                            </w:pPr>
                            <w:r>
                              <w:rPr>
                                <w:color w:val="FFFFFF"/>
                                <w:sz w:val="28"/>
                              </w:rPr>
                              <w:t>Recruiting</w:t>
                            </w:r>
                            <w:r>
                              <w:rPr>
                                <w:color w:val="FFFFFF"/>
                                <w:spacing w:val="-14"/>
                                <w:sz w:val="28"/>
                              </w:rPr>
                              <w:t xml:space="preserve"> </w:t>
                            </w:r>
                            <w:r>
                              <w:rPr>
                                <w:color w:val="FFFFFF"/>
                                <w:sz w:val="28"/>
                              </w:rPr>
                              <w:t>a</w:t>
                            </w:r>
                            <w:r>
                              <w:rPr>
                                <w:color w:val="FFFFFF"/>
                                <w:spacing w:val="-12"/>
                                <w:sz w:val="28"/>
                              </w:rPr>
                              <w:t xml:space="preserve"> </w:t>
                            </w:r>
                            <w:r>
                              <w:rPr>
                                <w:color w:val="FFFFFF"/>
                                <w:sz w:val="28"/>
                              </w:rPr>
                              <w:t>more</w:t>
                            </w:r>
                            <w:r>
                              <w:rPr>
                                <w:color w:val="FFFFFF"/>
                                <w:spacing w:val="-12"/>
                                <w:sz w:val="28"/>
                              </w:rPr>
                              <w:t xml:space="preserve"> </w:t>
                            </w:r>
                            <w:r>
                              <w:rPr>
                                <w:color w:val="FFFFFF"/>
                                <w:sz w:val="28"/>
                              </w:rPr>
                              <w:t>local workforce to improve staff retention</w:t>
                            </w:r>
                          </w:p>
                        </w:txbxContent>
                      </wps:txbx>
                      <wps:bodyPr wrap="square" lIns="0" tIns="0" rIns="0" bIns="0" rtlCol="0">
                        <a:noAutofit/>
                      </wps:bodyPr>
                    </wps:wsp>
                  </a:graphicData>
                </a:graphic>
              </wp:anchor>
            </w:drawing>
          </mc:Choice>
          <mc:Fallback>
            <w:pict>
              <v:shape w14:anchorId="5289879D" id="Textbox 15" o:spid="_x0000_s1058" type="#_x0000_t202" style="position:absolute;margin-left:372.6pt;margin-top:231.2pt;width:151.65pt;height:91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" fillcolor="#005eb8" strokecolor="#f4f6f8" strokeweight="1pt">
                <v:path arrowok="t"/>
                <v:textbox inset="0,0,0,0">
                  <w:txbxContent>
                    <w:p w14:paraId="42548D8D" w14:textId="77777777" w:rsidR="008E3C07" w:rsidRDefault="008E3C07" w:rsidP="008E3C07">
                      <w:pPr>
                        <w:pStyle w:val="BodyText"/>
                        <w:rPr>
                          <w:color w:val="000000"/>
                          <w:sz w:val="40"/>
                        </w:rPr>
                      </w:pPr>
                    </w:p>
                    <w:p w14:paraId="40C72BBF" w14:textId="77777777" w:rsidR="008E3C07" w:rsidRDefault="008E3C07" w:rsidP="008E3C07">
                      <w:pPr>
                        <w:spacing w:before="1" w:line="216" w:lineRule="auto"/>
                        <w:ind w:left="76" w:right="71"/>
                        <w:jc w:val="center"/>
                        <w:rPr>
                          <w:color w:val="000000"/>
                          <w:sz w:val="28"/>
                        </w:rPr>
                      </w:pPr>
                      <w:r>
                        <w:rPr>
                          <w:color w:val="FFFFFF"/>
                          <w:sz w:val="28"/>
                        </w:rPr>
                        <w:t>Recruiting</w:t>
                      </w:r>
                      <w:r>
                        <w:rPr>
                          <w:color w:val="FFFFFF"/>
                          <w:spacing w:val="-14"/>
                          <w:sz w:val="28"/>
                        </w:rPr>
                        <w:t xml:space="preserve"> </w:t>
                      </w:r>
                      <w:r>
                        <w:rPr>
                          <w:color w:val="FFFFFF"/>
                          <w:sz w:val="28"/>
                        </w:rPr>
                        <w:t>a</w:t>
                      </w:r>
                      <w:r>
                        <w:rPr>
                          <w:color w:val="FFFFFF"/>
                          <w:spacing w:val="-12"/>
                          <w:sz w:val="28"/>
                        </w:rPr>
                        <w:t xml:space="preserve"> </w:t>
                      </w:r>
                      <w:r>
                        <w:rPr>
                          <w:color w:val="FFFFFF"/>
                          <w:sz w:val="28"/>
                        </w:rPr>
                        <w:t>more</w:t>
                      </w:r>
                      <w:r>
                        <w:rPr>
                          <w:color w:val="FFFFFF"/>
                          <w:spacing w:val="-12"/>
                          <w:sz w:val="28"/>
                        </w:rPr>
                        <w:t xml:space="preserve"> </w:t>
                      </w:r>
                      <w:r>
                        <w:rPr>
                          <w:color w:val="FFFFFF"/>
                          <w:sz w:val="28"/>
                        </w:rPr>
                        <w:t>local workforce to improve staff retention</w:t>
                      </w:r>
                    </w:p>
                  </w:txbxContent>
                </v:textbox>
                <w10:wrap type="topAndBottom" anchorx="page"/>
              </v:shape>
            </w:pict>
          </mc:Fallback>
        </mc:AlternateContent>
      </w:r>
      <w:r w:rsidR="004A4FED">
        <w:rPr>
          <w:sz w:val="29"/>
        </w:rPr>
        <w:t xml:space="preserve">  </w:t>
      </w:r>
    </w:p>
    <w:p w14:paraId="09108BBC" w14:textId="77777777" w:rsidR="00EB4098" w:rsidRDefault="00EB4098" w:rsidP="008E3C07">
      <w:pPr>
        <w:pStyle w:val="BodyText"/>
        <w:spacing w:before="10"/>
        <w:rPr>
          <w:sz w:val="29"/>
        </w:rPr>
      </w:pPr>
    </w:p>
    <w:p w14:paraId="59D4C962" w14:textId="77777777" w:rsidR="008E3C07" w:rsidRDefault="008E3C07" w:rsidP="008B258A">
      <w:pPr>
        <w:pStyle w:val="Heading1"/>
        <w:ind w:firstLine="709"/>
      </w:pPr>
      <w:r>
        <w:rPr>
          <w:color w:val="221F1F"/>
        </w:rPr>
        <w:t>Allied</w:t>
      </w:r>
      <w:r>
        <w:rPr>
          <w:color w:val="221F1F"/>
          <w:spacing w:val="-18"/>
        </w:rPr>
        <w:t xml:space="preserve"> </w:t>
      </w:r>
      <w:r>
        <w:rPr>
          <w:color w:val="221F1F"/>
        </w:rPr>
        <w:t>Health</w:t>
      </w:r>
      <w:r>
        <w:rPr>
          <w:color w:val="221F1F"/>
          <w:spacing w:val="-14"/>
        </w:rPr>
        <w:t xml:space="preserve"> </w:t>
      </w:r>
      <w:r>
        <w:rPr>
          <w:color w:val="221F1F"/>
        </w:rPr>
        <w:t>Professions’</w:t>
      </w:r>
      <w:r>
        <w:rPr>
          <w:color w:val="221F1F"/>
          <w:spacing w:val="-22"/>
        </w:rPr>
        <w:t xml:space="preserve"> </w:t>
      </w:r>
      <w:r>
        <w:rPr>
          <w:color w:val="221F1F"/>
        </w:rPr>
        <w:t>support</w:t>
      </w:r>
      <w:r>
        <w:rPr>
          <w:color w:val="221F1F"/>
          <w:spacing w:val="-12"/>
        </w:rPr>
        <w:t xml:space="preserve"> </w:t>
      </w:r>
      <w:r>
        <w:rPr>
          <w:color w:val="221F1F"/>
        </w:rPr>
        <w:t>worker</w:t>
      </w:r>
      <w:r>
        <w:rPr>
          <w:color w:val="221F1F"/>
          <w:spacing w:val="-14"/>
        </w:rPr>
        <w:t xml:space="preserve"> </w:t>
      </w:r>
      <w:r>
        <w:rPr>
          <w:color w:val="221F1F"/>
          <w:spacing w:val="-2"/>
        </w:rPr>
        <w:t>apprenticeships</w:t>
      </w:r>
    </w:p>
    <w:p w14:paraId="533EA884" w14:textId="77777777" w:rsidR="008E3C07" w:rsidRDefault="008E3C07" w:rsidP="00926903">
      <w:pPr>
        <w:pStyle w:val="BodyText"/>
        <w:spacing w:before="219" w:line="259" w:lineRule="auto"/>
        <w:ind w:left="720" w:right="724"/>
        <w:jc w:val="both"/>
      </w:pPr>
      <w:r>
        <w:rPr>
          <w:color w:val="425462"/>
        </w:rPr>
        <w:t xml:space="preserve">The </w:t>
      </w:r>
      <w:hyperlink r:id="rId70">
        <w:r>
          <w:rPr>
            <w:color w:val="002F86"/>
          </w:rPr>
          <w:t>Allied Health Professions’ (AHP) Support Worker Competency, Education and Career</w:t>
        </w:r>
      </w:hyperlink>
      <w:r>
        <w:rPr>
          <w:color w:val="002F86"/>
        </w:rPr>
        <w:t xml:space="preserve"> </w:t>
      </w:r>
      <w:hyperlink r:id="rId71">
        <w:r>
          <w:rPr>
            <w:color w:val="002F86"/>
          </w:rPr>
          <w:t>Development</w:t>
        </w:r>
        <w:r>
          <w:rPr>
            <w:color w:val="002F86"/>
            <w:spacing w:val="-1"/>
          </w:rPr>
          <w:t xml:space="preserve"> </w:t>
        </w:r>
        <w:r>
          <w:rPr>
            <w:color w:val="002F86"/>
          </w:rPr>
          <w:t>Framework</w:t>
        </w:r>
      </w:hyperlink>
      <w:r>
        <w:rPr>
          <w:color w:val="002F86"/>
          <w:spacing w:val="-3"/>
        </w:rPr>
        <w:t xml:space="preserve"> </w:t>
      </w:r>
      <w:r>
        <w:rPr>
          <w:color w:val="425462"/>
        </w:rPr>
        <w:t>allows</w:t>
      </w:r>
      <w:r>
        <w:rPr>
          <w:color w:val="425462"/>
          <w:spacing w:val="-3"/>
        </w:rPr>
        <w:t xml:space="preserve"> </w:t>
      </w:r>
      <w:r>
        <w:rPr>
          <w:color w:val="425462"/>
        </w:rPr>
        <w:t>employers,</w:t>
      </w:r>
      <w:r>
        <w:rPr>
          <w:color w:val="425462"/>
          <w:spacing w:val="-5"/>
        </w:rPr>
        <w:t xml:space="preserve"> </w:t>
      </w:r>
      <w:r>
        <w:rPr>
          <w:color w:val="425462"/>
        </w:rPr>
        <w:t>networks</w:t>
      </w:r>
      <w:r>
        <w:rPr>
          <w:color w:val="425462"/>
          <w:spacing w:val="-3"/>
        </w:rPr>
        <w:t xml:space="preserve"> </w:t>
      </w:r>
      <w:r>
        <w:rPr>
          <w:color w:val="425462"/>
        </w:rPr>
        <w:t>and</w:t>
      </w:r>
      <w:r>
        <w:rPr>
          <w:color w:val="425462"/>
          <w:spacing w:val="-3"/>
        </w:rPr>
        <w:t xml:space="preserve"> </w:t>
      </w:r>
      <w:r>
        <w:rPr>
          <w:color w:val="425462"/>
        </w:rPr>
        <w:t>systems</w:t>
      </w:r>
      <w:r>
        <w:rPr>
          <w:color w:val="425462"/>
          <w:spacing w:val="-3"/>
        </w:rPr>
        <w:t xml:space="preserve"> </w:t>
      </w:r>
      <w:r>
        <w:rPr>
          <w:color w:val="425462"/>
        </w:rPr>
        <w:t>to</w:t>
      </w:r>
      <w:r>
        <w:rPr>
          <w:color w:val="425462"/>
          <w:spacing w:val="-2"/>
        </w:rPr>
        <w:t xml:space="preserve"> </w:t>
      </w:r>
      <w:r>
        <w:rPr>
          <w:color w:val="425462"/>
        </w:rPr>
        <w:t>effectively</w:t>
      </w:r>
      <w:r>
        <w:rPr>
          <w:color w:val="425462"/>
          <w:spacing w:val="-6"/>
        </w:rPr>
        <w:t xml:space="preserve"> </w:t>
      </w:r>
      <w:r>
        <w:rPr>
          <w:color w:val="425462"/>
        </w:rPr>
        <w:t>plan,</w:t>
      </w:r>
      <w:r>
        <w:rPr>
          <w:color w:val="425462"/>
          <w:spacing w:val="-5"/>
        </w:rPr>
        <w:t xml:space="preserve"> </w:t>
      </w:r>
      <w:r>
        <w:rPr>
          <w:color w:val="425462"/>
        </w:rPr>
        <w:t>develop</w:t>
      </w:r>
      <w:r>
        <w:rPr>
          <w:color w:val="425462"/>
          <w:spacing w:val="-4"/>
        </w:rPr>
        <w:t xml:space="preserve"> </w:t>
      </w:r>
      <w:r>
        <w:rPr>
          <w:color w:val="425462"/>
        </w:rPr>
        <w:t>and deploy support workers within AHP services. It was developed collaboratively by King’s College London, Health Education England / NHS England and AHP professional bodies.</w:t>
      </w:r>
    </w:p>
    <w:p w14:paraId="25D3A9B8" w14:textId="77777777" w:rsidR="008E3C07" w:rsidRDefault="008E3C07" w:rsidP="008E3C07">
      <w:pPr>
        <w:spacing w:line="259" w:lineRule="auto"/>
        <w:sectPr w:rsidR="008E3C07">
          <w:pgSz w:w="11910" w:h="16850"/>
          <w:pgMar w:top="660" w:right="0" w:bottom="280" w:left="0" w:header="720" w:footer="720" w:gutter="0"/>
          <w:cols w:space="720"/>
        </w:sectPr>
      </w:pPr>
    </w:p>
    <w:p w14:paraId="3F3BEAEE" w14:textId="77777777" w:rsidR="00AC6743" w:rsidRDefault="00AC6743" w:rsidP="00926903">
      <w:pPr>
        <w:pStyle w:val="BodyText"/>
        <w:spacing w:before="79" w:line="259" w:lineRule="auto"/>
        <w:ind w:left="720" w:right="724"/>
        <w:jc w:val="both"/>
        <w:rPr>
          <w:color w:val="425462"/>
        </w:rPr>
      </w:pPr>
    </w:p>
    <w:p w14:paraId="4422C28C" w14:textId="184F8F5F" w:rsidR="008E3C07" w:rsidRDefault="008E3C07" w:rsidP="00926903">
      <w:pPr>
        <w:pStyle w:val="BodyText"/>
        <w:spacing w:before="79" w:line="259" w:lineRule="auto"/>
        <w:ind w:left="720" w:right="724"/>
        <w:jc w:val="both"/>
      </w:pPr>
      <w:r>
        <w:rPr>
          <w:color w:val="425462"/>
        </w:rPr>
        <w:t>The competency, education and career development framework aimed to maximise the contribution</w:t>
      </w:r>
      <w:r>
        <w:rPr>
          <w:color w:val="425462"/>
          <w:spacing w:val="-4"/>
        </w:rPr>
        <w:t xml:space="preserve"> </w:t>
      </w:r>
      <w:r>
        <w:rPr>
          <w:color w:val="425462"/>
        </w:rPr>
        <w:t>of</w:t>
      </w:r>
      <w:r>
        <w:rPr>
          <w:color w:val="425462"/>
          <w:spacing w:val="-2"/>
        </w:rPr>
        <w:t xml:space="preserve"> </w:t>
      </w:r>
      <w:r>
        <w:rPr>
          <w:color w:val="425462"/>
        </w:rPr>
        <w:t>the</w:t>
      </w:r>
      <w:r>
        <w:rPr>
          <w:color w:val="425462"/>
          <w:spacing w:val="-2"/>
        </w:rPr>
        <w:t xml:space="preserve"> </w:t>
      </w:r>
      <w:r>
        <w:rPr>
          <w:color w:val="425462"/>
        </w:rPr>
        <w:t>AHP</w:t>
      </w:r>
      <w:r>
        <w:rPr>
          <w:color w:val="425462"/>
          <w:spacing w:val="-2"/>
        </w:rPr>
        <w:t xml:space="preserve"> </w:t>
      </w:r>
      <w:r>
        <w:rPr>
          <w:color w:val="425462"/>
        </w:rPr>
        <w:t>support</w:t>
      </w:r>
      <w:r>
        <w:rPr>
          <w:color w:val="425462"/>
          <w:spacing w:val="-2"/>
        </w:rPr>
        <w:t xml:space="preserve"> </w:t>
      </w:r>
      <w:r>
        <w:rPr>
          <w:color w:val="425462"/>
        </w:rPr>
        <w:t>workforce to</w:t>
      </w:r>
      <w:r>
        <w:rPr>
          <w:color w:val="425462"/>
          <w:spacing w:val="-3"/>
        </w:rPr>
        <w:t xml:space="preserve"> </w:t>
      </w:r>
      <w:r>
        <w:rPr>
          <w:color w:val="425462"/>
        </w:rPr>
        <w:t>delivering</w:t>
      </w:r>
      <w:r>
        <w:rPr>
          <w:color w:val="425462"/>
          <w:spacing w:val="-2"/>
        </w:rPr>
        <w:t xml:space="preserve"> </w:t>
      </w:r>
      <w:r>
        <w:rPr>
          <w:color w:val="425462"/>
        </w:rPr>
        <w:t>safe</w:t>
      </w:r>
      <w:r>
        <w:rPr>
          <w:color w:val="425462"/>
          <w:spacing w:val="-3"/>
        </w:rPr>
        <w:t xml:space="preserve"> </w:t>
      </w:r>
      <w:r>
        <w:rPr>
          <w:color w:val="425462"/>
        </w:rPr>
        <w:t>and</w:t>
      </w:r>
      <w:r>
        <w:rPr>
          <w:color w:val="425462"/>
          <w:spacing w:val="-2"/>
        </w:rPr>
        <w:t xml:space="preserve"> </w:t>
      </w:r>
      <w:r>
        <w:rPr>
          <w:color w:val="425462"/>
        </w:rPr>
        <w:t>effective</w:t>
      </w:r>
      <w:r>
        <w:rPr>
          <w:color w:val="425462"/>
          <w:spacing w:val="-2"/>
        </w:rPr>
        <w:t xml:space="preserve"> </w:t>
      </w:r>
      <w:r>
        <w:rPr>
          <w:color w:val="425462"/>
        </w:rPr>
        <w:t>care.</w:t>
      </w:r>
      <w:r>
        <w:rPr>
          <w:color w:val="425462"/>
          <w:spacing w:val="40"/>
        </w:rPr>
        <w:t xml:space="preserve"> </w:t>
      </w:r>
      <w:r>
        <w:rPr>
          <w:color w:val="425462"/>
        </w:rPr>
        <w:t>A</w:t>
      </w:r>
      <w:r>
        <w:rPr>
          <w:color w:val="425462"/>
          <w:spacing w:val="-4"/>
        </w:rPr>
        <w:t xml:space="preserve"> </w:t>
      </w:r>
      <w:r>
        <w:rPr>
          <w:color w:val="425462"/>
        </w:rPr>
        <w:t>key</w:t>
      </w:r>
      <w:r>
        <w:rPr>
          <w:color w:val="425462"/>
          <w:spacing w:val="-4"/>
        </w:rPr>
        <w:t xml:space="preserve"> </w:t>
      </w:r>
      <w:r>
        <w:rPr>
          <w:color w:val="425462"/>
        </w:rPr>
        <w:t>element</w:t>
      </w:r>
      <w:r>
        <w:rPr>
          <w:color w:val="425462"/>
          <w:spacing w:val="-2"/>
        </w:rPr>
        <w:t xml:space="preserve"> </w:t>
      </w:r>
      <w:r>
        <w:rPr>
          <w:color w:val="425462"/>
        </w:rPr>
        <w:t>to achieve this was the standardisation of the Level 3 Senior Healthcare Support Worker apprenticeship (pathways relevant to AHP support workers) and</w:t>
      </w:r>
      <w:r>
        <w:rPr>
          <w:color w:val="425462"/>
          <w:spacing w:val="-1"/>
        </w:rPr>
        <w:t xml:space="preserve"> </w:t>
      </w:r>
      <w:r>
        <w:rPr>
          <w:color w:val="425462"/>
        </w:rPr>
        <w:t>development of AHP</w:t>
      </w:r>
      <w:r>
        <w:rPr>
          <w:color w:val="425462"/>
          <w:spacing w:val="-2"/>
        </w:rPr>
        <w:t xml:space="preserve"> </w:t>
      </w:r>
      <w:r>
        <w:rPr>
          <w:color w:val="425462"/>
        </w:rPr>
        <w:t>profession specific Level 5 Assistant Practitioner apprenticeships for England.</w:t>
      </w:r>
      <w:r>
        <w:rPr>
          <w:color w:val="425462"/>
          <w:spacing w:val="40"/>
        </w:rPr>
        <w:t xml:space="preserve"> </w:t>
      </w:r>
      <w:r>
        <w:rPr>
          <w:color w:val="425462"/>
        </w:rPr>
        <w:t>Alignment of these apprenticeships to the AHP Support Worker Competency, Education and Career Development Framework was paramount and was achieved by mapping the eight domains within the competency framework to the apprenticeship standards.</w:t>
      </w:r>
    </w:p>
    <w:p w14:paraId="048E5260" w14:textId="77777777" w:rsidR="008E3C07" w:rsidRDefault="008E3C07" w:rsidP="00926903">
      <w:pPr>
        <w:pStyle w:val="BodyText"/>
        <w:spacing w:before="158" w:line="264" w:lineRule="auto"/>
        <w:ind w:left="720" w:right="724"/>
        <w:jc w:val="both"/>
      </w:pPr>
      <w:r>
        <w:rPr>
          <w:color w:val="425462"/>
        </w:rPr>
        <w:t>This</w:t>
      </w:r>
      <w:r>
        <w:rPr>
          <w:color w:val="425462"/>
          <w:spacing w:val="-4"/>
        </w:rPr>
        <w:t xml:space="preserve"> </w:t>
      </w:r>
      <w:r>
        <w:rPr>
          <w:color w:val="425462"/>
        </w:rPr>
        <w:t>employer</w:t>
      </w:r>
      <w:r>
        <w:rPr>
          <w:color w:val="425462"/>
          <w:spacing w:val="-5"/>
        </w:rPr>
        <w:t xml:space="preserve"> </w:t>
      </w:r>
      <w:r>
        <w:rPr>
          <w:color w:val="425462"/>
        </w:rPr>
        <w:t>guidance</w:t>
      </w:r>
      <w:r>
        <w:rPr>
          <w:color w:val="425462"/>
          <w:spacing w:val="-2"/>
        </w:rPr>
        <w:t xml:space="preserve"> </w:t>
      </w:r>
      <w:r>
        <w:rPr>
          <w:color w:val="425462"/>
        </w:rPr>
        <w:t>provides</w:t>
      </w:r>
      <w:r>
        <w:rPr>
          <w:color w:val="425462"/>
          <w:spacing w:val="-3"/>
        </w:rPr>
        <w:t xml:space="preserve"> </w:t>
      </w:r>
      <w:r>
        <w:rPr>
          <w:color w:val="425462"/>
        </w:rPr>
        <w:t>further</w:t>
      </w:r>
      <w:r>
        <w:rPr>
          <w:color w:val="425462"/>
          <w:spacing w:val="-4"/>
        </w:rPr>
        <w:t xml:space="preserve"> </w:t>
      </w:r>
      <w:r>
        <w:rPr>
          <w:color w:val="425462"/>
        </w:rPr>
        <w:t>details</w:t>
      </w:r>
      <w:r>
        <w:rPr>
          <w:color w:val="425462"/>
          <w:spacing w:val="-4"/>
        </w:rPr>
        <w:t xml:space="preserve"> </w:t>
      </w:r>
      <w:r>
        <w:rPr>
          <w:color w:val="425462"/>
        </w:rPr>
        <w:t>on</w:t>
      </w:r>
      <w:r>
        <w:rPr>
          <w:color w:val="425462"/>
          <w:spacing w:val="-4"/>
        </w:rPr>
        <w:t xml:space="preserve"> </w:t>
      </w:r>
      <w:r>
        <w:rPr>
          <w:color w:val="425462"/>
        </w:rPr>
        <w:t>these</w:t>
      </w:r>
      <w:r>
        <w:rPr>
          <w:color w:val="425462"/>
          <w:spacing w:val="-5"/>
        </w:rPr>
        <w:t xml:space="preserve"> </w:t>
      </w:r>
      <w:r>
        <w:rPr>
          <w:color w:val="425462"/>
        </w:rPr>
        <w:t>apprenticeships</w:t>
      </w:r>
      <w:r>
        <w:rPr>
          <w:color w:val="425462"/>
          <w:spacing w:val="-4"/>
        </w:rPr>
        <w:t xml:space="preserve"> </w:t>
      </w:r>
      <w:r>
        <w:rPr>
          <w:color w:val="425462"/>
        </w:rPr>
        <w:t>and</w:t>
      </w:r>
      <w:r>
        <w:rPr>
          <w:color w:val="425462"/>
          <w:spacing w:val="-2"/>
        </w:rPr>
        <w:t xml:space="preserve"> </w:t>
      </w:r>
      <w:r>
        <w:rPr>
          <w:color w:val="425462"/>
        </w:rPr>
        <w:t>quality</w:t>
      </w:r>
      <w:r>
        <w:rPr>
          <w:color w:val="425462"/>
          <w:spacing w:val="-5"/>
        </w:rPr>
        <w:t xml:space="preserve"> </w:t>
      </w:r>
      <w:r>
        <w:rPr>
          <w:color w:val="425462"/>
        </w:rPr>
        <w:t>assured training providers that can offer these programmes, after the completion of a robust national procurement and implementation process.</w:t>
      </w:r>
    </w:p>
    <w:p w14:paraId="62FAD45C" w14:textId="77777777" w:rsidR="008E3C07" w:rsidRDefault="008E3C07" w:rsidP="008E3C07">
      <w:pPr>
        <w:pStyle w:val="BodyText"/>
        <w:spacing w:before="10"/>
        <w:rPr>
          <w:sz w:val="34"/>
        </w:rPr>
      </w:pPr>
    </w:p>
    <w:p w14:paraId="4BB1C30F" w14:textId="77777777" w:rsidR="008E3C07" w:rsidRDefault="008E3C07" w:rsidP="00B65BF5">
      <w:pPr>
        <w:pStyle w:val="Heading1"/>
        <w:ind w:firstLine="709"/>
      </w:pPr>
      <w:r>
        <w:rPr>
          <w:color w:val="221F1F"/>
          <w:spacing w:val="-2"/>
        </w:rPr>
        <w:t>Apprenticeship</w:t>
      </w:r>
      <w:r>
        <w:rPr>
          <w:color w:val="221F1F"/>
          <w:spacing w:val="3"/>
        </w:rPr>
        <w:t xml:space="preserve"> </w:t>
      </w:r>
      <w:r>
        <w:rPr>
          <w:color w:val="221F1F"/>
          <w:spacing w:val="-2"/>
        </w:rPr>
        <w:t>funding</w:t>
      </w:r>
    </w:p>
    <w:p w14:paraId="7D94F707" w14:textId="66D2FDBC" w:rsidR="008E3C07" w:rsidRDefault="008E3C07" w:rsidP="00B65BF5">
      <w:pPr>
        <w:pStyle w:val="Heading2"/>
        <w:spacing w:before="218"/>
        <w:ind w:firstLine="709"/>
      </w:pPr>
      <w:r>
        <w:rPr>
          <w:color w:val="005EB8"/>
        </w:rPr>
        <w:t>How</w:t>
      </w:r>
      <w:r>
        <w:rPr>
          <w:color w:val="005EB8"/>
          <w:spacing w:val="-6"/>
        </w:rPr>
        <w:t xml:space="preserve"> </w:t>
      </w:r>
      <w:r>
        <w:rPr>
          <w:color w:val="005EB8"/>
        </w:rPr>
        <w:t>to</w:t>
      </w:r>
      <w:r>
        <w:rPr>
          <w:color w:val="005EB8"/>
          <w:spacing w:val="-4"/>
        </w:rPr>
        <w:t xml:space="preserve"> </w:t>
      </w:r>
      <w:r>
        <w:rPr>
          <w:color w:val="005EB8"/>
        </w:rPr>
        <w:t>access</w:t>
      </w:r>
      <w:r>
        <w:rPr>
          <w:color w:val="005EB8"/>
          <w:spacing w:val="-7"/>
        </w:rPr>
        <w:t xml:space="preserve"> </w:t>
      </w:r>
      <w:r>
        <w:rPr>
          <w:color w:val="005EB8"/>
        </w:rPr>
        <w:t>funding</w:t>
      </w:r>
      <w:r>
        <w:rPr>
          <w:color w:val="005EB8"/>
          <w:spacing w:val="-4"/>
        </w:rPr>
        <w:t xml:space="preserve"> </w:t>
      </w:r>
      <w:r>
        <w:rPr>
          <w:color w:val="005EB8"/>
        </w:rPr>
        <w:t>for</w:t>
      </w:r>
      <w:r>
        <w:rPr>
          <w:color w:val="005EB8"/>
          <w:spacing w:val="-3"/>
        </w:rPr>
        <w:t xml:space="preserve"> </w:t>
      </w:r>
      <w:r>
        <w:rPr>
          <w:color w:val="005EB8"/>
          <w:spacing w:val="-2"/>
        </w:rPr>
        <w:t>apprenticeships</w:t>
      </w:r>
    </w:p>
    <w:p w14:paraId="56D5CCEA" w14:textId="4C56671F" w:rsidR="008E3C07" w:rsidRDefault="000B455C" w:rsidP="008E3C07">
      <w:pPr>
        <w:pStyle w:val="BodyText"/>
        <w:rPr>
          <w:b/>
          <w:sz w:val="20"/>
        </w:rPr>
      </w:pPr>
      <w:r>
        <w:rPr>
          <w:noProof/>
        </w:rPr>
        <mc:AlternateContent>
          <mc:Choice Requires="wpg">
            <w:drawing>
              <wp:anchor distT="0" distB="0" distL="0" distR="0" simplePos="0" relativeHeight="251650048" behindDoc="0" locked="0" layoutInCell="1" allowOverlap="1" wp14:anchorId="6BD872BA" wp14:editId="49B99F79">
                <wp:simplePos x="0" y="0"/>
                <wp:positionH relativeFrom="margin">
                  <wp:posOffset>409575</wp:posOffset>
                </wp:positionH>
                <wp:positionV relativeFrom="margin">
                  <wp:posOffset>3079115</wp:posOffset>
                </wp:positionV>
                <wp:extent cx="6760845" cy="3476625"/>
                <wp:effectExtent l="0" t="0" r="1905" b="9525"/>
                <wp:wrapSquare wrapText="bothSides"/>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0845" cy="3476625"/>
                          <a:chOff x="0" y="0"/>
                          <a:chExt cx="7560945" cy="2590800"/>
                        </a:xfrm>
                      </wpg:grpSpPr>
                      <wps:wsp>
                        <wps:cNvPr id="17" name="Graphic 17"/>
                        <wps:cNvSpPr/>
                        <wps:spPr>
                          <a:xfrm>
                            <a:off x="0" y="0"/>
                            <a:ext cx="7560945" cy="2590800"/>
                          </a:xfrm>
                          <a:custGeom>
                            <a:avLst/>
                            <a:gdLst/>
                            <a:ahLst/>
                            <a:cxnLst/>
                            <a:rect l="l" t="t" r="r" b="b"/>
                            <a:pathLst>
                              <a:path w="7560945" h="2590800">
                                <a:moveTo>
                                  <a:pt x="7560563" y="0"/>
                                </a:moveTo>
                                <a:lnTo>
                                  <a:pt x="76319" y="0"/>
                                </a:lnTo>
                                <a:lnTo>
                                  <a:pt x="0" y="5171"/>
                                </a:lnTo>
                                <a:lnTo>
                                  <a:pt x="0" y="2590800"/>
                                </a:lnTo>
                                <a:lnTo>
                                  <a:pt x="7560563" y="2590800"/>
                                </a:lnTo>
                                <a:lnTo>
                                  <a:pt x="7560563" y="0"/>
                                </a:lnTo>
                                <a:close/>
                              </a:path>
                            </a:pathLst>
                          </a:custGeom>
                          <a:solidFill>
                            <a:srgbClr val="005EB8"/>
                          </a:solidFill>
                        </wps:spPr>
                        <wps:bodyPr wrap="square" lIns="0" tIns="0" rIns="0" bIns="0" rtlCol="0">
                          <a:prstTxWarp prst="textNoShape">
                            <a:avLst/>
                          </a:prstTxWarp>
                          <a:noAutofit/>
                        </wps:bodyPr>
                      </wps:wsp>
                      <wps:wsp>
                        <wps:cNvPr id="18" name="Textbox 18"/>
                        <wps:cNvSpPr txBox="1"/>
                        <wps:spPr>
                          <a:xfrm>
                            <a:off x="390525" y="0"/>
                            <a:ext cx="6858000" cy="2590800"/>
                          </a:xfrm>
                          <a:prstGeom prst="rect">
                            <a:avLst/>
                          </a:prstGeom>
                        </wps:spPr>
                        <wps:txbx>
                          <w:txbxContent>
                            <w:p w14:paraId="1B145393" w14:textId="77777777" w:rsidR="008E3C07" w:rsidRDefault="008E3C07" w:rsidP="008E3C07">
                              <w:pPr>
                                <w:spacing w:before="41" w:line="264" w:lineRule="auto"/>
                                <w:ind w:left="720" w:right="485"/>
                                <w:rPr>
                                  <w:sz w:val="24"/>
                                </w:rPr>
                              </w:pPr>
                              <w:r>
                                <w:rPr>
                                  <w:color w:val="FFFFFF"/>
                                  <w:sz w:val="24"/>
                                </w:rPr>
                                <w:t>There</w:t>
                              </w:r>
                              <w:r>
                                <w:rPr>
                                  <w:color w:val="FFFFFF"/>
                                  <w:spacing w:val="-2"/>
                                  <w:sz w:val="24"/>
                                </w:rPr>
                                <w:t xml:space="preserve"> </w:t>
                              </w:r>
                              <w:r>
                                <w:rPr>
                                  <w:color w:val="FFFFFF"/>
                                  <w:sz w:val="24"/>
                                </w:rPr>
                                <w:t>are</w:t>
                              </w:r>
                              <w:r>
                                <w:rPr>
                                  <w:color w:val="FFFFFF"/>
                                  <w:spacing w:val="-5"/>
                                  <w:sz w:val="24"/>
                                </w:rPr>
                                <w:t xml:space="preserve"> </w:t>
                              </w:r>
                              <w:r>
                                <w:rPr>
                                  <w:color w:val="FFFFFF"/>
                                  <w:sz w:val="24"/>
                                </w:rPr>
                                <w:t>three</w:t>
                              </w:r>
                              <w:r>
                                <w:rPr>
                                  <w:color w:val="FFFFFF"/>
                                  <w:spacing w:val="-2"/>
                                  <w:sz w:val="24"/>
                                </w:rPr>
                                <w:t xml:space="preserve"> </w:t>
                              </w:r>
                              <w:r>
                                <w:rPr>
                                  <w:color w:val="FFFFFF"/>
                                  <w:sz w:val="24"/>
                                </w:rPr>
                                <w:t>ways</w:t>
                              </w:r>
                              <w:r>
                                <w:rPr>
                                  <w:color w:val="FFFFFF"/>
                                  <w:spacing w:val="-2"/>
                                  <w:sz w:val="24"/>
                                </w:rPr>
                                <w:t xml:space="preserve"> </w:t>
                              </w:r>
                              <w:r>
                                <w:rPr>
                                  <w:color w:val="FFFFFF"/>
                                  <w:sz w:val="24"/>
                                </w:rPr>
                                <w:t>to</w:t>
                              </w:r>
                              <w:r>
                                <w:rPr>
                                  <w:color w:val="FFFFFF"/>
                                  <w:spacing w:val="-2"/>
                                  <w:sz w:val="24"/>
                                </w:rPr>
                                <w:t xml:space="preserve"> </w:t>
                              </w:r>
                              <w:r>
                                <w:rPr>
                                  <w:color w:val="FFFFFF"/>
                                  <w:sz w:val="24"/>
                                </w:rPr>
                                <w:t>access</w:t>
                              </w:r>
                              <w:r>
                                <w:rPr>
                                  <w:color w:val="FFFFFF"/>
                                  <w:spacing w:val="-5"/>
                                  <w:sz w:val="24"/>
                                </w:rPr>
                                <w:t xml:space="preserve"> </w:t>
                              </w:r>
                              <w:r>
                                <w:rPr>
                                  <w:color w:val="FFFFFF"/>
                                  <w:sz w:val="24"/>
                                </w:rPr>
                                <w:t>funding</w:t>
                              </w:r>
                              <w:r>
                                <w:rPr>
                                  <w:color w:val="FFFFFF"/>
                                  <w:spacing w:val="-3"/>
                                  <w:sz w:val="24"/>
                                </w:rPr>
                                <w:t xml:space="preserve"> </w:t>
                              </w:r>
                              <w:r>
                                <w:rPr>
                                  <w:color w:val="FFFFFF"/>
                                  <w:sz w:val="24"/>
                                </w:rPr>
                                <w:t>to</w:t>
                              </w:r>
                              <w:r>
                                <w:rPr>
                                  <w:color w:val="FFFFFF"/>
                                  <w:spacing w:val="-4"/>
                                  <w:sz w:val="24"/>
                                </w:rPr>
                                <w:t xml:space="preserve"> </w:t>
                              </w:r>
                              <w:r>
                                <w:rPr>
                                  <w:color w:val="FFFFFF"/>
                                  <w:sz w:val="24"/>
                                </w:rPr>
                                <w:t>pay</w:t>
                              </w:r>
                              <w:r>
                                <w:rPr>
                                  <w:color w:val="FFFFFF"/>
                                  <w:spacing w:val="-2"/>
                                  <w:sz w:val="24"/>
                                </w:rPr>
                                <w:t xml:space="preserve"> </w:t>
                              </w:r>
                              <w:r>
                                <w:rPr>
                                  <w:color w:val="FFFFFF"/>
                                  <w:sz w:val="24"/>
                                </w:rPr>
                                <w:t>for</w:t>
                              </w:r>
                              <w:r>
                                <w:rPr>
                                  <w:color w:val="FFFFFF"/>
                                  <w:spacing w:val="-2"/>
                                  <w:sz w:val="24"/>
                                </w:rPr>
                                <w:t xml:space="preserve"> </w:t>
                              </w:r>
                              <w:r>
                                <w:rPr>
                                  <w:color w:val="FFFFFF"/>
                                  <w:sz w:val="24"/>
                                </w:rPr>
                                <w:t>apprenticeship</w:t>
                              </w:r>
                              <w:r>
                                <w:rPr>
                                  <w:color w:val="FFFFFF"/>
                                  <w:spacing w:val="-4"/>
                                  <w:sz w:val="24"/>
                                </w:rPr>
                                <w:t xml:space="preserve"> </w:t>
                              </w:r>
                              <w:r>
                                <w:rPr>
                                  <w:color w:val="FFFFFF"/>
                                  <w:sz w:val="24"/>
                                </w:rPr>
                                <w:t>training.</w:t>
                              </w:r>
                              <w:r>
                                <w:rPr>
                                  <w:color w:val="FFFFFF"/>
                                  <w:spacing w:val="-2"/>
                                  <w:sz w:val="24"/>
                                </w:rPr>
                                <w:t xml:space="preserve"> </w:t>
                              </w:r>
                              <w:r>
                                <w:rPr>
                                  <w:color w:val="FFFFFF"/>
                                  <w:sz w:val="24"/>
                                </w:rPr>
                                <w:t>This</w:t>
                              </w:r>
                              <w:r>
                                <w:rPr>
                                  <w:color w:val="FFFFFF"/>
                                  <w:spacing w:val="-5"/>
                                  <w:sz w:val="24"/>
                                </w:rPr>
                                <w:t xml:space="preserve"> </w:t>
                              </w:r>
                              <w:r>
                                <w:rPr>
                                  <w:color w:val="FFFFFF"/>
                                  <w:sz w:val="24"/>
                                </w:rPr>
                                <w:t>funding</w:t>
                              </w:r>
                              <w:r>
                                <w:rPr>
                                  <w:color w:val="FFFFFF"/>
                                  <w:spacing w:val="-3"/>
                                  <w:sz w:val="24"/>
                                </w:rPr>
                                <w:t xml:space="preserve"> </w:t>
                              </w:r>
                              <w:r>
                                <w:rPr>
                                  <w:color w:val="FFFFFF"/>
                                  <w:sz w:val="24"/>
                                </w:rPr>
                                <w:t>does</w:t>
                              </w:r>
                              <w:r>
                                <w:rPr>
                                  <w:color w:val="FFFFFF"/>
                                  <w:spacing w:val="-2"/>
                                  <w:sz w:val="24"/>
                                </w:rPr>
                                <w:t xml:space="preserve"> </w:t>
                              </w:r>
                              <w:r>
                                <w:rPr>
                                  <w:color w:val="FFFFFF"/>
                                  <w:sz w:val="24"/>
                                </w:rPr>
                                <w:t>not cover the apprentice’s salary costs.</w:t>
                              </w:r>
                            </w:p>
                            <w:p w14:paraId="75D6F967" w14:textId="77777777" w:rsidR="008E3C07" w:rsidRDefault="008E3C07" w:rsidP="008E3C07">
                              <w:pPr>
                                <w:spacing w:before="10"/>
                                <w:rPr>
                                  <w:sz w:val="20"/>
                                </w:rPr>
                              </w:pPr>
                            </w:p>
                            <w:p w14:paraId="532ADDCD" w14:textId="77777777" w:rsidR="008E3C07" w:rsidRDefault="008E3C07" w:rsidP="008E3C07">
                              <w:pPr>
                                <w:widowControl w:val="0"/>
                                <w:numPr>
                                  <w:ilvl w:val="0"/>
                                  <w:numId w:val="45"/>
                                </w:numPr>
                                <w:tabs>
                                  <w:tab w:val="left" w:pos="1440"/>
                                </w:tabs>
                                <w:autoSpaceDE w:val="0"/>
                                <w:autoSpaceDN w:val="0"/>
                                <w:spacing w:after="0" w:line="240" w:lineRule="auto"/>
                                <w:ind w:right="809"/>
                                <w:rPr>
                                  <w:sz w:val="24"/>
                                </w:rPr>
                              </w:pPr>
                              <w:r>
                                <w:rPr>
                                  <w:b/>
                                  <w:color w:val="FFFFFF"/>
                                  <w:sz w:val="24"/>
                                </w:rPr>
                                <w:t xml:space="preserve">Apprenticeship Levy </w:t>
                              </w:r>
                              <w:r>
                                <w:rPr>
                                  <w:color w:val="FFFFFF"/>
                                  <w:sz w:val="24"/>
                                </w:rPr>
                                <w:t>Employers with a pay bill over £3 million each year, pay the apprenticeship</w:t>
                              </w:r>
                              <w:r>
                                <w:rPr>
                                  <w:color w:val="FFFFFF"/>
                                  <w:spacing w:val="-3"/>
                                  <w:sz w:val="24"/>
                                </w:rPr>
                                <w:t xml:space="preserve"> </w:t>
                              </w:r>
                              <w:r>
                                <w:rPr>
                                  <w:color w:val="FFFFFF"/>
                                  <w:sz w:val="24"/>
                                </w:rPr>
                                <w:t>levy.</w:t>
                              </w:r>
                              <w:r>
                                <w:rPr>
                                  <w:color w:val="FFFFFF"/>
                                  <w:spacing w:val="-5"/>
                                  <w:sz w:val="24"/>
                                </w:rPr>
                                <w:t xml:space="preserve"> </w:t>
                              </w:r>
                              <w:r>
                                <w:rPr>
                                  <w:color w:val="FFFFFF"/>
                                  <w:sz w:val="24"/>
                                </w:rPr>
                                <w:t>Levy</w:t>
                              </w:r>
                              <w:r>
                                <w:rPr>
                                  <w:color w:val="FFFFFF"/>
                                  <w:spacing w:val="-3"/>
                                  <w:sz w:val="24"/>
                                </w:rPr>
                                <w:t xml:space="preserve"> </w:t>
                              </w:r>
                              <w:r>
                                <w:rPr>
                                  <w:color w:val="FFFFFF"/>
                                  <w:sz w:val="24"/>
                                </w:rPr>
                                <w:t>paying</w:t>
                              </w:r>
                              <w:r>
                                <w:rPr>
                                  <w:color w:val="FFFFFF"/>
                                  <w:spacing w:val="-3"/>
                                  <w:sz w:val="24"/>
                                </w:rPr>
                                <w:t xml:space="preserve"> </w:t>
                              </w:r>
                              <w:r>
                                <w:rPr>
                                  <w:color w:val="FFFFFF"/>
                                  <w:sz w:val="24"/>
                                </w:rPr>
                                <w:t>employers</w:t>
                              </w:r>
                              <w:r>
                                <w:rPr>
                                  <w:color w:val="FFFFFF"/>
                                  <w:spacing w:val="-3"/>
                                  <w:sz w:val="24"/>
                                </w:rPr>
                                <w:t xml:space="preserve"> </w:t>
                              </w:r>
                              <w:r>
                                <w:rPr>
                                  <w:color w:val="FFFFFF"/>
                                  <w:sz w:val="24"/>
                                </w:rPr>
                                <w:t>can</w:t>
                              </w:r>
                              <w:r>
                                <w:rPr>
                                  <w:color w:val="FFFFFF"/>
                                  <w:spacing w:val="-3"/>
                                  <w:sz w:val="24"/>
                                </w:rPr>
                                <w:t xml:space="preserve"> </w:t>
                              </w:r>
                              <w:r>
                                <w:rPr>
                                  <w:color w:val="FFFFFF"/>
                                  <w:sz w:val="24"/>
                                </w:rPr>
                                <w:t>spend</w:t>
                              </w:r>
                              <w:r>
                                <w:rPr>
                                  <w:color w:val="FFFFFF"/>
                                  <w:spacing w:val="-5"/>
                                  <w:sz w:val="24"/>
                                </w:rPr>
                                <w:t xml:space="preserve"> </w:t>
                              </w:r>
                              <w:r>
                                <w:rPr>
                                  <w:color w:val="FFFFFF"/>
                                  <w:sz w:val="24"/>
                                </w:rPr>
                                <w:t>their</w:t>
                              </w:r>
                              <w:r>
                                <w:rPr>
                                  <w:color w:val="FFFFFF"/>
                                  <w:spacing w:val="-5"/>
                                  <w:sz w:val="24"/>
                                </w:rPr>
                                <w:t xml:space="preserve"> </w:t>
                              </w:r>
                              <w:r>
                                <w:rPr>
                                  <w:color w:val="FFFFFF"/>
                                  <w:sz w:val="24"/>
                                </w:rPr>
                                <w:t>apprenticeship</w:t>
                              </w:r>
                              <w:r>
                                <w:rPr>
                                  <w:color w:val="FFFFFF"/>
                                  <w:spacing w:val="-3"/>
                                  <w:sz w:val="24"/>
                                </w:rPr>
                                <w:t xml:space="preserve"> </w:t>
                              </w:r>
                              <w:r>
                                <w:rPr>
                                  <w:color w:val="FFFFFF"/>
                                  <w:sz w:val="24"/>
                                </w:rPr>
                                <w:t>levy</w:t>
                              </w:r>
                              <w:r>
                                <w:rPr>
                                  <w:color w:val="FFFFFF"/>
                                  <w:spacing w:val="-5"/>
                                  <w:sz w:val="24"/>
                                </w:rPr>
                                <w:t xml:space="preserve"> </w:t>
                              </w:r>
                              <w:r>
                                <w:rPr>
                                  <w:color w:val="FFFFFF"/>
                                  <w:sz w:val="24"/>
                                </w:rPr>
                                <w:t>funding</w:t>
                              </w:r>
                              <w:r>
                                <w:rPr>
                                  <w:color w:val="FFFFFF"/>
                                  <w:spacing w:val="-4"/>
                                  <w:sz w:val="24"/>
                                </w:rPr>
                                <w:t xml:space="preserve"> </w:t>
                              </w:r>
                              <w:r>
                                <w:rPr>
                                  <w:color w:val="FFFFFF"/>
                                  <w:sz w:val="24"/>
                                </w:rPr>
                                <w:t>on apprenticeship training.</w:t>
                              </w:r>
                            </w:p>
                            <w:p w14:paraId="2E8BE534" w14:textId="77777777" w:rsidR="008E3C07" w:rsidRDefault="008E3C07" w:rsidP="008E3C07">
                              <w:pPr>
                                <w:rPr>
                                  <w:sz w:val="24"/>
                                </w:rPr>
                              </w:pPr>
                            </w:p>
                            <w:p w14:paraId="47E4CCAA" w14:textId="77777777" w:rsidR="008E3C07" w:rsidRDefault="008E3C07" w:rsidP="008E3C07">
                              <w:pPr>
                                <w:widowControl w:val="0"/>
                                <w:numPr>
                                  <w:ilvl w:val="0"/>
                                  <w:numId w:val="45"/>
                                </w:numPr>
                                <w:tabs>
                                  <w:tab w:val="left" w:pos="1440"/>
                                </w:tabs>
                                <w:autoSpaceDE w:val="0"/>
                                <w:autoSpaceDN w:val="0"/>
                                <w:spacing w:after="0" w:line="240" w:lineRule="auto"/>
                                <w:ind w:right="1162"/>
                                <w:rPr>
                                  <w:sz w:val="24"/>
                                </w:rPr>
                              </w:pPr>
                              <w:r>
                                <w:rPr>
                                  <w:b/>
                                  <w:color w:val="FFFFFF"/>
                                  <w:sz w:val="24"/>
                                </w:rPr>
                                <w:t>Reserve</w:t>
                              </w:r>
                              <w:r>
                                <w:rPr>
                                  <w:b/>
                                  <w:color w:val="FFFFFF"/>
                                  <w:spacing w:val="-3"/>
                                  <w:sz w:val="24"/>
                                </w:rPr>
                                <w:t xml:space="preserve"> </w:t>
                              </w:r>
                              <w:r>
                                <w:rPr>
                                  <w:b/>
                                  <w:color w:val="FFFFFF"/>
                                  <w:sz w:val="24"/>
                                </w:rPr>
                                <w:t>government</w:t>
                              </w:r>
                              <w:r>
                                <w:rPr>
                                  <w:b/>
                                  <w:color w:val="FFFFFF"/>
                                  <w:spacing w:val="-6"/>
                                  <w:sz w:val="24"/>
                                </w:rPr>
                                <w:t xml:space="preserve"> </w:t>
                              </w:r>
                              <w:r>
                                <w:rPr>
                                  <w:b/>
                                  <w:color w:val="FFFFFF"/>
                                  <w:sz w:val="24"/>
                                </w:rPr>
                                <w:t>co-investment</w:t>
                              </w:r>
                              <w:r>
                                <w:rPr>
                                  <w:b/>
                                  <w:color w:val="FFFFFF"/>
                                  <w:spacing w:val="-5"/>
                                  <w:sz w:val="24"/>
                                </w:rPr>
                                <w:t xml:space="preserve"> </w:t>
                              </w:r>
                              <w:r>
                                <w:rPr>
                                  <w:color w:val="FFFFFF"/>
                                  <w:sz w:val="24"/>
                                </w:rPr>
                                <w:t>Employers</w:t>
                              </w:r>
                              <w:r>
                                <w:rPr>
                                  <w:color w:val="FFFFFF"/>
                                  <w:spacing w:val="-3"/>
                                  <w:sz w:val="24"/>
                                </w:rPr>
                                <w:t xml:space="preserve"> </w:t>
                              </w:r>
                              <w:r>
                                <w:rPr>
                                  <w:color w:val="FFFFFF"/>
                                  <w:sz w:val="24"/>
                                </w:rPr>
                                <w:t>that</w:t>
                              </w:r>
                              <w:r>
                                <w:rPr>
                                  <w:color w:val="FFFFFF"/>
                                  <w:spacing w:val="-3"/>
                                  <w:sz w:val="24"/>
                                </w:rPr>
                                <w:t xml:space="preserve"> </w:t>
                              </w:r>
                              <w:r>
                                <w:rPr>
                                  <w:color w:val="FFFFFF"/>
                                  <w:sz w:val="24"/>
                                </w:rPr>
                                <w:t>don’t</w:t>
                              </w:r>
                              <w:r>
                                <w:rPr>
                                  <w:color w:val="FFFFFF"/>
                                  <w:spacing w:val="-3"/>
                                  <w:sz w:val="24"/>
                                </w:rPr>
                                <w:t xml:space="preserve"> </w:t>
                              </w:r>
                              <w:r>
                                <w:rPr>
                                  <w:color w:val="FFFFFF"/>
                                  <w:sz w:val="24"/>
                                </w:rPr>
                                <w:t>pay</w:t>
                              </w:r>
                              <w:r>
                                <w:rPr>
                                  <w:color w:val="FFFFFF"/>
                                  <w:spacing w:val="-3"/>
                                  <w:sz w:val="24"/>
                                </w:rPr>
                                <w:t xml:space="preserve"> </w:t>
                              </w:r>
                              <w:r>
                                <w:rPr>
                                  <w:color w:val="FFFFFF"/>
                                  <w:sz w:val="24"/>
                                </w:rPr>
                                <w:t>the</w:t>
                              </w:r>
                              <w:r>
                                <w:rPr>
                                  <w:color w:val="FFFFFF"/>
                                  <w:spacing w:val="-5"/>
                                  <w:sz w:val="24"/>
                                </w:rPr>
                                <w:t xml:space="preserve"> </w:t>
                              </w:r>
                              <w:r>
                                <w:rPr>
                                  <w:color w:val="FFFFFF"/>
                                  <w:sz w:val="24"/>
                                </w:rPr>
                                <w:t>apprenticeship</w:t>
                              </w:r>
                              <w:r>
                                <w:rPr>
                                  <w:color w:val="FFFFFF"/>
                                  <w:spacing w:val="-3"/>
                                  <w:sz w:val="24"/>
                                </w:rPr>
                                <w:t xml:space="preserve"> </w:t>
                              </w:r>
                              <w:r>
                                <w:rPr>
                                  <w:color w:val="FFFFFF"/>
                                  <w:sz w:val="24"/>
                                </w:rPr>
                                <w:t>levy can use reserve funding, where the government pays 95% of the training costs and the employer pays the remaining 5%.</w:t>
                              </w:r>
                            </w:p>
                            <w:p w14:paraId="2F8C6841" w14:textId="77777777" w:rsidR="008E3C07" w:rsidRDefault="008E3C07" w:rsidP="008E3C07">
                              <w:pPr>
                                <w:rPr>
                                  <w:sz w:val="24"/>
                                </w:rPr>
                              </w:pPr>
                            </w:p>
                            <w:p w14:paraId="38885EEE" w14:textId="77777777" w:rsidR="008E3C07" w:rsidRDefault="008E3C07" w:rsidP="008E3C07">
                              <w:pPr>
                                <w:widowControl w:val="0"/>
                                <w:numPr>
                                  <w:ilvl w:val="0"/>
                                  <w:numId w:val="45"/>
                                </w:numPr>
                                <w:tabs>
                                  <w:tab w:val="left" w:pos="1440"/>
                                </w:tabs>
                                <w:autoSpaceDE w:val="0"/>
                                <w:autoSpaceDN w:val="0"/>
                                <w:spacing w:after="0" w:line="240" w:lineRule="auto"/>
                                <w:ind w:right="1287"/>
                                <w:rPr>
                                  <w:sz w:val="24"/>
                                </w:rPr>
                              </w:pPr>
                              <w:r>
                                <w:rPr>
                                  <w:b/>
                                  <w:color w:val="FFFFFF"/>
                                  <w:sz w:val="24"/>
                                </w:rPr>
                                <w:t>Levy</w:t>
                              </w:r>
                              <w:r>
                                <w:rPr>
                                  <w:b/>
                                  <w:color w:val="FFFFFF"/>
                                  <w:spacing w:val="-4"/>
                                  <w:sz w:val="24"/>
                                </w:rPr>
                                <w:t xml:space="preserve"> </w:t>
                              </w:r>
                              <w:r>
                                <w:rPr>
                                  <w:b/>
                                  <w:color w:val="FFFFFF"/>
                                  <w:sz w:val="24"/>
                                </w:rPr>
                                <w:t>Transfers</w:t>
                              </w:r>
                              <w:r>
                                <w:rPr>
                                  <w:b/>
                                  <w:color w:val="FFFFFF"/>
                                  <w:spacing w:val="-1"/>
                                  <w:sz w:val="24"/>
                                </w:rPr>
                                <w:t xml:space="preserve"> </w:t>
                              </w:r>
                              <w:r>
                                <w:rPr>
                                  <w:color w:val="FFFFFF"/>
                                  <w:sz w:val="24"/>
                                </w:rPr>
                                <w:t>Levy</w:t>
                              </w:r>
                              <w:r>
                                <w:rPr>
                                  <w:color w:val="FFFFFF"/>
                                  <w:spacing w:val="-7"/>
                                  <w:sz w:val="24"/>
                                </w:rPr>
                                <w:t xml:space="preserve"> </w:t>
                              </w:r>
                              <w:r>
                                <w:rPr>
                                  <w:color w:val="FFFFFF"/>
                                  <w:sz w:val="24"/>
                                </w:rPr>
                                <w:t>paying</w:t>
                              </w:r>
                              <w:r>
                                <w:rPr>
                                  <w:color w:val="FFFFFF"/>
                                  <w:spacing w:val="-3"/>
                                  <w:sz w:val="24"/>
                                </w:rPr>
                                <w:t xml:space="preserve"> </w:t>
                              </w:r>
                              <w:r>
                                <w:rPr>
                                  <w:color w:val="FFFFFF"/>
                                  <w:sz w:val="24"/>
                                </w:rPr>
                                <w:t>employers</w:t>
                              </w:r>
                              <w:r>
                                <w:rPr>
                                  <w:color w:val="FFFFFF"/>
                                  <w:spacing w:val="-2"/>
                                  <w:sz w:val="24"/>
                                </w:rPr>
                                <w:t xml:space="preserve"> </w:t>
                              </w:r>
                              <w:r>
                                <w:rPr>
                                  <w:color w:val="FFFFFF"/>
                                  <w:sz w:val="24"/>
                                </w:rPr>
                                <w:t>can</w:t>
                              </w:r>
                              <w:r>
                                <w:rPr>
                                  <w:color w:val="FFFFFF"/>
                                  <w:spacing w:val="-4"/>
                                  <w:sz w:val="24"/>
                                </w:rPr>
                                <w:t xml:space="preserve"> </w:t>
                              </w:r>
                              <w:r>
                                <w:rPr>
                                  <w:color w:val="FFFFFF"/>
                                  <w:sz w:val="24"/>
                                </w:rPr>
                                <w:t>transfer</w:t>
                              </w:r>
                              <w:r>
                                <w:rPr>
                                  <w:color w:val="FFFFFF"/>
                                  <w:spacing w:val="-2"/>
                                  <w:sz w:val="24"/>
                                </w:rPr>
                                <w:t xml:space="preserve"> </w:t>
                              </w:r>
                              <w:r>
                                <w:rPr>
                                  <w:color w:val="FFFFFF"/>
                                  <w:sz w:val="24"/>
                                </w:rPr>
                                <w:t>some</w:t>
                              </w:r>
                              <w:r>
                                <w:rPr>
                                  <w:color w:val="FFFFFF"/>
                                  <w:spacing w:val="-2"/>
                                  <w:sz w:val="24"/>
                                </w:rPr>
                                <w:t xml:space="preserve"> </w:t>
                              </w:r>
                              <w:r>
                                <w:rPr>
                                  <w:color w:val="FFFFFF"/>
                                  <w:sz w:val="24"/>
                                </w:rPr>
                                <w:t>of</w:t>
                              </w:r>
                              <w:r>
                                <w:rPr>
                                  <w:color w:val="FFFFFF"/>
                                  <w:spacing w:val="-4"/>
                                  <w:sz w:val="24"/>
                                </w:rPr>
                                <w:t xml:space="preserve"> </w:t>
                              </w:r>
                              <w:r>
                                <w:rPr>
                                  <w:color w:val="FFFFFF"/>
                                  <w:sz w:val="24"/>
                                </w:rPr>
                                <w:t>their</w:t>
                              </w:r>
                              <w:r>
                                <w:rPr>
                                  <w:color w:val="FFFFFF"/>
                                  <w:spacing w:val="-4"/>
                                  <w:sz w:val="24"/>
                                </w:rPr>
                                <w:t xml:space="preserve"> </w:t>
                              </w:r>
                              <w:r>
                                <w:rPr>
                                  <w:color w:val="FFFFFF"/>
                                  <w:sz w:val="24"/>
                                </w:rPr>
                                <w:t>annual</w:t>
                              </w:r>
                              <w:r>
                                <w:rPr>
                                  <w:color w:val="FFFFFF"/>
                                  <w:spacing w:val="-2"/>
                                  <w:sz w:val="24"/>
                                </w:rPr>
                                <w:t xml:space="preserve"> </w:t>
                              </w:r>
                              <w:r>
                                <w:rPr>
                                  <w:color w:val="FFFFFF"/>
                                  <w:sz w:val="24"/>
                                </w:rPr>
                                <w:t>levy</w:t>
                              </w:r>
                              <w:r>
                                <w:rPr>
                                  <w:color w:val="FFFFFF"/>
                                  <w:spacing w:val="-2"/>
                                  <w:sz w:val="24"/>
                                </w:rPr>
                                <w:t xml:space="preserve"> </w:t>
                              </w:r>
                              <w:r>
                                <w:rPr>
                                  <w:color w:val="FFFFFF"/>
                                  <w:sz w:val="24"/>
                                </w:rPr>
                                <w:t>to</w:t>
                              </w:r>
                              <w:r>
                                <w:rPr>
                                  <w:color w:val="FFFFFF"/>
                                  <w:spacing w:val="-2"/>
                                  <w:sz w:val="24"/>
                                </w:rPr>
                                <w:t xml:space="preserve"> </w:t>
                              </w:r>
                              <w:r>
                                <w:rPr>
                                  <w:color w:val="FFFFFF"/>
                                  <w:sz w:val="24"/>
                                </w:rPr>
                                <w:t>other employers. These transfers cover 100% of the training costs of the apprenticeship (excluding the apprentices salary).</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BD872BA" id="Group 16" o:spid="_x0000_s1059" style="position:absolute;margin-left:32.25pt;margin-top:242.45pt;width:532.35pt;height:273.75pt;z-index:251658240;mso-wrap-distance-left:0;mso-wrap-distance-right:0;mso-position-horizontal-relative:margin;mso-position-vertical-relative:margin;mso-width-relative:margin;mso-height-relative:margin" coordsize="75609,25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">
                <v:shape id="Graphic 17" o:spid="_x0000_s1060" style="position:absolute;width:75609;height:25908;visibility:visible;mso-wrap-style:square;v-text-anchor:top" coordsize="7560945,259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" path="m7560563,l76319,,,5171,,2590800r7560563,l7560563,xe" fillcolor="#005eb8" stroked="f">
                  <v:path arrowok="t"/>
                </v:shape>
                <v:shape id="Textbox 18" o:spid="_x0000_s1061" type="#_x0000_t202" style="position:absolute;left:3905;width:68580;height:25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B145393" w14:textId="77777777" w:rsidR="008E3C07" w:rsidRDefault="008E3C07" w:rsidP="008E3C07">
                        <w:pPr>
                          <w:spacing w:before="41" w:line="264" w:lineRule="auto"/>
                          <w:ind w:left="720" w:right="485"/>
                          <w:rPr>
                            <w:sz w:val="24"/>
                          </w:rPr>
                        </w:pPr>
                        <w:r>
                          <w:rPr>
                            <w:color w:val="FFFFFF"/>
                            <w:sz w:val="24"/>
                          </w:rPr>
                          <w:t>There</w:t>
                        </w:r>
                        <w:r>
                          <w:rPr>
                            <w:color w:val="FFFFFF"/>
                            <w:spacing w:val="-2"/>
                            <w:sz w:val="24"/>
                          </w:rPr>
                          <w:t xml:space="preserve"> </w:t>
                        </w:r>
                        <w:r>
                          <w:rPr>
                            <w:color w:val="FFFFFF"/>
                            <w:sz w:val="24"/>
                          </w:rPr>
                          <w:t>are</w:t>
                        </w:r>
                        <w:r>
                          <w:rPr>
                            <w:color w:val="FFFFFF"/>
                            <w:spacing w:val="-5"/>
                            <w:sz w:val="24"/>
                          </w:rPr>
                          <w:t xml:space="preserve"> </w:t>
                        </w:r>
                        <w:r>
                          <w:rPr>
                            <w:color w:val="FFFFFF"/>
                            <w:sz w:val="24"/>
                          </w:rPr>
                          <w:t>three</w:t>
                        </w:r>
                        <w:r>
                          <w:rPr>
                            <w:color w:val="FFFFFF"/>
                            <w:spacing w:val="-2"/>
                            <w:sz w:val="24"/>
                          </w:rPr>
                          <w:t xml:space="preserve"> </w:t>
                        </w:r>
                        <w:r>
                          <w:rPr>
                            <w:color w:val="FFFFFF"/>
                            <w:sz w:val="24"/>
                          </w:rPr>
                          <w:t>ways</w:t>
                        </w:r>
                        <w:r>
                          <w:rPr>
                            <w:color w:val="FFFFFF"/>
                            <w:spacing w:val="-2"/>
                            <w:sz w:val="24"/>
                          </w:rPr>
                          <w:t xml:space="preserve"> </w:t>
                        </w:r>
                        <w:r>
                          <w:rPr>
                            <w:color w:val="FFFFFF"/>
                            <w:sz w:val="24"/>
                          </w:rPr>
                          <w:t>to</w:t>
                        </w:r>
                        <w:r>
                          <w:rPr>
                            <w:color w:val="FFFFFF"/>
                            <w:spacing w:val="-2"/>
                            <w:sz w:val="24"/>
                          </w:rPr>
                          <w:t xml:space="preserve"> </w:t>
                        </w:r>
                        <w:r>
                          <w:rPr>
                            <w:color w:val="FFFFFF"/>
                            <w:sz w:val="24"/>
                          </w:rPr>
                          <w:t>access</w:t>
                        </w:r>
                        <w:r>
                          <w:rPr>
                            <w:color w:val="FFFFFF"/>
                            <w:spacing w:val="-5"/>
                            <w:sz w:val="24"/>
                          </w:rPr>
                          <w:t xml:space="preserve"> </w:t>
                        </w:r>
                        <w:r>
                          <w:rPr>
                            <w:color w:val="FFFFFF"/>
                            <w:sz w:val="24"/>
                          </w:rPr>
                          <w:t>funding</w:t>
                        </w:r>
                        <w:r>
                          <w:rPr>
                            <w:color w:val="FFFFFF"/>
                            <w:spacing w:val="-3"/>
                            <w:sz w:val="24"/>
                          </w:rPr>
                          <w:t xml:space="preserve"> </w:t>
                        </w:r>
                        <w:r>
                          <w:rPr>
                            <w:color w:val="FFFFFF"/>
                            <w:sz w:val="24"/>
                          </w:rPr>
                          <w:t>to</w:t>
                        </w:r>
                        <w:r>
                          <w:rPr>
                            <w:color w:val="FFFFFF"/>
                            <w:spacing w:val="-4"/>
                            <w:sz w:val="24"/>
                          </w:rPr>
                          <w:t xml:space="preserve"> </w:t>
                        </w:r>
                        <w:r>
                          <w:rPr>
                            <w:color w:val="FFFFFF"/>
                            <w:sz w:val="24"/>
                          </w:rPr>
                          <w:t>pay</w:t>
                        </w:r>
                        <w:r>
                          <w:rPr>
                            <w:color w:val="FFFFFF"/>
                            <w:spacing w:val="-2"/>
                            <w:sz w:val="24"/>
                          </w:rPr>
                          <w:t xml:space="preserve"> </w:t>
                        </w:r>
                        <w:r>
                          <w:rPr>
                            <w:color w:val="FFFFFF"/>
                            <w:sz w:val="24"/>
                          </w:rPr>
                          <w:t>for</w:t>
                        </w:r>
                        <w:r>
                          <w:rPr>
                            <w:color w:val="FFFFFF"/>
                            <w:spacing w:val="-2"/>
                            <w:sz w:val="24"/>
                          </w:rPr>
                          <w:t xml:space="preserve"> </w:t>
                        </w:r>
                        <w:r>
                          <w:rPr>
                            <w:color w:val="FFFFFF"/>
                            <w:sz w:val="24"/>
                          </w:rPr>
                          <w:t>apprenticeship</w:t>
                        </w:r>
                        <w:r>
                          <w:rPr>
                            <w:color w:val="FFFFFF"/>
                            <w:spacing w:val="-4"/>
                            <w:sz w:val="24"/>
                          </w:rPr>
                          <w:t xml:space="preserve"> </w:t>
                        </w:r>
                        <w:r>
                          <w:rPr>
                            <w:color w:val="FFFFFF"/>
                            <w:sz w:val="24"/>
                          </w:rPr>
                          <w:t>training.</w:t>
                        </w:r>
                        <w:r>
                          <w:rPr>
                            <w:color w:val="FFFFFF"/>
                            <w:spacing w:val="-2"/>
                            <w:sz w:val="24"/>
                          </w:rPr>
                          <w:t xml:space="preserve"> </w:t>
                        </w:r>
                        <w:r>
                          <w:rPr>
                            <w:color w:val="FFFFFF"/>
                            <w:sz w:val="24"/>
                          </w:rPr>
                          <w:t>This</w:t>
                        </w:r>
                        <w:r>
                          <w:rPr>
                            <w:color w:val="FFFFFF"/>
                            <w:spacing w:val="-5"/>
                            <w:sz w:val="24"/>
                          </w:rPr>
                          <w:t xml:space="preserve"> </w:t>
                        </w:r>
                        <w:r>
                          <w:rPr>
                            <w:color w:val="FFFFFF"/>
                            <w:sz w:val="24"/>
                          </w:rPr>
                          <w:t>funding</w:t>
                        </w:r>
                        <w:r>
                          <w:rPr>
                            <w:color w:val="FFFFFF"/>
                            <w:spacing w:val="-3"/>
                            <w:sz w:val="24"/>
                          </w:rPr>
                          <w:t xml:space="preserve"> </w:t>
                        </w:r>
                        <w:r>
                          <w:rPr>
                            <w:color w:val="FFFFFF"/>
                            <w:sz w:val="24"/>
                          </w:rPr>
                          <w:t>does</w:t>
                        </w:r>
                        <w:r>
                          <w:rPr>
                            <w:color w:val="FFFFFF"/>
                            <w:spacing w:val="-2"/>
                            <w:sz w:val="24"/>
                          </w:rPr>
                          <w:t xml:space="preserve"> </w:t>
                        </w:r>
                        <w:r>
                          <w:rPr>
                            <w:color w:val="FFFFFF"/>
                            <w:sz w:val="24"/>
                          </w:rPr>
                          <w:t>not cover the apprentice’s salary costs.</w:t>
                        </w:r>
                      </w:p>
                      <w:p w14:paraId="75D6F967" w14:textId="77777777" w:rsidR="008E3C07" w:rsidRDefault="008E3C07" w:rsidP="008E3C07">
                        <w:pPr>
                          <w:spacing w:before="10"/>
                          <w:rPr>
                            <w:sz w:val="20"/>
                          </w:rPr>
                        </w:pPr>
                      </w:p>
                      <w:p w14:paraId="532ADDCD" w14:textId="77777777" w:rsidR="008E3C07" w:rsidRDefault="008E3C07" w:rsidP="008E3C07">
                        <w:pPr>
                          <w:widowControl w:val="0"/>
                          <w:numPr>
                            <w:ilvl w:val="0"/>
                            <w:numId w:val="45"/>
                          </w:numPr>
                          <w:tabs>
                            <w:tab w:val="left" w:pos="1440"/>
                          </w:tabs>
                          <w:autoSpaceDE w:val="0"/>
                          <w:autoSpaceDN w:val="0"/>
                          <w:spacing w:after="0" w:line="240" w:lineRule="auto"/>
                          <w:ind w:right="809"/>
                          <w:rPr>
                            <w:sz w:val="24"/>
                          </w:rPr>
                        </w:pPr>
                        <w:r>
                          <w:rPr>
                            <w:b/>
                            <w:color w:val="FFFFFF"/>
                            <w:sz w:val="24"/>
                          </w:rPr>
                          <w:t xml:space="preserve">Apprenticeship Levy </w:t>
                        </w:r>
                        <w:r>
                          <w:rPr>
                            <w:color w:val="FFFFFF"/>
                            <w:sz w:val="24"/>
                          </w:rPr>
                          <w:t>Employers with a pay bill over £3 million each year, pay the apprenticeship</w:t>
                        </w:r>
                        <w:r>
                          <w:rPr>
                            <w:color w:val="FFFFFF"/>
                            <w:spacing w:val="-3"/>
                            <w:sz w:val="24"/>
                          </w:rPr>
                          <w:t xml:space="preserve"> </w:t>
                        </w:r>
                        <w:r>
                          <w:rPr>
                            <w:color w:val="FFFFFF"/>
                            <w:sz w:val="24"/>
                          </w:rPr>
                          <w:t>levy.</w:t>
                        </w:r>
                        <w:r>
                          <w:rPr>
                            <w:color w:val="FFFFFF"/>
                            <w:spacing w:val="-5"/>
                            <w:sz w:val="24"/>
                          </w:rPr>
                          <w:t xml:space="preserve"> </w:t>
                        </w:r>
                        <w:r>
                          <w:rPr>
                            <w:color w:val="FFFFFF"/>
                            <w:sz w:val="24"/>
                          </w:rPr>
                          <w:t>Levy</w:t>
                        </w:r>
                        <w:r>
                          <w:rPr>
                            <w:color w:val="FFFFFF"/>
                            <w:spacing w:val="-3"/>
                            <w:sz w:val="24"/>
                          </w:rPr>
                          <w:t xml:space="preserve"> </w:t>
                        </w:r>
                        <w:r>
                          <w:rPr>
                            <w:color w:val="FFFFFF"/>
                            <w:sz w:val="24"/>
                          </w:rPr>
                          <w:t>paying</w:t>
                        </w:r>
                        <w:r>
                          <w:rPr>
                            <w:color w:val="FFFFFF"/>
                            <w:spacing w:val="-3"/>
                            <w:sz w:val="24"/>
                          </w:rPr>
                          <w:t xml:space="preserve"> </w:t>
                        </w:r>
                        <w:r>
                          <w:rPr>
                            <w:color w:val="FFFFFF"/>
                            <w:sz w:val="24"/>
                          </w:rPr>
                          <w:t>employers</w:t>
                        </w:r>
                        <w:r>
                          <w:rPr>
                            <w:color w:val="FFFFFF"/>
                            <w:spacing w:val="-3"/>
                            <w:sz w:val="24"/>
                          </w:rPr>
                          <w:t xml:space="preserve"> </w:t>
                        </w:r>
                        <w:r>
                          <w:rPr>
                            <w:color w:val="FFFFFF"/>
                            <w:sz w:val="24"/>
                          </w:rPr>
                          <w:t>can</w:t>
                        </w:r>
                        <w:r>
                          <w:rPr>
                            <w:color w:val="FFFFFF"/>
                            <w:spacing w:val="-3"/>
                            <w:sz w:val="24"/>
                          </w:rPr>
                          <w:t xml:space="preserve"> </w:t>
                        </w:r>
                        <w:r>
                          <w:rPr>
                            <w:color w:val="FFFFFF"/>
                            <w:sz w:val="24"/>
                          </w:rPr>
                          <w:t>spend</w:t>
                        </w:r>
                        <w:r>
                          <w:rPr>
                            <w:color w:val="FFFFFF"/>
                            <w:spacing w:val="-5"/>
                            <w:sz w:val="24"/>
                          </w:rPr>
                          <w:t xml:space="preserve"> </w:t>
                        </w:r>
                        <w:r>
                          <w:rPr>
                            <w:color w:val="FFFFFF"/>
                            <w:sz w:val="24"/>
                          </w:rPr>
                          <w:t>their</w:t>
                        </w:r>
                        <w:r>
                          <w:rPr>
                            <w:color w:val="FFFFFF"/>
                            <w:spacing w:val="-5"/>
                            <w:sz w:val="24"/>
                          </w:rPr>
                          <w:t xml:space="preserve"> </w:t>
                        </w:r>
                        <w:r>
                          <w:rPr>
                            <w:color w:val="FFFFFF"/>
                            <w:sz w:val="24"/>
                          </w:rPr>
                          <w:t>apprenticeship</w:t>
                        </w:r>
                        <w:r>
                          <w:rPr>
                            <w:color w:val="FFFFFF"/>
                            <w:spacing w:val="-3"/>
                            <w:sz w:val="24"/>
                          </w:rPr>
                          <w:t xml:space="preserve"> </w:t>
                        </w:r>
                        <w:r>
                          <w:rPr>
                            <w:color w:val="FFFFFF"/>
                            <w:sz w:val="24"/>
                          </w:rPr>
                          <w:t>levy</w:t>
                        </w:r>
                        <w:r>
                          <w:rPr>
                            <w:color w:val="FFFFFF"/>
                            <w:spacing w:val="-5"/>
                            <w:sz w:val="24"/>
                          </w:rPr>
                          <w:t xml:space="preserve"> </w:t>
                        </w:r>
                        <w:r>
                          <w:rPr>
                            <w:color w:val="FFFFFF"/>
                            <w:sz w:val="24"/>
                          </w:rPr>
                          <w:t>funding</w:t>
                        </w:r>
                        <w:r>
                          <w:rPr>
                            <w:color w:val="FFFFFF"/>
                            <w:spacing w:val="-4"/>
                            <w:sz w:val="24"/>
                          </w:rPr>
                          <w:t xml:space="preserve"> </w:t>
                        </w:r>
                        <w:r>
                          <w:rPr>
                            <w:color w:val="FFFFFF"/>
                            <w:sz w:val="24"/>
                          </w:rPr>
                          <w:t>on apprenticeship training.</w:t>
                        </w:r>
                      </w:p>
                      <w:p w14:paraId="2E8BE534" w14:textId="77777777" w:rsidR="008E3C07" w:rsidRDefault="008E3C07" w:rsidP="008E3C07">
                        <w:pPr>
                          <w:rPr>
                            <w:sz w:val="24"/>
                          </w:rPr>
                        </w:pPr>
                      </w:p>
                      <w:p w14:paraId="47E4CCAA" w14:textId="77777777" w:rsidR="008E3C07" w:rsidRDefault="008E3C07" w:rsidP="008E3C07">
                        <w:pPr>
                          <w:widowControl w:val="0"/>
                          <w:numPr>
                            <w:ilvl w:val="0"/>
                            <w:numId w:val="45"/>
                          </w:numPr>
                          <w:tabs>
                            <w:tab w:val="left" w:pos="1440"/>
                          </w:tabs>
                          <w:autoSpaceDE w:val="0"/>
                          <w:autoSpaceDN w:val="0"/>
                          <w:spacing w:after="0" w:line="240" w:lineRule="auto"/>
                          <w:ind w:right="1162"/>
                          <w:rPr>
                            <w:sz w:val="24"/>
                          </w:rPr>
                        </w:pPr>
                        <w:r>
                          <w:rPr>
                            <w:b/>
                            <w:color w:val="FFFFFF"/>
                            <w:sz w:val="24"/>
                          </w:rPr>
                          <w:t>Reserve</w:t>
                        </w:r>
                        <w:r>
                          <w:rPr>
                            <w:b/>
                            <w:color w:val="FFFFFF"/>
                            <w:spacing w:val="-3"/>
                            <w:sz w:val="24"/>
                          </w:rPr>
                          <w:t xml:space="preserve"> </w:t>
                        </w:r>
                        <w:r>
                          <w:rPr>
                            <w:b/>
                            <w:color w:val="FFFFFF"/>
                            <w:sz w:val="24"/>
                          </w:rPr>
                          <w:t>government</w:t>
                        </w:r>
                        <w:r>
                          <w:rPr>
                            <w:b/>
                            <w:color w:val="FFFFFF"/>
                            <w:spacing w:val="-6"/>
                            <w:sz w:val="24"/>
                          </w:rPr>
                          <w:t xml:space="preserve"> </w:t>
                        </w:r>
                        <w:r>
                          <w:rPr>
                            <w:b/>
                            <w:color w:val="FFFFFF"/>
                            <w:sz w:val="24"/>
                          </w:rPr>
                          <w:t>co-investment</w:t>
                        </w:r>
                        <w:r>
                          <w:rPr>
                            <w:b/>
                            <w:color w:val="FFFFFF"/>
                            <w:spacing w:val="-5"/>
                            <w:sz w:val="24"/>
                          </w:rPr>
                          <w:t xml:space="preserve"> </w:t>
                        </w:r>
                        <w:r>
                          <w:rPr>
                            <w:color w:val="FFFFFF"/>
                            <w:sz w:val="24"/>
                          </w:rPr>
                          <w:t>Employers</w:t>
                        </w:r>
                        <w:r>
                          <w:rPr>
                            <w:color w:val="FFFFFF"/>
                            <w:spacing w:val="-3"/>
                            <w:sz w:val="24"/>
                          </w:rPr>
                          <w:t xml:space="preserve"> </w:t>
                        </w:r>
                        <w:r>
                          <w:rPr>
                            <w:color w:val="FFFFFF"/>
                            <w:sz w:val="24"/>
                          </w:rPr>
                          <w:t>that</w:t>
                        </w:r>
                        <w:r>
                          <w:rPr>
                            <w:color w:val="FFFFFF"/>
                            <w:spacing w:val="-3"/>
                            <w:sz w:val="24"/>
                          </w:rPr>
                          <w:t xml:space="preserve"> </w:t>
                        </w:r>
                        <w:r>
                          <w:rPr>
                            <w:color w:val="FFFFFF"/>
                            <w:sz w:val="24"/>
                          </w:rPr>
                          <w:t>don’t</w:t>
                        </w:r>
                        <w:r>
                          <w:rPr>
                            <w:color w:val="FFFFFF"/>
                            <w:spacing w:val="-3"/>
                            <w:sz w:val="24"/>
                          </w:rPr>
                          <w:t xml:space="preserve"> </w:t>
                        </w:r>
                        <w:r>
                          <w:rPr>
                            <w:color w:val="FFFFFF"/>
                            <w:sz w:val="24"/>
                          </w:rPr>
                          <w:t>pay</w:t>
                        </w:r>
                        <w:r>
                          <w:rPr>
                            <w:color w:val="FFFFFF"/>
                            <w:spacing w:val="-3"/>
                            <w:sz w:val="24"/>
                          </w:rPr>
                          <w:t xml:space="preserve"> </w:t>
                        </w:r>
                        <w:r>
                          <w:rPr>
                            <w:color w:val="FFFFFF"/>
                            <w:sz w:val="24"/>
                          </w:rPr>
                          <w:t>the</w:t>
                        </w:r>
                        <w:r>
                          <w:rPr>
                            <w:color w:val="FFFFFF"/>
                            <w:spacing w:val="-5"/>
                            <w:sz w:val="24"/>
                          </w:rPr>
                          <w:t xml:space="preserve"> </w:t>
                        </w:r>
                        <w:r>
                          <w:rPr>
                            <w:color w:val="FFFFFF"/>
                            <w:sz w:val="24"/>
                          </w:rPr>
                          <w:t>apprenticeship</w:t>
                        </w:r>
                        <w:r>
                          <w:rPr>
                            <w:color w:val="FFFFFF"/>
                            <w:spacing w:val="-3"/>
                            <w:sz w:val="24"/>
                          </w:rPr>
                          <w:t xml:space="preserve"> </w:t>
                        </w:r>
                        <w:r>
                          <w:rPr>
                            <w:color w:val="FFFFFF"/>
                            <w:sz w:val="24"/>
                          </w:rPr>
                          <w:t>levy can use reserve funding, where the government pays 95% of the training costs and the employer pays the remaining 5%.</w:t>
                        </w:r>
                      </w:p>
                      <w:p w14:paraId="2F8C6841" w14:textId="77777777" w:rsidR="008E3C07" w:rsidRDefault="008E3C07" w:rsidP="008E3C07">
                        <w:pPr>
                          <w:rPr>
                            <w:sz w:val="24"/>
                          </w:rPr>
                        </w:pPr>
                      </w:p>
                      <w:p w14:paraId="38885EEE" w14:textId="77777777" w:rsidR="008E3C07" w:rsidRDefault="008E3C07" w:rsidP="008E3C07">
                        <w:pPr>
                          <w:widowControl w:val="0"/>
                          <w:numPr>
                            <w:ilvl w:val="0"/>
                            <w:numId w:val="45"/>
                          </w:numPr>
                          <w:tabs>
                            <w:tab w:val="left" w:pos="1440"/>
                          </w:tabs>
                          <w:autoSpaceDE w:val="0"/>
                          <w:autoSpaceDN w:val="0"/>
                          <w:spacing w:after="0" w:line="240" w:lineRule="auto"/>
                          <w:ind w:right="1287"/>
                          <w:rPr>
                            <w:sz w:val="24"/>
                          </w:rPr>
                        </w:pPr>
                        <w:r>
                          <w:rPr>
                            <w:b/>
                            <w:color w:val="FFFFFF"/>
                            <w:sz w:val="24"/>
                          </w:rPr>
                          <w:t>Levy</w:t>
                        </w:r>
                        <w:r>
                          <w:rPr>
                            <w:b/>
                            <w:color w:val="FFFFFF"/>
                            <w:spacing w:val="-4"/>
                            <w:sz w:val="24"/>
                          </w:rPr>
                          <w:t xml:space="preserve"> </w:t>
                        </w:r>
                        <w:r>
                          <w:rPr>
                            <w:b/>
                            <w:color w:val="FFFFFF"/>
                            <w:sz w:val="24"/>
                          </w:rPr>
                          <w:t>Transfers</w:t>
                        </w:r>
                        <w:r>
                          <w:rPr>
                            <w:b/>
                            <w:color w:val="FFFFFF"/>
                            <w:spacing w:val="-1"/>
                            <w:sz w:val="24"/>
                          </w:rPr>
                          <w:t xml:space="preserve"> </w:t>
                        </w:r>
                        <w:r>
                          <w:rPr>
                            <w:color w:val="FFFFFF"/>
                            <w:sz w:val="24"/>
                          </w:rPr>
                          <w:t>Levy</w:t>
                        </w:r>
                        <w:r>
                          <w:rPr>
                            <w:color w:val="FFFFFF"/>
                            <w:spacing w:val="-7"/>
                            <w:sz w:val="24"/>
                          </w:rPr>
                          <w:t xml:space="preserve"> </w:t>
                        </w:r>
                        <w:r>
                          <w:rPr>
                            <w:color w:val="FFFFFF"/>
                            <w:sz w:val="24"/>
                          </w:rPr>
                          <w:t>paying</w:t>
                        </w:r>
                        <w:r>
                          <w:rPr>
                            <w:color w:val="FFFFFF"/>
                            <w:spacing w:val="-3"/>
                            <w:sz w:val="24"/>
                          </w:rPr>
                          <w:t xml:space="preserve"> </w:t>
                        </w:r>
                        <w:r>
                          <w:rPr>
                            <w:color w:val="FFFFFF"/>
                            <w:sz w:val="24"/>
                          </w:rPr>
                          <w:t>employers</w:t>
                        </w:r>
                        <w:r>
                          <w:rPr>
                            <w:color w:val="FFFFFF"/>
                            <w:spacing w:val="-2"/>
                            <w:sz w:val="24"/>
                          </w:rPr>
                          <w:t xml:space="preserve"> </w:t>
                        </w:r>
                        <w:r>
                          <w:rPr>
                            <w:color w:val="FFFFFF"/>
                            <w:sz w:val="24"/>
                          </w:rPr>
                          <w:t>can</w:t>
                        </w:r>
                        <w:r>
                          <w:rPr>
                            <w:color w:val="FFFFFF"/>
                            <w:spacing w:val="-4"/>
                            <w:sz w:val="24"/>
                          </w:rPr>
                          <w:t xml:space="preserve"> </w:t>
                        </w:r>
                        <w:r>
                          <w:rPr>
                            <w:color w:val="FFFFFF"/>
                            <w:sz w:val="24"/>
                          </w:rPr>
                          <w:t>transfer</w:t>
                        </w:r>
                        <w:r>
                          <w:rPr>
                            <w:color w:val="FFFFFF"/>
                            <w:spacing w:val="-2"/>
                            <w:sz w:val="24"/>
                          </w:rPr>
                          <w:t xml:space="preserve"> </w:t>
                        </w:r>
                        <w:r>
                          <w:rPr>
                            <w:color w:val="FFFFFF"/>
                            <w:sz w:val="24"/>
                          </w:rPr>
                          <w:t>some</w:t>
                        </w:r>
                        <w:r>
                          <w:rPr>
                            <w:color w:val="FFFFFF"/>
                            <w:spacing w:val="-2"/>
                            <w:sz w:val="24"/>
                          </w:rPr>
                          <w:t xml:space="preserve"> </w:t>
                        </w:r>
                        <w:r>
                          <w:rPr>
                            <w:color w:val="FFFFFF"/>
                            <w:sz w:val="24"/>
                          </w:rPr>
                          <w:t>of</w:t>
                        </w:r>
                        <w:r>
                          <w:rPr>
                            <w:color w:val="FFFFFF"/>
                            <w:spacing w:val="-4"/>
                            <w:sz w:val="24"/>
                          </w:rPr>
                          <w:t xml:space="preserve"> </w:t>
                        </w:r>
                        <w:r>
                          <w:rPr>
                            <w:color w:val="FFFFFF"/>
                            <w:sz w:val="24"/>
                          </w:rPr>
                          <w:t>their</w:t>
                        </w:r>
                        <w:r>
                          <w:rPr>
                            <w:color w:val="FFFFFF"/>
                            <w:spacing w:val="-4"/>
                            <w:sz w:val="24"/>
                          </w:rPr>
                          <w:t xml:space="preserve"> </w:t>
                        </w:r>
                        <w:r>
                          <w:rPr>
                            <w:color w:val="FFFFFF"/>
                            <w:sz w:val="24"/>
                          </w:rPr>
                          <w:t>annual</w:t>
                        </w:r>
                        <w:r>
                          <w:rPr>
                            <w:color w:val="FFFFFF"/>
                            <w:spacing w:val="-2"/>
                            <w:sz w:val="24"/>
                          </w:rPr>
                          <w:t xml:space="preserve"> </w:t>
                        </w:r>
                        <w:r>
                          <w:rPr>
                            <w:color w:val="FFFFFF"/>
                            <w:sz w:val="24"/>
                          </w:rPr>
                          <w:t>levy</w:t>
                        </w:r>
                        <w:r>
                          <w:rPr>
                            <w:color w:val="FFFFFF"/>
                            <w:spacing w:val="-2"/>
                            <w:sz w:val="24"/>
                          </w:rPr>
                          <w:t xml:space="preserve"> </w:t>
                        </w:r>
                        <w:r>
                          <w:rPr>
                            <w:color w:val="FFFFFF"/>
                            <w:sz w:val="24"/>
                          </w:rPr>
                          <w:t>to</w:t>
                        </w:r>
                        <w:r>
                          <w:rPr>
                            <w:color w:val="FFFFFF"/>
                            <w:spacing w:val="-2"/>
                            <w:sz w:val="24"/>
                          </w:rPr>
                          <w:t xml:space="preserve"> </w:t>
                        </w:r>
                        <w:r>
                          <w:rPr>
                            <w:color w:val="FFFFFF"/>
                            <w:sz w:val="24"/>
                          </w:rPr>
                          <w:t>other employers. These transfers cover 100% of the training costs of the apprenticeship (excluding the apprentices salary).</w:t>
                        </w:r>
                      </w:p>
                    </w:txbxContent>
                  </v:textbox>
                </v:shape>
                <w10:wrap type="square" anchorx="margin" anchory="margin"/>
              </v:group>
            </w:pict>
          </mc:Fallback>
        </mc:AlternateContent>
      </w:r>
    </w:p>
    <w:p w14:paraId="2DF2FCC2" w14:textId="77777777" w:rsidR="008E3C07" w:rsidRDefault="008E3C07" w:rsidP="008E3C07">
      <w:pPr>
        <w:spacing w:before="91"/>
        <w:ind w:left="720"/>
        <w:rPr>
          <w:b/>
          <w:sz w:val="28"/>
        </w:rPr>
      </w:pPr>
      <w:r>
        <w:rPr>
          <w:b/>
          <w:color w:val="005EB8"/>
          <w:sz w:val="28"/>
        </w:rPr>
        <w:t>Apprenticeship</w:t>
      </w:r>
      <w:r>
        <w:rPr>
          <w:b/>
          <w:color w:val="005EB8"/>
          <w:spacing w:val="-9"/>
          <w:sz w:val="28"/>
        </w:rPr>
        <w:t xml:space="preserve"> </w:t>
      </w:r>
      <w:r>
        <w:rPr>
          <w:b/>
          <w:color w:val="005EB8"/>
          <w:sz w:val="28"/>
        </w:rPr>
        <w:t>levy</w:t>
      </w:r>
      <w:r>
        <w:rPr>
          <w:b/>
          <w:color w:val="005EB8"/>
          <w:spacing w:val="-7"/>
          <w:sz w:val="28"/>
        </w:rPr>
        <w:t xml:space="preserve"> </w:t>
      </w:r>
      <w:r>
        <w:rPr>
          <w:b/>
          <w:color w:val="005EB8"/>
          <w:spacing w:val="-2"/>
          <w:sz w:val="28"/>
        </w:rPr>
        <w:t>explained</w:t>
      </w:r>
    </w:p>
    <w:p w14:paraId="5DD7794A" w14:textId="77777777" w:rsidR="008E3C07" w:rsidRDefault="008E3C07" w:rsidP="00926903">
      <w:pPr>
        <w:pStyle w:val="BodyText"/>
        <w:spacing w:before="150" w:line="264" w:lineRule="auto"/>
        <w:ind w:left="720" w:right="724"/>
        <w:jc w:val="both"/>
      </w:pPr>
      <w:r>
        <w:rPr>
          <w:color w:val="425462"/>
        </w:rPr>
        <w:t>The apprenticeship levy was introduced as a government scheme to fund apprenticeships. Employers</w:t>
      </w:r>
      <w:r>
        <w:rPr>
          <w:color w:val="425462"/>
          <w:spacing w:val="-2"/>
        </w:rPr>
        <w:t xml:space="preserve"> </w:t>
      </w:r>
      <w:r>
        <w:rPr>
          <w:color w:val="425462"/>
        </w:rPr>
        <w:t>with</w:t>
      </w:r>
      <w:r>
        <w:rPr>
          <w:color w:val="425462"/>
          <w:spacing w:val="-4"/>
        </w:rPr>
        <w:t xml:space="preserve"> </w:t>
      </w:r>
      <w:r>
        <w:rPr>
          <w:color w:val="425462"/>
        </w:rPr>
        <w:t>a</w:t>
      </w:r>
      <w:r>
        <w:rPr>
          <w:color w:val="425462"/>
          <w:spacing w:val="-2"/>
        </w:rPr>
        <w:t xml:space="preserve"> </w:t>
      </w:r>
      <w:r>
        <w:rPr>
          <w:color w:val="425462"/>
        </w:rPr>
        <w:t>payroll</w:t>
      </w:r>
      <w:r>
        <w:rPr>
          <w:color w:val="425462"/>
          <w:spacing w:val="-2"/>
        </w:rPr>
        <w:t xml:space="preserve"> </w:t>
      </w:r>
      <w:r>
        <w:rPr>
          <w:color w:val="425462"/>
        </w:rPr>
        <w:t>of</w:t>
      </w:r>
      <w:r>
        <w:rPr>
          <w:color w:val="425462"/>
          <w:spacing w:val="-4"/>
        </w:rPr>
        <w:t xml:space="preserve"> </w:t>
      </w:r>
      <w:r>
        <w:rPr>
          <w:color w:val="425462"/>
        </w:rPr>
        <w:t>more</w:t>
      </w:r>
      <w:r>
        <w:rPr>
          <w:color w:val="425462"/>
          <w:spacing w:val="-4"/>
        </w:rPr>
        <w:t xml:space="preserve"> </w:t>
      </w:r>
      <w:r>
        <w:rPr>
          <w:color w:val="425462"/>
        </w:rPr>
        <w:t>than</w:t>
      </w:r>
      <w:r>
        <w:rPr>
          <w:color w:val="425462"/>
          <w:spacing w:val="-2"/>
        </w:rPr>
        <w:t xml:space="preserve"> </w:t>
      </w:r>
      <w:r>
        <w:rPr>
          <w:color w:val="425462"/>
        </w:rPr>
        <w:t>£3</w:t>
      </w:r>
      <w:r>
        <w:rPr>
          <w:color w:val="425462"/>
          <w:spacing w:val="-4"/>
        </w:rPr>
        <w:t xml:space="preserve"> </w:t>
      </w:r>
      <w:r>
        <w:rPr>
          <w:color w:val="425462"/>
        </w:rPr>
        <w:t>million</w:t>
      </w:r>
      <w:r>
        <w:rPr>
          <w:color w:val="425462"/>
          <w:spacing w:val="-2"/>
        </w:rPr>
        <w:t xml:space="preserve"> </w:t>
      </w:r>
      <w:r>
        <w:rPr>
          <w:color w:val="425462"/>
        </w:rPr>
        <w:t>must</w:t>
      </w:r>
      <w:r>
        <w:rPr>
          <w:color w:val="425462"/>
          <w:spacing w:val="-4"/>
        </w:rPr>
        <w:t xml:space="preserve"> </w:t>
      </w:r>
      <w:r>
        <w:rPr>
          <w:color w:val="425462"/>
        </w:rPr>
        <w:t>pay</w:t>
      </w:r>
      <w:r>
        <w:rPr>
          <w:color w:val="425462"/>
          <w:spacing w:val="-4"/>
        </w:rPr>
        <w:t xml:space="preserve"> </w:t>
      </w:r>
      <w:r>
        <w:rPr>
          <w:color w:val="425462"/>
        </w:rPr>
        <w:t>a 0.5%</w:t>
      </w:r>
      <w:r>
        <w:rPr>
          <w:color w:val="425462"/>
          <w:spacing w:val="-2"/>
        </w:rPr>
        <w:t xml:space="preserve"> </w:t>
      </w:r>
      <w:r>
        <w:rPr>
          <w:color w:val="425462"/>
        </w:rPr>
        <w:t>levy</w:t>
      </w:r>
      <w:r>
        <w:rPr>
          <w:color w:val="425462"/>
          <w:spacing w:val="-2"/>
        </w:rPr>
        <w:t xml:space="preserve"> </w:t>
      </w:r>
      <w:r>
        <w:rPr>
          <w:color w:val="425462"/>
        </w:rPr>
        <w:t>on</w:t>
      </w:r>
      <w:r>
        <w:rPr>
          <w:color w:val="425462"/>
          <w:spacing w:val="-2"/>
        </w:rPr>
        <w:t xml:space="preserve"> </w:t>
      </w:r>
      <w:r>
        <w:rPr>
          <w:color w:val="425462"/>
        </w:rPr>
        <w:t>their</w:t>
      </w:r>
      <w:r>
        <w:rPr>
          <w:color w:val="425462"/>
          <w:spacing w:val="-4"/>
        </w:rPr>
        <w:t xml:space="preserve"> </w:t>
      </w:r>
      <w:r>
        <w:rPr>
          <w:color w:val="425462"/>
        </w:rPr>
        <w:t>total</w:t>
      </w:r>
      <w:r>
        <w:rPr>
          <w:color w:val="425462"/>
          <w:spacing w:val="-2"/>
        </w:rPr>
        <w:t xml:space="preserve"> </w:t>
      </w:r>
      <w:r>
        <w:rPr>
          <w:color w:val="425462"/>
        </w:rPr>
        <w:t>payroll.</w:t>
      </w:r>
      <w:r>
        <w:rPr>
          <w:color w:val="425462"/>
          <w:spacing w:val="-2"/>
        </w:rPr>
        <w:t xml:space="preserve"> </w:t>
      </w:r>
      <w:r>
        <w:rPr>
          <w:color w:val="425462"/>
        </w:rPr>
        <w:t>The levy is paid monthly through PAYE alongside income tax and national insurance contributions.</w:t>
      </w:r>
    </w:p>
    <w:p w14:paraId="2E54EB6B" w14:textId="77777777" w:rsidR="008E3C07" w:rsidRDefault="008E3C07" w:rsidP="00926903">
      <w:pPr>
        <w:pStyle w:val="BodyText"/>
        <w:jc w:val="both"/>
        <w:rPr>
          <w:sz w:val="21"/>
        </w:rPr>
      </w:pPr>
    </w:p>
    <w:p w14:paraId="0AD8320E" w14:textId="77777777" w:rsidR="008E3C07" w:rsidRDefault="008E3C07" w:rsidP="00926903">
      <w:pPr>
        <w:pStyle w:val="BodyText"/>
        <w:spacing w:line="264" w:lineRule="auto"/>
        <w:ind w:left="720" w:right="724"/>
        <w:jc w:val="both"/>
      </w:pPr>
      <w:r>
        <w:rPr>
          <w:color w:val="425462"/>
        </w:rPr>
        <w:t>Levy</w:t>
      </w:r>
      <w:r>
        <w:rPr>
          <w:color w:val="425462"/>
          <w:spacing w:val="-2"/>
        </w:rPr>
        <w:t xml:space="preserve"> </w:t>
      </w:r>
      <w:r>
        <w:rPr>
          <w:color w:val="425462"/>
        </w:rPr>
        <w:t>contributions</w:t>
      </w:r>
      <w:r>
        <w:rPr>
          <w:color w:val="425462"/>
          <w:spacing w:val="-4"/>
        </w:rPr>
        <w:t xml:space="preserve"> </w:t>
      </w:r>
      <w:r>
        <w:rPr>
          <w:color w:val="425462"/>
        </w:rPr>
        <w:t>appear</w:t>
      </w:r>
      <w:r>
        <w:rPr>
          <w:color w:val="425462"/>
          <w:spacing w:val="-2"/>
        </w:rPr>
        <w:t xml:space="preserve"> </w:t>
      </w:r>
      <w:r>
        <w:rPr>
          <w:color w:val="425462"/>
        </w:rPr>
        <w:t>in</w:t>
      </w:r>
      <w:r>
        <w:rPr>
          <w:color w:val="425462"/>
          <w:spacing w:val="-2"/>
        </w:rPr>
        <w:t xml:space="preserve"> </w:t>
      </w:r>
      <w:r>
        <w:rPr>
          <w:color w:val="425462"/>
        </w:rPr>
        <w:t>a</w:t>
      </w:r>
      <w:r>
        <w:rPr>
          <w:color w:val="425462"/>
          <w:spacing w:val="-3"/>
        </w:rPr>
        <w:t xml:space="preserve"> </w:t>
      </w:r>
      <w:r>
        <w:rPr>
          <w:color w:val="425462"/>
        </w:rPr>
        <w:t>digital</w:t>
      </w:r>
      <w:r>
        <w:rPr>
          <w:color w:val="425462"/>
          <w:spacing w:val="-2"/>
        </w:rPr>
        <w:t xml:space="preserve"> </w:t>
      </w:r>
      <w:r>
        <w:rPr>
          <w:color w:val="425462"/>
        </w:rPr>
        <w:t>account</w:t>
      </w:r>
      <w:r>
        <w:rPr>
          <w:color w:val="425462"/>
          <w:spacing w:val="-4"/>
        </w:rPr>
        <w:t xml:space="preserve"> </w:t>
      </w:r>
      <w:r>
        <w:rPr>
          <w:color w:val="425462"/>
        </w:rPr>
        <w:t>which</w:t>
      </w:r>
      <w:r>
        <w:rPr>
          <w:color w:val="425462"/>
          <w:spacing w:val="-2"/>
        </w:rPr>
        <w:t xml:space="preserve"> </w:t>
      </w:r>
      <w:r>
        <w:rPr>
          <w:color w:val="425462"/>
        </w:rPr>
        <w:t>can</w:t>
      </w:r>
      <w:r>
        <w:rPr>
          <w:color w:val="425462"/>
          <w:spacing w:val="-2"/>
        </w:rPr>
        <w:t xml:space="preserve"> </w:t>
      </w:r>
      <w:r>
        <w:rPr>
          <w:color w:val="425462"/>
        </w:rPr>
        <w:t>be</w:t>
      </w:r>
      <w:r>
        <w:rPr>
          <w:color w:val="425462"/>
          <w:spacing w:val="-4"/>
        </w:rPr>
        <w:t xml:space="preserve"> </w:t>
      </w:r>
      <w:r>
        <w:rPr>
          <w:color w:val="425462"/>
        </w:rPr>
        <w:t>used</w:t>
      </w:r>
      <w:r>
        <w:rPr>
          <w:color w:val="425462"/>
          <w:spacing w:val="-2"/>
        </w:rPr>
        <w:t xml:space="preserve"> </w:t>
      </w:r>
      <w:r>
        <w:rPr>
          <w:color w:val="425462"/>
        </w:rPr>
        <w:t>by</w:t>
      </w:r>
      <w:r>
        <w:rPr>
          <w:color w:val="425462"/>
          <w:spacing w:val="-7"/>
        </w:rPr>
        <w:t xml:space="preserve"> </w:t>
      </w:r>
      <w:r>
        <w:rPr>
          <w:color w:val="425462"/>
        </w:rPr>
        <w:t>the</w:t>
      </w:r>
      <w:r>
        <w:rPr>
          <w:color w:val="425462"/>
          <w:spacing w:val="-4"/>
        </w:rPr>
        <w:t xml:space="preserve"> </w:t>
      </w:r>
      <w:r>
        <w:rPr>
          <w:color w:val="425462"/>
        </w:rPr>
        <w:t>employer</w:t>
      </w:r>
      <w:r>
        <w:rPr>
          <w:color w:val="425462"/>
          <w:spacing w:val="-2"/>
        </w:rPr>
        <w:t xml:space="preserve"> </w:t>
      </w:r>
      <w:r>
        <w:rPr>
          <w:color w:val="425462"/>
        </w:rPr>
        <w:t>to</w:t>
      </w:r>
      <w:r>
        <w:rPr>
          <w:color w:val="425462"/>
          <w:spacing w:val="-2"/>
        </w:rPr>
        <w:t xml:space="preserve"> </w:t>
      </w:r>
      <w:r>
        <w:rPr>
          <w:color w:val="425462"/>
        </w:rPr>
        <w:t>arrange</w:t>
      </w:r>
      <w:r>
        <w:rPr>
          <w:color w:val="425462"/>
          <w:spacing w:val="-2"/>
        </w:rPr>
        <w:t xml:space="preserve"> </w:t>
      </w:r>
      <w:r>
        <w:rPr>
          <w:color w:val="425462"/>
        </w:rPr>
        <w:t>and pay for apprenticeship training. The funds can only be spent on apprenticeship training.</w:t>
      </w:r>
    </w:p>
    <w:p w14:paraId="2304EFD2" w14:textId="77777777" w:rsidR="008E3C07" w:rsidRDefault="008E3C07" w:rsidP="00926903">
      <w:pPr>
        <w:pStyle w:val="BodyText"/>
        <w:spacing w:before="11"/>
        <w:jc w:val="both"/>
        <w:rPr>
          <w:sz w:val="20"/>
        </w:rPr>
      </w:pPr>
    </w:p>
    <w:p w14:paraId="0F710FA1" w14:textId="77777777" w:rsidR="008E3C07" w:rsidRDefault="008E3C07" w:rsidP="00926903">
      <w:pPr>
        <w:pStyle w:val="BodyText"/>
        <w:ind w:left="720"/>
        <w:jc w:val="both"/>
      </w:pPr>
      <w:r>
        <w:rPr>
          <w:color w:val="425462"/>
        </w:rPr>
        <w:t>After</w:t>
      </w:r>
      <w:r>
        <w:rPr>
          <w:color w:val="425462"/>
          <w:spacing w:val="-3"/>
        </w:rPr>
        <w:t xml:space="preserve"> </w:t>
      </w:r>
      <w:r>
        <w:rPr>
          <w:color w:val="425462"/>
        </w:rPr>
        <w:t>24</w:t>
      </w:r>
      <w:r>
        <w:rPr>
          <w:color w:val="425462"/>
          <w:spacing w:val="-4"/>
        </w:rPr>
        <w:t xml:space="preserve"> </w:t>
      </w:r>
      <w:r>
        <w:rPr>
          <w:color w:val="425462"/>
        </w:rPr>
        <w:t>months</w:t>
      </w:r>
      <w:r>
        <w:rPr>
          <w:color w:val="425462"/>
          <w:spacing w:val="-4"/>
        </w:rPr>
        <w:t xml:space="preserve"> </w:t>
      </w:r>
      <w:r>
        <w:rPr>
          <w:color w:val="425462"/>
        </w:rPr>
        <w:t>any</w:t>
      </w:r>
      <w:r>
        <w:rPr>
          <w:color w:val="425462"/>
          <w:spacing w:val="-4"/>
        </w:rPr>
        <w:t xml:space="preserve"> </w:t>
      </w:r>
      <w:r>
        <w:rPr>
          <w:color w:val="425462"/>
        </w:rPr>
        <w:t>unused</w:t>
      </w:r>
      <w:r>
        <w:rPr>
          <w:color w:val="425462"/>
          <w:spacing w:val="-3"/>
        </w:rPr>
        <w:t xml:space="preserve"> </w:t>
      </w:r>
      <w:r>
        <w:rPr>
          <w:color w:val="425462"/>
        </w:rPr>
        <w:t>levy</w:t>
      </w:r>
      <w:r>
        <w:rPr>
          <w:color w:val="425462"/>
          <w:spacing w:val="-2"/>
        </w:rPr>
        <w:t xml:space="preserve"> </w:t>
      </w:r>
      <w:r>
        <w:rPr>
          <w:color w:val="425462"/>
        </w:rPr>
        <w:t>funds</w:t>
      </w:r>
      <w:r>
        <w:rPr>
          <w:color w:val="425462"/>
          <w:spacing w:val="-5"/>
        </w:rPr>
        <w:t xml:space="preserve"> </w:t>
      </w:r>
      <w:r>
        <w:rPr>
          <w:color w:val="425462"/>
        </w:rPr>
        <w:t>expire</w:t>
      </w:r>
      <w:r>
        <w:rPr>
          <w:color w:val="425462"/>
          <w:spacing w:val="-2"/>
        </w:rPr>
        <w:t xml:space="preserve"> </w:t>
      </w:r>
      <w:r>
        <w:rPr>
          <w:color w:val="425462"/>
        </w:rPr>
        <w:t>and</w:t>
      </w:r>
      <w:r>
        <w:rPr>
          <w:color w:val="425462"/>
          <w:spacing w:val="-2"/>
        </w:rPr>
        <w:t xml:space="preserve"> </w:t>
      </w:r>
      <w:r>
        <w:rPr>
          <w:color w:val="425462"/>
        </w:rPr>
        <w:t>return</w:t>
      </w:r>
      <w:r>
        <w:rPr>
          <w:color w:val="425462"/>
          <w:spacing w:val="-3"/>
        </w:rPr>
        <w:t xml:space="preserve"> </w:t>
      </w:r>
      <w:r>
        <w:rPr>
          <w:color w:val="425462"/>
        </w:rPr>
        <w:t>to</w:t>
      </w:r>
      <w:r>
        <w:rPr>
          <w:color w:val="425462"/>
          <w:spacing w:val="-2"/>
        </w:rPr>
        <w:t xml:space="preserve"> </w:t>
      </w:r>
      <w:r>
        <w:rPr>
          <w:color w:val="425462"/>
        </w:rPr>
        <w:t>the</w:t>
      </w:r>
      <w:r>
        <w:rPr>
          <w:color w:val="425462"/>
          <w:spacing w:val="-2"/>
        </w:rPr>
        <w:t xml:space="preserve"> government.</w:t>
      </w:r>
    </w:p>
    <w:p w14:paraId="11DCE7F6" w14:textId="77777777" w:rsidR="00AC6743" w:rsidRDefault="00AC6743" w:rsidP="00926903">
      <w:pPr>
        <w:pStyle w:val="Heading2"/>
        <w:ind w:firstLine="709"/>
        <w:jc w:val="both"/>
        <w:rPr>
          <w:color w:val="005EB8"/>
        </w:rPr>
      </w:pPr>
    </w:p>
    <w:p w14:paraId="35C25A2A" w14:textId="39A1DE60" w:rsidR="008E3C07" w:rsidRDefault="008E3C07" w:rsidP="00926903">
      <w:pPr>
        <w:pStyle w:val="Heading2"/>
        <w:ind w:firstLine="709"/>
        <w:jc w:val="both"/>
      </w:pPr>
      <w:r>
        <w:rPr>
          <w:color w:val="005EB8"/>
        </w:rPr>
        <w:t>Organisations</w:t>
      </w:r>
      <w:r>
        <w:rPr>
          <w:color w:val="005EB8"/>
          <w:spacing w:val="-9"/>
        </w:rPr>
        <w:t xml:space="preserve"> </w:t>
      </w:r>
      <w:r>
        <w:rPr>
          <w:color w:val="005EB8"/>
        </w:rPr>
        <w:t>who</w:t>
      </w:r>
      <w:r>
        <w:rPr>
          <w:color w:val="005EB8"/>
          <w:spacing w:val="-8"/>
        </w:rPr>
        <w:t xml:space="preserve"> </w:t>
      </w:r>
      <w:r>
        <w:rPr>
          <w:color w:val="005EB8"/>
        </w:rPr>
        <w:t>don’t</w:t>
      </w:r>
      <w:r>
        <w:rPr>
          <w:color w:val="005EB8"/>
          <w:spacing w:val="-5"/>
        </w:rPr>
        <w:t xml:space="preserve"> </w:t>
      </w:r>
      <w:r>
        <w:rPr>
          <w:color w:val="005EB8"/>
        </w:rPr>
        <w:t>pay</w:t>
      </w:r>
      <w:r>
        <w:rPr>
          <w:color w:val="005EB8"/>
          <w:spacing w:val="-7"/>
        </w:rPr>
        <w:t xml:space="preserve"> </w:t>
      </w:r>
      <w:r>
        <w:rPr>
          <w:color w:val="005EB8"/>
        </w:rPr>
        <w:t>apprenticeship</w:t>
      </w:r>
      <w:r>
        <w:rPr>
          <w:color w:val="005EB8"/>
          <w:spacing w:val="-9"/>
        </w:rPr>
        <w:t xml:space="preserve"> </w:t>
      </w:r>
      <w:r>
        <w:rPr>
          <w:color w:val="005EB8"/>
          <w:spacing w:val="-4"/>
        </w:rPr>
        <w:t>levy</w:t>
      </w:r>
    </w:p>
    <w:p w14:paraId="7C09D332" w14:textId="77777777" w:rsidR="008E3C07" w:rsidRDefault="008E3C07" w:rsidP="00926903">
      <w:pPr>
        <w:pStyle w:val="BodyText"/>
        <w:spacing w:before="152" w:line="264" w:lineRule="auto"/>
        <w:ind w:left="720" w:right="724"/>
        <w:jc w:val="both"/>
      </w:pPr>
      <w:r>
        <w:rPr>
          <w:color w:val="425462"/>
        </w:rPr>
        <w:t>Employers</w:t>
      </w:r>
      <w:r>
        <w:rPr>
          <w:color w:val="425462"/>
          <w:spacing w:val="-2"/>
        </w:rPr>
        <w:t xml:space="preserve"> </w:t>
      </w:r>
      <w:r>
        <w:rPr>
          <w:color w:val="425462"/>
        </w:rPr>
        <w:t>with</w:t>
      </w:r>
      <w:r>
        <w:rPr>
          <w:color w:val="425462"/>
          <w:spacing w:val="-4"/>
        </w:rPr>
        <w:t xml:space="preserve"> </w:t>
      </w:r>
      <w:r>
        <w:rPr>
          <w:color w:val="425462"/>
        </w:rPr>
        <w:t>a</w:t>
      </w:r>
      <w:r>
        <w:rPr>
          <w:color w:val="425462"/>
          <w:spacing w:val="-2"/>
        </w:rPr>
        <w:t xml:space="preserve"> </w:t>
      </w:r>
      <w:r>
        <w:rPr>
          <w:color w:val="425462"/>
        </w:rPr>
        <w:t>payroll</w:t>
      </w:r>
      <w:r>
        <w:rPr>
          <w:color w:val="425462"/>
          <w:spacing w:val="-2"/>
        </w:rPr>
        <w:t xml:space="preserve"> </w:t>
      </w:r>
      <w:r>
        <w:rPr>
          <w:color w:val="425462"/>
        </w:rPr>
        <w:t>under</w:t>
      </w:r>
      <w:r>
        <w:rPr>
          <w:color w:val="425462"/>
          <w:spacing w:val="-2"/>
        </w:rPr>
        <w:t xml:space="preserve"> </w:t>
      </w:r>
      <w:r>
        <w:rPr>
          <w:color w:val="425462"/>
        </w:rPr>
        <w:t>£3 million</w:t>
      </w:r>
      <w:r>
        <w:rPr>
          <w:color w:val="425462"/>
          <w:spacing w:val="-4"/>
        </w:rPr>
        <w:t xml:space="preserve"> </w:t>
      </w:r>
      <w:r>
        <w:rPr>
          <w:color w:val="425462"/>
        </w:rPr>
        <w:t>don’t</w:t>
      </w:r>
      <w:r>
        <w:rPr>
          <w:color w:val="425462"/>
          <w:spacing w:val="-2"/>
        </w:rPr>
        <w:t xml:space="preserve"> </w:t>
      </w:r>
      <w:r>
        <w:rPr>
          <w:color w:val="425462"/>
        </w:rPr>
        <w:t>pay</w:t>
      </w:r>
      <w:r>
        <w:rPr>
          <w:color w:val="425462"/>
          <w:spacing w:val="-5"/>
        </w:rPr>
        <w:t xml:space="preserve"> </w:t>
      </w:r>
      <w:r>
        <w:rPr>
          <w:color w:val="425462"/>
        </w:rPr>
        <w:t>the</w:t>
      </w:r>
      <w:r>
        <w:rPr>
          <w:color w:val="425462"/>
          <w:spacing w:val="-2"/>
        </w:rPr>
        <w:t xml:space="preserve"> </w:t>
      </w:r>
      <w:r>
        <w:rPr>
          <w:color w:val="425462"/>
        </w:rPr>
        <w:t>apprenticeship</w:t>
      </w:r>
      <w:r>
        <w:rPr>
          <w:color w:val="425462"/>
          <w:spacing w:val="-2"/>
        </w:rPr>
        <w:t xml:space="preserve"> </w:t>
      </w:r>
      <w:r>
        <w:rPr>
          <w:color w:val="425462"/>
        </w:rPr>
        <w:t>levy,</w:t>
      </w:r>
      <w:r>
        <w:rPr>
          <w:color w:val="425462"/>
          <w:spacing w:val="-4"/>
        </w:rPr>
        <w:t xml:space="preserve"> </w:t>
      </w:r>
      <w:r>
        <w:rPr>
          <w:color w:val="425462"/>
        </w:rPr>
        <w:t>they</w:t>
      </w:r>
      <w:r>
        <w:rPr>
          <w:color w:val="425462"/>
          <w:spacing w:val="-5"/>
        </w:rPr>
        <w:t xml:space="preserve"> </w:t>
      </w:r>
      <w:r>
        <w:rPr>
          <w:color w:val="425462"/>
        </w:rPr>
        <w:t>are</w:t>
      </w:r>
      <w:r>
        <w:rPr>
          <w:color w:val="425462"/>
          <w:spacing w:val="-2"/>
        </w:rPr>
        <w:t xml:space="preserve"> </w:t>
      </w:r>
      <w:r>
        <w:rPr>
          <w:color w:val="425462"/>
        </w:rPr>
        <w:t>called</w:t>
      </w:r>
      <w:r>
        <w:rPr>
          <w:color w:val="425462"/>
          <w:spacing w:val="-2"/>
        </w:rPr>
        <w:t xml:space="preserve"> </w:t>
      </w:r>
      <w:r>
        <w:rPr>
          <w:color w:val="425462"/>
        </w:rPr>
        <w:t>“non- levy paying employers”. They can still access apprenticeship funding and can pay 5% of the apprenticeship course cost, whilst the government will cover the remaining 95% through the process of ‘co-investment’.</w:t>
      </w:r>
    </w:p>
    <w:p w14:paraId="0FB56257" w14:textId="77777777" w:rsidR="008E3C07" w:rsidRDefault="008E3C07" w:rsidP="00926903">
      <w:pPr>
        <w:pStyle w:val="Heading1"/>
        <w:spacing w:before="59"/>
        <w:ind w:firstLine="709"/>
        <w:jc w:val="both"/>
      </w:pPr>
      <w:r>
        <w:rPr>
          <w:color w:val="221F1F"/>
          <w:spacing w:val="-2"/>
        </w:rPr>
        <w:t>Procurement</w:t>
      </w:r>
    </w:p>
    <w:p w14:paraId="3C8A6C49" w14:textId="77777777" w:rsidR="008E3C07" w:rsidRDefault="008E3C07" w:rsidP="00926903">
      <w:pPr>
        <w:pStyle w:val="BodyText"/>
        <w:spacing w:before="218" w:line="264" w:lineRule="auto"/>
        <w:ind w:left="720" w:right="724"/>
        <w:jc w:val="both"/>
      </w:pPr>
      <w:r>
        <w:rPr>
          <w:color w:val="425462"/>
        </w:rPr>
        <w:t xml:space="preserve">Salisbury NHS Foundation Trust’s Managed Procurement Services, in partnership with Health Education England (now NHS England), conducted a national procurement and implementation process to secure quality assured training providers able to deliver Level 3 and Level 5 apprenticeships that were fit for purpose for the AHP support workforce, aligned to the </w:t>
      </w:r>
      <w:hyperlink r:id="rId72">
        <w:r>
          <w:rPr>
            <w:color w:val="002F86"/>
          </w:rPr>
          <w:t>AHP</w:t>
        </w:r>
      </w:hyperlink>
      <w:r>
        <w:rPr>
          <w:color w:val="002F86"/>
        </w:rPr>
        <w:t xml:space="preserve"> </w:t>
      </w:r>
      <w:hyperlink r:id="rId73">
        <w:r>
          <w:rPr>
            <w:color w:val="002F86"/>
          </w:rPr>
          <w:t>Support</w:t>
        </w:r>
        <w:r>
          <w:rPr>
            <w:color w:val="002F86"/>
            <w:spacing w:val="-5"/>
          </w:rPr>
          <w:t xml:space="preserve"> </w:t>
        </w:r>
        <w:r>
          <w:rPr>
            <w:color w:val="002F86"/>
          </w:rPr>
          <w:t>Worker</w:t>
        </w:r>
        <w:r>
          <w:rPr>
            <w:color w:val="002F86"/>
            <w:spacing w:val="-2"/>
          </w:rPr>
          <w:t xml:space="preserve"> </w:t>
        </w:r>
        <w:r>
          <w:rPr>
            <w:color w:val="002F86"/>
          </w:rPr>
          <w:t>Competency,</w:t>
        </w:r>
        <w:r>
          <w:rPr>
            <w:color w:val="002F86"/>
            <w:spacing w:val="-2"/>
          </w:rPr>
          <w:t xml:space="preserve"> </w:t>
        </w:r>
        <w:r>
          <w:rPr>
            <w:color w:val="002F86"/>
          </w:rPr>
          <w:t>Education</w:t>
        </w:r>
        <w:r>
          <w:rPr>
            <w:color w:val="002F86"/>
            <w:spacing w:val="-4"/>
          </w:rPr>
          <w:t xml:space="preserve"> </w:t>
        </w:r>
        <w:r>
          <w:rPr>
            <w:color w:val="002F86"/>
          </w:rPr>
          <w:t>and</w:t>
        </w:r>
        <w:r>
          <w:rPr>
            <w:color w:val="002F86"/>
            <w:spacing w:val="-6"/>
          </w:rPr>
          <w:t xml:space="preserve"> </w:t>
        </w:r>
        <w:r>
          <w:rPr>
            <w:color w:val="002F86"/>
          </w:rPr>
          <w:t>Career</w:t>
        </w:r>
        <w:r>
          <w:rPr>
            <w:color w:val="002F86"/>
            <w:spacing w:val="-2"/>
          </w:rPr>
          <w:t xml:space="preserve"> </w:t>
        </w:r>
        <w:r>
          <w:rPr>
            <w:color w:val="002F86"/>
          </w:rPr>
          <w:t>Development</w:t>
        </w:r>
        <w:r>
          <w:rPr>
            <w:color w:val="002F86"/>
            <w:spacing w:val="-2"/>
          </w:rPr>
          <w:t xml:space="preserve"> </w:t>
        </w:r>
        <w:r>
          <w:rPr>
            <w:color w:val="002F86"/>
          </w:rPr>
          <w:t>Framework</w:t>
        </w:r>
      </w:hyperlink>
      <w:r>
        <w:rPr>
          <w:color w:val="425462"/>
        </w:rPr>
        <w:t>.</w:t>
      </w:r>
      <w:r>
        <w:rPr>
          <w:color w:val="425462"/>
          <w:spacing w:val="40"/>
        </w:rPr>
        <w:t xml:space="preserve"> </w:t>
      </w:r>
      <w:r>
        <w:rPr>
          <w:color w:val="425462"/>
        </w:rPr>
        <w:t>Training</w:t>
      </w:r>
      <w:r>
        <w:rPr>
          <w:color w:val="425462"/>
          <w:spacing w:val="-4"/>
        </w:rPr>
        <w:t xml:space="preserve"> </w:t>
      </w:r>
      <w:r>
        <w:rPr>
          <w:color w:val="425462"/>
        </w:rPr>
        <w:t>providers can be accessed by direct award (by sending a completed URN form to Salisbury) or request a further competition against local criteria run through Salisbury’s team.</w:t>
      </w:r>
    </w:p>
    <w:p w14:paraId="25690DB4" w14:textId="77777777" w:rsidR="008E3C07" w:rsidRDefault="008E3C07" w:rsidP="00926903">
      <w:pPr>
        <w:pStyle w:val="BodyText"/>
        <w:spacing w:before="9"/>
        <w:jc w:val="both"/>
        <w:rPr>
          <w:sz w:val="20"/>
        </w:rPr>
      </w:pPr>
    </w:p>
    <w:p w14:paraId="4A3F7C6B" w14:textId="77777777" w:rsidR="008E3C07" w:rsidRDefault="008E3C07" w:rsidP="00926903">
      <w:pPr>
        <w:pStyle w:val="BodyText"/>
        <w:spacing w:line="264" w:lineRule="auto"/>
        <w:ind w:left="720" w:right="724"/>
        <w:jc w:val="both"/>
      </w:pPr>
      <w:r>
        <w:rPr>
          <w:color w:val="425462"/>
        </w:rPr>
        <w:t>Employers</w:t>
      </w:r>
      <w:r>
        <w:rPr>
          <w:color w:val="425462"/>
          <w:spacing w:val="-3"/>
        </w:rPr>
        <w:t xml:space="preserve"> </w:t>
      </w:r>
      <w:r>
        <w:rPr>
          <w:color w:val="425462"/>
        </w:rPr>
        <w:t>wishing</w:t>
      </w:r>
      <w:r>
        <w:rPr>
          <w:color w:val="425462"/>
          <w:spacing w:val="-5"/>
        </w:rPr>
        <w:t xml:space="preserve"> </w:t>
      </w:r>
      <w:r>
        <w:rPr>
          <w:color w:val="425462"/>
        </w:rPr>
        <w:t>to</w:t>
      </w:r>
      <w:r>
        <w:rPr>
          <w:color w:val="425462"/>
          <w:spacing w:val="-5"/>
        </w:rPr>
        <w:t xml:space="preserve"> </w:t>
      </w:r>
      <w:r>
        <w:rPr>
          <w:color w:val="425462"/>
        </w:rPr>
        <w:t>access</w:t>
      </w:r>
      <w:r>
        <w:rPr>
          <w:color w:val="425462"/>
          <w:spacing w:val="-3"/>
        </w:rPr>
        <w:t xml:space="preserve"> </w:t>
      </w:r>
      <w:r>
        <w:rPr>
          <w:color w:val="425462"/>
        </w:rPr>
        <w:t>providers</w:t>
      </w:r>
      <w:r>
        <w:rPr>
          <w:color w:val="425462"/>
          <w:spacing w:val="-3"/>
        </w:rPr>
        <w:t xml:space="preserve"> </w:t>
      </w:r>
      <w:r>
        <w:rPr>
          <w:color w:val="425462"/>
        </w:rPr>
        <w:t>should</w:t>
      </w:r>
      <w:r>
        <w:rPr>
          <w:color w:val="425462"/>
          <w:spacing w:val="-3"/>
        </w:rPr>
        <w:t xml:space="preserve"> </w:t>
      </w:r>
      <w:r>
        <w:rPr>
          <w:color w:val="425462"/>
        </w:rPr>
        <w:t>request provider</w:t>
      </w:r>
      <w:r>
        <w:rPr>
          <w:color w:val="425462"/>
          <w:spacing w:val="-3"/>
        </w:rPr>
        <w:t xml:space="preserve"> </w:t>
      </w:r>
      <w:r>
        <w:rPr>
          <w:color w:val="425462"/>
        </w:rPr>
        <w:t>contact</w:t>
      </w:r>
      <w:r>
        <w:rPr>
          <w:color w:val="425462"/>
          <w:spacing w:val="-3"/>
        </w:rPr>
        <w:t xml:space="preserve"> </w:t>
      </w:r>
      <w:r>
        <w:rPr>
          <w:color w:val="425462"/>
        </w:rPr>
        <w:t>details</w:t>
      </w:r>
      <w:r>
        <w:rPr>
          <w:color w:val="425462"/>
          <w:spacing w:val="-3"/>
        </w:rPr>
        <w:t xml:space="preserve"> </w:t>
      </w:r>
      <w:r>
        <w:rPr>
          <w:color w:val="425462"/>
        </w:rPr>
        <w:t>and</w:t>
      </w:r>
      <w:r>
        <w:rPr>
          <w:color w:val="425462"/>
          <w:spacing w:val="-5"/>
        </w:rPr>
        <w:t xml:space="preserve"> </w:t>
      </w:r>
      <w:r>
        <w:rPr>
          <w:color w:val="425462"/>
        </w:rPr>
        <w:t>original</w:t>
      </w:r>
      <w:r>
        <w:rPr>
          <w:color w:val="425462"/>
          <w:spacing w:val="-6"/>
        </w:rPr>
        <w:t xml:space="preserve"> </w:t>
      </w:r>
      <w:r>
        <w:rPr>
          <w:color w:val="425462"/>
        </w:rPr>
        <w:t xml:space="preserve">bid packs from Salisbury by emailing </w:t>
      </w:r>
      <w:hyperlink r:id="rId74">
        <w:r>
          <w:t>simon.dennis@nhs.net</w:t>
        </w:r>
      </w:hyperlink>
      <w:r>
        <w:rPr>
          <w:spacing w:val="40"/>
        </w:rPr>
        <w:t xml:space="preserve"> </w:t>
      </w:r>
      <w:r>
        <w:rPr>
          <w:color w:val="425462"/>
        </w:rPr>
        <w:t xml:space="preserve">or </w:t>
      </w:r>
      <w:hyperlink r:id="rId75">
        <w:r>
          <w:t>sft.commercial@nhs.net</w:t>
        </w:r>
      </w:hyperlink>
    </w:p>
    <w:p w14:paraId="00950066" w14:textId="77777777" w:rsidR="008E3C07" w:rsidRDefault="008E3C07" w:rsidP="00926903">
      <w:pPr>
        <w:pStyle w:val="BodyText"/>
        <w:spacing w:before="10"/>
        <w:jc w:val="both"/>
        <w:rPr>
          <w:sz w:val="20"/>
        </w:rPr>
      </w:pPr>
    </w:p>
    <w:p w14:paraId="6F3CEF44" w14:textId="77777777" w:rsidR="008E3C07" w:rsidRDefault="008E3C07" w:rsidP="00926903">
      <w:pPr>
        <w:pStyle w:val="BodyText"/>
        <w:spacing w:line="264" w:lineRule="auto"/>
        <w:ind w:left="720" w:right="724"/>
        <w:jc w:val="both"/>
      </w:pPr>
      <w:r>
        <w:rPr>
          <w:color w:val="425462"/>
        </w:rPr>
        <w:t>Salisbury</w:t>
      </w:r>
      <w:r>
        <w:rPr>
          <w:color w:val="425462"/>
          <w:spacing w:val="-2"/>
        </w:rPr>
        <w:t xml:space="preserve"> </w:t>
      </w:r>
      <w:r>
        <w:rPr>
          <w:color w:val="425462"/>
        </w:rPr>
        <w:t>will</w:t>
      </w:r>
      <w:r>
        <w:rPr>
          <w:color w:val="425462"/>
          <w:spacing w:val="-2"/>
        </w:rPr>
        <w:t xml:space="preserve"> </w:t>
      </w:r>
      <w:r>
        <w:rPr>
          <w:color w:val="425462"/>
        </w:rPr>
        <w:t>issue</w:t>
      </w:r>
      <w:r>
        <w:rPr>
          <w:color w:val="425462"/>
          <w:spacing w:val="-1"/>
        </w:rPr>
        <w:t xml:space="preserve"> </w:t>
      </w:r>
      <w:r>
        <w:rPr>
          <w:color w:val="425462"/>
        </w:rPr>
        <w:t>a</w:t>
      </w:r>
      <w:r>
        <w:rPr>
          <w:color w:val="425462"/>
          <w:spacing w:val="-3"/>
        </w:rPr>
        <w:t xml:space="preserve"> </w:t>
      </w:r>
      <w:r>
        <w:rPr>
          <w:color w:val="425462"/>
        </w:rPr>
        <w:t>URN</w:t>
      </w:r>
      <w:r>
        <w:rPr>
          <w:color w:val="425462"/>
          <w:spacing w:val="-3"/>
        </w:rPr>
        <w:t xml:space="preserve"> </w:t>
      </w:r>
      <w:r>
        <w:rPr>
          <w:color w:val="425462"/>
        </w:rPr>
        <w:t>Request</w:t>
      </w:r>
      <w:r>
        <w:rPr>
          <w:color w:val="425462"/>
          <w:spacing w:val="-4"/>
        </w:rPr>
        <w:t xml:space="preserve"> </w:t>
      </w:r>
      <w:r>
        <w:rPr>
          <w:color w:val="425462"/>
        </w:rPr>
        <w:t>form –</w:t>
      </w:r>
      <w:r>
        <w:rPr>
          <w:color w:val="425462"/>
          <w:spacing w:val="-3"/>
        </w:rPr>
        <w:t xml:space="preserve"> </w:t>
      </w:r>
      <w:r>
        <w:rPr>
          <w:color w:val="425462"/>
        </w:rPr>
        <w:t>this</w:t>
      </w:r>
      <w:r>
        <w:rPr>
          <w:color w:val="425462"/>
          <w:spacing w:val="-2"/>
        </w:rPr>
        <w:t xml:space="preserve"> </w:t>
      </w:r>
      <w:r>
        <w:rPr>
          <w:color w:val="425462"/>
        </w:rPr>
        <w:t>acts</w:t>
      </w:r>
      <w:r>
        <w:rPr>
          <w:color w:val="425462"/>
          <w:spacing w:val="-2"/>
        </w:rPr>
        <w:t xml:space="preserve"> </w:t>
      </w:r>
      <w:r>
        <w:rPr>
          <w:color w:val="425462"/>
        </w:rPr>
        <w:t>as</w:t>
      </w:r>
      <w:r>
        <w:rPr>
          <w:color w:val="425462"/>
          <w:spacing w:val="-5"/>
        </w:rPr>
        <w:t xml:space="preserve"> </w:t>
      </w:r>
      <w:r>
        <w:rPr>
          <w:color w:val="425462"/>
        </w:rPr>
        <w:t>the</w:t>
      </w:r>
      <w:r>
        <w:rPr>
          <w:color w:val="425462"/>
          <w:spacing w:val="-2"/>
        </w:rPr>
        <w:t xml:space="preserve"> </w:t>
      </w:r>
      <w:r>
        <w:rPr>
          <w:color w:val="425462"/>
        </w:rPr>
        <w:t>Order</w:t>
      </w:r>
      <w:r>
        <w:rPr>
          <w:color w:val="425462"/>
          <w:spacing w:val="-2"/>
        </w:rPr>
        <w:t xml:space="preserve"> </w:t>
      </w:r>
      <w:r>
        <w:rPr>
          <w:color w:val="425462"/>
        </w:rPr>
        <w:t>Form</w:t>
      </w:r>
      <w:r>
        <w:rPr>
          <w:color w:val="425462"/>
          <w:spacing w:val="-2"/>
        </w:rPr>
        <w:t xml:space="preserve"> </w:t>
      </w:r>
      <w:r>
        <w:rPr>
          <w:color w:val="425462"/>
        </w:rPr>
        <w:t>which</w:t>
      </w:r>
      <w:r>
        <w:rPr>
          <w:color w:val="425462"/>
          <w:spacing w:val="-4"/>
        </w:rPr>
        <w:t xml:space="preserve"> </w:t>
      </w:r>
      <w:r>
        <w:rPr>
          <w:color w:val="425462"/>
        </w:rPr>
        <w:t>the</w:t>
      </w:r>
      <w:r>
        <w:rPr>
          <w:color w:val="425462"/>
          <w:spacing w:val="-4"/>
        </w:rPr>
        <w:t xml:space="preserve"> </w:t>
      </w:r>
      <w:r>
        <w:rPr>
          <w:color w:val="425462"/>
        </w:rPr>
        <w:t>employer</w:t>
      </w:r>
      <w:r>
        <w:rPr>
          <w:color w:val="425462"/>
          <w:spacing w:val="-5"/>
        </w:rPr>
        <w:t xml:space="preserve"> </w:t>
      </w:r>
      <w:r>
        <w:rPr>
          <w:color w:val="425462"/>
        </w:rPr>
        <w:t>should complete and return to Salisbury, who will then issue the appropriate contract to the Provider. It is important</w:t>
      </w:r>
      <w:r>
        <w:rPr>
          <w:color w:val="425462"/>
          <w:spacing w:val="-3"/>
        </w:rPr>
        <w:t xml:space="preserve"> </w:t>
      </w:r>
      <w:r>
        <w:rPr>
          <w:color w:val="425462"/>
        </w:rPr>
        <w:t>that</w:t>
      </w:r>
      <w:r>
        <w:rPr>
          <w:color w:val="425462"/>
          <w:spacing w:val="-1"/>
        </w:rPr>
        <w:t xml:space="preserve"> </w:t>
      </w:r>
      <w:r>
        <w:rPr>
          <w:color w:val="425462"/>
        </w:rPr>
        <w:t>employers</w:t>
      </w:r>
      <w:r>
        <w:rPr>
          <w:color w:val="425462"/>
          <w:spacing w:val="-1"/>
        </w:rPr>
        <w:t xml:space="preserve"> </w:t>
      </w:r>
      <w:r>
        <w:rPr>
          <w:color w:val="425462"/>
        </w:rPr>
        <w:t>follow</w:t>
      </w:r>
      <w:r>
        <w:rPr>
          <w:color w:val="425462"/>
          <w:spacing w:val="-1"/>
        </w:rPr>
        <w:t xml:space="preserve"> </w:t>
      </w:r>
      <w:r>
        <w:rPr>
          <w:color w:val="425462"/>
        </w:rPr>
        <w:t>this</w:t>
      </w:r>
      <w:r>
        <w:rPr>
          <w:color w:val="425462"/>
          <w:spacing w:val="-1"/>
        </w:rPr>
        <w:t xml:space="preserve"> </w:t>
      </w:r>
      <w:r>
        <w:rPr>
          <w:color w:val="425462"/>
        </w:rPr>
        <w:t>process</w:t>
      </w:r>
      <w:r>
        <w:rPr>
          <w:color w:val="425462"/>
          <w:spacing w:val="-1"/>
        </w:rPr>
        <w:t xml:space="preserve"> </w:t>
      </w:r>
      <w:r>
        <w:rPr>
          <w:color w:val="425462"/>
        </w:rPr>
        <w:t>in</w:t>
      </w:r>
      <w:r>
        <w:rPr>
          <w:color w:val="425462"/>
          <w:spacing w:val="-1"/>
        </w:rPr>
        <w:t xml:space="preserve"> </w:t>
      </w:r>
      <w:r>
        <w:rPr>
          <w:color w:val="425462"/>
        </w:rPr>
        <w:t>order</w:t>
      </w:r>
      <w:r>
        <w:rPr>
          <w:color w:val="425462"/>
          <w:spacing w:val="-4"/>
        </w:rPr>
        <w:t xml:space="preserve"> </w:t>
      </w:r>
      <w:r>
        <w:rPr>
          <w:color w:val="425462"/>
        </w:rPr>
        <w:t>to</w:t>
      </w:r>
      <w:r>
        <w:rPr>
          <w:color w:val="425462"/>
          <w:spacing w:val="-2"/>
        </w:rPr>
        <w:t xml:space="preserve"> </w:t>
      </w:r>
      <w:r>
        <w:rPr>
          <w:color w:val="425462"/>
        </w:rPr>
        <w:t>be</w:t>
      </w:r>
      <w:r>
        <w:rPr>
          <w:color w:val="425462"/>
          <w:spacing w:val="-1"/>
        </w:rPr>
        <w:t xml:space="preserve"> </w:t>
      </w:r>
      <w:r>
        <w:rPr>
          <w:color w:val="425462"/>
        </w:rPr>
        <w:t>fully</w:t>
      </w:r>
      <w:r>
        <w:rPr>
          <w:color w:val="425462"/>
          <w:spacing w:val="-1"/>
        </w:rPr>
        <w:t xml:space="preserve"> </w:t>
      </w:r>
      <w:r>
        <w:rPr>
          <w:color w:val="425462"/>
        </w:rPr>
        <w:t>protected</w:t>
      </w:r>
      <w:r>
        <w:rPr>
          <w:color w:val="425462"/>
          <w:spacing w:val="-3"/>
        </w:rPr>
        <w:t xml:space="preserve"> </w:t>
      </w:r>
      <w:r>
        <w:rPr>
          <w:color w:val="425462"/>
        </w:rPr>
        <w:t>by</w:t>
      </w:r>
      <w:r>
        <w:rPr>
          <w:color w:val="425462"/>
          <w:spacing w:val="-1"/>
        </w:rPr>
        <w:t xml:space="preserve"> </w:t>
      </w:r>
      <w:r>
        <w:rPr>
          <w:color w:val="425462"/>
        </w:rPr>
        <w:t>NHS</w:t>
      </w:r>
      <w:r>
        <w:rPr>
          <w:color w:val="425462"/>
          <w:spacing w:val="-1"/>
        </w:rPr>
        <w:t xml:space="preserve"> </w:t>
      </w:r>
      <w:r>
        <w:rPr>
          <w:color w:val="425462"/>
        </w:rPr>
        <w:t>Contracts</w:t>
      </w:r>
      <w:r>
        <w:rPr>
          <w:color w:val="425462"/>
          <w:spacing w:val="-1"/>
        </w:rPr>
        <w:t xml:space="preserve"> </w:t>
      </w:r>
      <w:r>
        <w:rPr>
          <w:color w:val="425462"/>
        </w:rPr>
        <w:t>which include the Providers’ bid responses and commitments, and to ensure compliance with both their internal procurement requirements and PCR2015.</w:t>
      </w:r>
    </w:p>
    <w:p w14:paraId="0FB3F5F9" w14:textId="77777777" w:rsidR="008E3C07" w:rsidRDefault="008E3C07" w:rsidP="008E3C07">
      <w:pPr>
        <w:pStyle w:val="BodyText"/>
        <w:spacing w:before="4"/>
        <w:rPr>
          <w:sz w:val="20"/>
        </w:rPr>
      </w:pPr>
      <w:r>
        <w:rPr>
          <w:noProof/>
        </w:rPr>
        <mc:AlternateContent>
          <mc:Choice Requires="wpg">
            <w:drawing>
              <wp:anchor distT="0" distB="0" distL="0" distR="0" simplePos="0" relativeHeight="251663360" behindDoc="1" locked="0" layoutInCell="1" allowOverlap="1" wp14:anchorId="1055F85C" wp14:editId="4D25A60E">
                <wp:simplePos x="0" y="0"/>
                <wp:positionH relativeFrom="page">
                  <wp:posOffset>467863</wp:posOffset>
                </wp:positionH>
                <wp:positionV relativeFrom="paragraph">
                  <wp:posOffset>163841</wp:posOffset>
                </wp:positionV>
                <wp:extent cx="6590030" cy="3435350"/>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0030" cy="3435350"/>
                          <a:chOff x="0" y="0"/>
                          <a:chExt cx="6590030" cy="3435350"/>
                        </a:xfrm>
                      </wpg:grpSpPr>
                      <pic:pic xmlns:pic="http://schemas.openxmlformats.org/drawingml/2006/picture">
                        <pic:nvPicPr>
                          <pic:cNvPr id="20" name="Image 20" descr="A screenshot of a computer  Description automatically generated with medium confidence"/>
                          <pic:cNvPicPr/>
                        </pic:nvPicPr>
                        <pic:blipFill>
                          <a:blip r:embed="rId76" cstate="print"/>
                          <a:stretch>
                            <a:fillRect/>
                          </a:stretch>
                        </pic:blipFill>
                        <pic:spPr>
                          <a:xfrm>
                            <a:off x="0" y="0"/>
                            <a:ext cx="6589784" cy="3435112"/>
                          </a:xfrm>
                          <a:prstGeom prst="rect">
                            <a:avLst/>
                          </a:prstGeom>
                        </pic:spPr>
                      </pic:pic>
                      <pic:pic xmlns:pic="http://schemas.openxmlformats.org/drawingml/2006/picture">
                        <pic:nvPicPr>
                          <pic:cNvPr id="21" name="Image 21" descr="A screenshot of a computer  Description automatically generated with medium confidence"/>
                          <pic:cNvPicPr/>
                        </pic:nvPicPr>
                        <pic:blipFill>
                          <a:blip r:embed="rId77" cstate="print"/>
                          <a:stretch>
                            <a:fillRect/>
                          </a:stretch>
                        </pic:blipFill>
                        <pic:spPr>
                          <a:xfrm>
                            <a:off x="141736" y="140978"/>
                            <a:ext cx="6238875" cy="3085845"/>
                          </a:xfrm>
                          <a:prstGeom prst="rect">
                            <a:avLst/>
                          </a:prstGeom>
                        </pic:spPr>
                      </pic:pic>
                      <wps:wsp>
                        <wps:cNvPr id="22" name="Graphic 22"/>
                        <wps:cNvSpPr/>
                        <wps:spPr>
                          <a:xfrm>
                            <a:off x="78236" y="77478"/>
                            <a:ext cx="6365875" cy="3213100"/>
                          </a:xfrm>
                          <a:custGeom>
                            <a:avLst/>
                            <a:gdLst/>
                            <a:ahLst/>
                            <a:cxnLst/>
                            <a:rect l="l" t="t" r="r" b="b"/>
                            <a:pathLst>
                              <a:path w="6365875" h="3213100">
                                <a:moveTo>
                                  <a:pt x="0" y="3212845"/>
                                </a:moveTo>
                                <a:lnTo>
                                  <a:pt x="6365875" y="3212845"/>
                                </a:lnTo>
                                <a:lnTo>
                                  <a:pt x="6365875" y="0"/>
                                </a:lnTo>
                                <a:lnTo>
                                  <a:pt x="0" y="0"/>
                                </a:lnTo>
                                <a:lnTo>
                                  <a:pt x="0" y="3212845"/>
                                </a:lnTo>
                                <a:close/>
                              </a:path>
                            </a:pathLst>
                          </a:custGeom>
                          <a:ln w="127000">
                            <a:solidFill>
                              <a:srgbClr val="768592"/>
                            </a:solidFill>
                            <a:prstDash val="solid"/>
                          </a:ln>
                        </wps:spPr>
                        <wps:bodyPr wrap="square" lIns="0" tIns="0" rIns="0" bIns="0" rtlCol="0">
                          <a:prstTxWarp prst="textNoShape">
                            <a:avLst/>
                          </a:prstTxWarp>
                          <a:noAutofit/>
                        </wps:bodyPr>
                      </wps:wsp>
                    </wpg:wgp>
                  </a:graphicData>
                </a:graphic>
              </wp:anchor>
            </w:drawing>
          </mc:Choice>
          <mc:Fallback>
            <w:pict>
              <v:group w14:anchorId="63D755B2" id="Group 19" o:spid="_x0000_s1026" style="position:absolute;margin-left:36.85pt;margin-top:12.9pt;width:518.9pt;height:270.5pt;z-index:-251644928;mso-wrap-distance-left:0;mso-wrap-distance-right:0;mso-position-horizontal-relative:page" coordsize="65900,343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10;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">
                <v:shape id="Image 20" o:spid="_x0000_s1027" type="#_x0000_t75" alt="A screenshot of a computer  Description automatically generated with medium confidence" style="position:absolute;width:65897;height:34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">
                  <v:imagedata r:id="rId78" o:title="A screenshot of a computer  Description automatically generated with medium confidence"/>
                </v:shape>
                <v:shape id="Image 21" o:spid="_x0000_s1028" type="#_x0000_t75" alt="A screenshot of a computer  Description automatically generated with medium confidence" style="position:absolute;left:1417;top:1409;width:62389;height:30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">
                  <v:imagedata r:id="rId79" o:title="A screenshot of a computer  Description automatically generated with medium confidence"/>
                </v:shape>
                <v:shape id="Graphic 22" o:spid="_x0000_s1029" style="position:absolute;left:782;top:774;width:63659;height:32131;visibility:visible;mso-wrap-style:square;v-text-anchor:top" coordsize="6365875,321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" path="m,3212845r6365875,l6365875,,,,,3212845xe" filled="f" strokecolor="#768592" strokeweight="10pt">
                  <v:path arrowok="t"/>
                </v:shape>
                <w10:wrap type="topAndBottom" anchorx="page"/>
              </v:group>
            </w:pict>
          </mc:Fallback>
        </mc:AlternateContent>
      </w:r>
    </w:p>
    <w:p w14:paraId="05F010A0" w14:textId="77777777" w:rsidR="008E3C07" w:rsidRDefault="008E3C07" w:rsidP="008E3C07">
      <w:pPr>
        <w:pStyle w:val="BodyText"/>
        <w:rPr>
          <w:sz w:val="26"/>
        </w:rPr>
      </w:pPr>
    </w:p>
    <w:p w14:paraId="49CC1F30" w14:textId="77777777" w:rsidR="00070ABE" w:rsidRDefault="00070ABE" w:rsidP="008E3C07">
      <w:pPr>
        <w:pStyle w:val="BodyText"/>
        <w:rPr>
          <w:sz w:val="26"/>
        </w:rPr>
      </w:pPr>
    </w:p>
    <w:p w14:paraId="506D9DE7" w14:textId="77777777" w:rsidR="00AC6743" w:rsidRDefault="00AC6743" w:rsidP="000B455C">
      <w:pPr>
        <w:pStyle w:val="Heading1"/>
        <w:spacing w:before="163"/>
        <w:ind w:firstLine="709"/>
        <w:rPr>
          <w:color w:val="221F1F"/>
        </w:rPr>
      </w:pPr>
    </w:p>
    <w:p w14:paraId="65BA8252" w14:textId="62BB8F19" w:rsidR="008E3C07" w:rsidRDefault="008E3C07" w:rsidP="001C6C68">
      <w:pPr>
        <w:pStyle w:val="Heading1"/>
        <w:spacing w:before="163"/>
        <w:ind w:firstLine="709"/>
        <w:jc w:val="both"/>
      </w:pPr>
      <w:r>
        <w:rPr>
          <w:color w:val="221F1F"/>
        </w:rPr>
        <w:t>Course</w:t>
      </w:r>
      <w:r>
        <w:rPr>
          <w:color w:val="221F1F"/>
          <w:spacing w:val="-14"/>
        </w:rPr>
        <w:t xml:space="preserve"> </w:t>
      </w:r>
      <w:r>
        <w:rPr>
          <w:color w:val="221F1F"/>
          <w:spacing w:val="-2"/>
        </w:rPr>
        <w:t>details</w:t>
      </w:r>
    </w:p>
    <w:p w14:paraId="3F266678" w14:textId="77777777" w:rsidR="008E3C07" w:rsidRDefault="008E3C07" w:rsidP="001C6C68">
      <w:pPr>
        <w:pStyle w:val="Heading2"/>
        <w:spacing w:before="217"/>
        <w:ind w:firstLine="709"/>
        <w:jc w:val="both"/>
      </w:pPr>
      <w:r>
        <w:rPr>
          <w:color w:val="005EB8"/>
        </w:rPr>
        <w:t>Senior</w:t>
      </w:r>
      <w:r>
        <w:rPr>
          <w:color w:val="005EB8"/>
          <w:spacing w:val="-9"/>
        </w:rPr>
        <w:t xml:space="preserve"> </w:t>
      </w:r>
      <w:r>
        <w:rPr>
          <w:color w:val="005EB8"/>
        </w:rPr>
        <w:t>Healthcare</w:t>
      </w:r>
      <w:r>
        <w:rPr>
          <w:color w:val="005EB8"/>
          <w:spacing w:val="-8"/>
        </w:rPr>
        <w:t xml:space="preserve"> </w:t>
      </w:r>
      <w:r>
        <w:rPr>
          <w:color w:val="005EB8"/>
        </w:rPr>
        <w:t>Support</w:t>
      </w:r>
      <w:r>
        <w:rPr>
          <w:color w:val="005EB8"/>
          <w:spacing w:val="-4"/>
        </w:rPr>
        <w:t xml:space="preserve"> </w:t>
      </w:r>
      <w:r>
        <w:rPr>
          <w:color w:val="005EB8"/>
        </w:rPr>
        <w:t>Worker</w:t>
      </w:r>
      <w:r>
        <w:rPr>
          <w:color w:val="005EB8"/>
          <w:spacing w:val="-7"/>
        </w:rPr>
        <w:t xml:space="preserve"> </w:t>
      </w:r>
      <w:r>
        <w:rPr>
          <w:color w:val="005EB8"/>
        </w:rPr>
        <w:t>Level</w:t>
      </w:r>
      <w:r>
        <w:rPr>
          <w:color w:val="005EB8"/>
          <w:spacing w:val="-6"/>
        </w:rPr>
        <w:t xml:space="preserve"> </w:t>
      </w:r>
      <w:r>
        <w:rPr>
          <w:color w:val="005EB8"/>
        </w:rPr>
        <w:t>3</w:t>
      </w:r>
      <w:r>
        <w:rPr>
          <w:color w:val="005EB8"/>
          <w:spacing w:val="-2"/>
        </w:rPr>
        <w:t xml:space="preserve"> apprenticeship</w:t>
      </w:r>
    </w:p>
    <w:p w14:paraId="12A7BC63" w14:textId="40C75124" w:rsidR="008E3C07" w:rsidRPr="00FE4C17" w:rsidRDefault="008E3C07" w:rsidP="001C6C68">
      <w:pPr>
        <w:pStyle w:val="BodyText"/>
        <w:spacing w:before="152"/>
        <w:ind w:left="720"/>
        <w:jc w:val="both"/>
      </w:pPr>
      <w:r>
        <w:rPr>
          <w:color w:val="425462"/>
        </w:rPr>
        <w:t>(Apprenticeship</w:t>
      </w:r>
      <w:r>
        <w:rPr>
          <w:color w:val="425462"/>
          <w:spacing w:val="-8"/>
        </w:rPr>
        <w:t xml:space="preserve"> </w:t>
      </w:r>
      <w:r>
        <w:rPr>
          <w:color w:val="425462"/>
        </w:rPr>
        <w:t>Standard</w:t>
      </w:r>
      <w:r>
        <w:rPr>
          <w:color w:val="425462"/>
          <w:spacing w:val="-4"/>
        </w:rPr>
        <w:t xml:space="preserve"> </w:t>
      </w:r>
      <w:r>
        <w:rPr>
          <w:color w:val="425462"/>
        </w:rPr>
        <w:t>ST0217,</w:t>
      </w:r>
      <w:r>
        <w:rPr>
          <w:color w:val="425462"/>
          <w:spacing w:val="-4"/>
        </w:rPr>
        <w:t xml:space="preserve"> </w:t>
      </w:r>
      <w:r>
        <w:rPr>
          <w:color w:val="425462"/>
        </w:rPr>
        <w:t>full</w:t>
      </w:r>
      <w:r>
        <w:rPr>
          <w:color w:val="425462"/>
          <w:spacing w:val="-7"/>
        </w:rPr>
        <w:t xml:space="preserve"> </w:t>
      </w:r>
      <w:r>
        <w:rPr>
          <w:color w:val="425462"/>
        </w:rPr>
        <w:t>details</w:t>
      </w:r>
      <w:r>
        <w:rPr>
          <w:color w:val="425462"/>
          <w:spacing w:val="-4"/>
        </w:rPr>
        <w:t xml:space="preserve"> </w:t>
      </w:r>
      <w:r>
        <w:rPr>
          <w:color w:val="425462"/>
        </w:rPr>
        <w:t>found</w:t>
      </w:r>
      <w:r>
        <w:rPr>
          <w:color w:val="425462"/>
          <w:spacing w:val="-3"/>
        </w:rPr>
        <w:t xml:space="preserve"> </w:t>
      </w:r>
      <w:hyperlink r:id="rId80">
        <w:r>
          <w:rPr>
            <w:color w:val="005EB8"/>
            <w:spacing w:val="-2"/>
          </w:rPr>
          <w:t>here</w:t>
        </w:r>
      </w:hyperlink>
      <w:r>
        <w:rPr>
          <w:color w:val="425462"/>
          <w:spacing w:val="-2"/>
        </w:rPr>
        <w:t>).</w:t>
      </w:r>
    </w:p>
    <w:p w14:paraId="47F2CFAC" w14:textId="77777777" w:rsidR="008E3C07" w:rsidRDefault="008E3C07" w:rsidP="001C6C68">
      <w:pPr>
        <w:pStyle w:val="ListParagraph"/>
        <w:widowControl w:val="0"/>
        <w:numPr>
          <w:ilvl w:val="0"/>
          <w:numId w:val="44"/>
        </w:numPr>
        <w:tabs>
          <w:tab w:val="left" w:pos="1440"/>
        </w:tabs>
        <w:autoSpaceDE w:val="0"/>
        <w:autoSpaceDN w:val="0"/>
        <w:spacing w:after="0" w:line="240" w:lineRule="auto"/>
        <w:ind w:hanging="360"/>
        <w:contextualSpacing w:val="0"/>
        <w:jc w:val="both"/>
        <w:rPr>
          <w:rFonts w:ascii="Symbol" w:hAnsi="Symbol"/>
          <w:color w:val="425462"/>
          <w:sz w:val="24"/>
        </w:rPr>
      </w:pPr>
      <w:r>
        <w:rPr>
          <w:color w:val="425462"/>
          <w:sz w:val="24"/>
        </w:rPr>
        <w:t>Educational</w:t>
      </w:r>
      <w:r>
        <w:rPr>
          <w:color w:val="425462"/>
          <w:spacing w:val="-6"/>
          <w:sz w:val="24"/>
        </w:rPr>
        <w:t xml:space="preserve"> </w:t>
      </w:r>
      <w:r>
        <w:rPr>
          <w:color w:val="425462"/>
          <w:sz w:val="24"/>
        </w:rPr>
        <w:t>Level:</w:t>
      </w:r>
      <w:r>
        <w:rPr>
          <w:color w:val="425462"/>
          <w:spacing w:val="-6"/>
          <w:sz w:val="24"/>
        </w:rPr>
        <w:t xml:space="preserve"> </w:t>
      </w:r>
      <w:r>
        <w:rPr>
          <w:color w:val="425462"/>
          <w:spacing w:val="-10"/>
          <w:sz w:val="24"/>
        </w:rPr>
        <w:t>3</w:t>
      </w:r>
    </w:p>
    <w:p w14:paraId="4915CBAE" w14:textId="77777777" w:rsidR="008E3C07" w:rsidRDefault="008E3C07" w:rsidP="001C6C68">
      <w:pPr>
        <w:pStyle w:val="ListParagraph"/>
        <w:widowControl w:val="0"/>
        <w:numPr>
          <w:ilvl w:val="0"/>
          <w:numId w:val="44"/>
        </w:numPr>
        <w:tabs>
          <w:tab w:val="left" w:pos="1440"/>
        </w:tabs>
        <w:autoSpaceDE w:val="0"/>
        <w:autoSpaceDN w:val="0"/>
        <w:spacing w:before="208" w:after="0" w:line="240" w:lineRule="auto"/>
        <w:ind w:hanging="360"/>
        <w:contextualSpacing w:val="0"/>
        <w:jc w:val="both"/>
        <w:rPr>
          <w:rFonts w:ascii="Symbol" w:hAnsi="Symbol"/>
          <w:color w:val="425462"/>
          <w:sz w:val="24"/>
        </w:rPr>
      </w:pPr>
      <w:r>
        <w:rPr>
          <w:color w:val="425462"/>
          <w:sz w:val="24"/>
        </w:rPr>
        <w:t>Typical</w:t>
      </w:r>
      <w:r>
        <w:rPr>
          <w:color w:val="425462"/>
          <w:spacing w:val="-5"/>
          <w:sz w:val="24"/>
        </w:rPr>
        <w:t xml:space="preserve"> </w:t>
      </w:r>
      <w:r>
        <w:rPr>
          <w:color w:val="425462"/>
          <w:sz w:val="24"/>
        </w:rPr>
        <w:t>duration:</w:t>
      </w:r>
      <w:r>
        <w:rPr>
          <w:color w:val="425462"/>
          <w:spacing w:val="-6"/>
          <w:sz w:val="24"/>
        </w:rPr>
        <w:t xml:space="preserve"> </w:t>
      </w:r>
      <w:r>
        <w:rPr>
          <w:color w:val="425462"/>
          <w:sz w:val="24"/>
        </w:rPr>
        <w:t>24</w:t>
      </w:r>
      <w:r>
        <w:rPr>
          <w:color w:val="425462"/>
          <w:spacing w:val="-6"/>
          <w:sz w:val="24"/>
        </w:rPr>
        <w:t xml:space="preserve"> </w:t>
      </w:r>
      <w:r>
        <w:rPr>
          <w:color w:val="425462"/>
          <w:spacing w:val="-2"/>
          <w:sz w:val="24"/>
        </w:rPr>
        <w:t>months</w:t>
      </w:r>
    </w:p>
    <w:p w14:paraId="6433B603" w14:textId="77777777" w:rsidR="008E3C07" w:rsidRDefault="008E3C07" w:rsidP="001C6C68">
      <w:pPr>
        <w:pStyle w:val="ListParagraph"/>
        <w:widowControl w:val="0"/>
        <w:numPr>
          <w:ilvl w:val="0"/>
          <w:numId w:val="44"/>
        </w:numPr>
        <w:tabs>
          <w:tab w:val="left" w:pos="1440"/>
        </w:tabs>
        <w:autoSpaceDE w:val="0"/>
        <w:autoSpaceDN w:val="0"/>
        <w:spacing w:before="205" w:after="0" w:line="240" w:lineRule="auto"/>
        <w:ind w:hanging="360"/>
        <w:contextualSpacing w:val="0"/>
        <w:jc w:val="both"/>
        <w:rPr>
          <w:rFonts w:ascii="Symbol" w:hAnsi="Symbol"/>
          <w:color w:val="425462"/>
          <w:sz w:val="24"/>
        </w:rPr>
      </w:pPr>
      <w:r>
        <w:rPr>
          <w:color w:val="425462"/>
          <w:sz w:val="24"/>
        </w:rPr>
        <w:t>Maximum</w:t>
      </w:r>
      <w:r>
        <w:rPr>
          <w:color w:val="425462"/>
          <w:spacing w:val="-3"/>
          <w:sz w:val="24"/>
        </w:rPr>
        <w:t xml:space="preserve"> </w:t>
      </w:r>
      <w:r>
        <w:rPr>
          <w:color w:val="425462"/>
          <w:sz w:val="24"/>
        </w:rPr>
        <w:t>levy</w:t>
      </w:r>
      <w:r>
        <w:rPr>
          <w:color w:val="425462"/>
          <w:spacing w:val="-3"/>
          <w:sz w:val="24"/>
        </w:rPr>
        <w:t xml:space="preserve"> </w:t>
      </w:r>
      <w:r>
        <w:rPr>
          <w:color w:val="425462"/>
          <w:sz w:val="24"/>
        </w:rPr>
        <w:t>funding</w:t>
      </w:r>
      <w:r>
        <w:rPr>
          <w:color w:val="425462"/>
          <w:spacing w:val="-3"/>
          <w:sz w:val="24"/>
        </w:rPr>
        <w:t xml:space="preserve"> </w:t>
      </w:r>
      <w:r>
        <w:rPr>
          <w:color w:val="425462"/>
          <w:sz w:val="24"/>
        </w:rPr>
        <w:t>band:</w:t>
      </w:r>
      <w:r>
        <w:rPr>
          <w:color w:val="425462"/>
          <w:spacing w:val="-3"/>
          <w:sz w:val="24"/>
        </w:rPr>
        <w:t xml:space="preserve"> </w:t>
      </w:r>
      <w:r>
        <w:rPr>
          <w:color w:val="425462"/>
          <w:spacing w:val="-2"/>
          <w:sz w:val="24"/>
        </w:rPr>
        <w:t>£5,000</w:t>
      </w:r>
    </w:p>
    <w:p w14:paraId="2EDA8F32" w14:textId="77777777" w:rsidR="008E3C07" w:rsidRDefault="008E3C07" w:rsidP="001C6C68">
      <w:pPr>
        <w:pStyle w:val="ListParagraph"/>
        <w:widowControl w:val="0"/>
        <w:numPr>
          <w:ilvl w:val="0"/>
          <w:numId w:val="44"/>
        </w:numPr>
        <w:tabs>
          <w:tab w:val="left" w:pos="1440"/>
        </w:tabs>
        <w:autoSpaceDE w:val="0"/>
        <w:autoSpaceDN w:val="0"/>
        <w:spacing w:before="205" w:line="240" w:lineRule="auto"/>
        <w:ind w:hanging="360"/>
        <w:contextualSpacing w:val="0"/>
        <w:jc w:val="both"/>
        <w:rPr>
          <w:rFonts w:ascii="Symbol" w:hAnsi="Symbol"/>
          <w:color w:val="425462"/>
          <w:sz w:val="24"/>
        </w:rPr>
      </w:pPr>
      <w:r>
        <w:rPr>
          <w:color w:val="425462"/>
          <w:sz w:val="24"/>
        </w:rPr>
        <w:t>Mandatory</w:t>
      </w:r>
      <w:r>
        <w:rPr>
          <w:color w:val="425462"/>
          <w:spacing w:val="-5"/>
          <w:sz w:val="24"/>
        </w:rPr>
        <w:t xml:space="preserve"> </w:t>
      </w:r>
      <w:r>
        <w:rPr>
          <w:color w:val="425462"/>
          <w:sz w:val="24"/>
        </w:rPr>
        <w:t>qualification:</w:t>
      </w:r>
      <w:r>
        <w:rPr>
          <w:color w:val="425462"/>
          <w:spacing w:val="-4"/>
          <w:sz w:val="24"/>
        </w:rPr>
        <w:t xml:space="preserve"> </w:t>
      </w:r>
      <w:r>
        <w:rPr>
          <w:color w:val="425462"/>
          <w:sz w:val="24"/>
        </w:rPr>
        <w:t>Level</w:t>
      </w:r>
      <w:r>
        <w:rPr>
          <w:color w:val="425462"/>
          <w:spacing w:val="-5"/>
          <w:sz w:val="24"/>
        </w:rPr>
        <w:t xml:space="preserve"> </w:t>
      </w:r>
      <w:r>
        <w:rPr>
          <w:color w:val="425462"/>
          <w:sz w:val="24"/>
        </w:rPr>
        <w:t>3</w:t>
      </w:r>
      <w:r>
        <w:rPr>
          <w:color w:val="425462"/>
          <w:spacing w:val="-6"/>
          <w:sz w:val="24"/>
        </w:rPr>
        <w:t xml:space="preserve"> </w:t>
      </w:r>
      <w:r>
        <w:rPr>
          <w:color w:val="425462"/>
          <w:sz w:val="24"/>
        </w:rPr>
        <w:t>Diploma</w:t>
      </w:r>
      <w:r>
        <w:rPr>
          <w:color w:val="425462"/>
          <w:spacing w:val="-5"/>
          <w:sz w:val="24"/>
        </w:rPr>
        <w:t xml:space="preserve"> </w:t>
      </w:r>
      <w:r>
        <w:rPr>
          <w:color w:val="425462"/>
          <w:sz w:val="24"/>
        </w:rPr>
        <w:t>in</w:t>
      </w:r>
      <w:r>
        <w:rPr>
          <w:color w:val="425462"/>
          <w:spacing w:val="-6"/>
          <w:sz w:val="24"/>
        </w:rPr>
        <w:t xml:space="preserve"> </w:t>
      </w:r>
      <w:r>
        <w:rPr>
          <w:color w:val="425462"/>
          <w:sz w:val="24"/>
        </w:rPr>
        <w:t>Healthcare</w:t>
      </w:r>
      <w:r>
        <w:rPr>
          <w:color w:val="425462"/>
          <w:spacing w:val="-7"/>
          <w:sz w:val="24"/>
        </w:rPr>
        <w:t xml:space="preserve"> </w:t>
      </w:r>
      <w:r>
        <w:rPr>
          <w:color w:val="425462"/>
          <w:spacing w:val="-2"/>
          <w:sz w:val="24"/>
        </w:rPr>
        <w:t>Support</w:t>
      </w:r>
    </w:p>
    <w:p w14:paraId="4AF66AD2" w14:textId="77777777" w:rsidR="008E3C07" w:rsidRDefault="008E3C07" w:rsidP="001C6C68">
      <w:pPr>
        <w:pStyle w:val="BodyText"/>
        <w:spacing w:before="79" w:line="264" w:lineRule="auto"/>
        <w:ind w:left="720" w:right="803"/>
        <w:jc w:val="both"/>
      </w:pPr>
      <w:r>
        <w:rPr>
          <w:color w:val="334046"/>
        </w:rPr>
        <w:t>The broad purpose of the occupation is to support registered healthcare professionals in the delivery</w:t>
      </w:r>
      <w:r>
        <w:rPr>
          <w:color w:val="334046"/>
          <w:spacing w:val="-3"/>
        </w:rPr>
        <w:t xml:space="preserve"> </w:t>
      </w:r>
      <w:r>
        <w:rPr>
          <w:color w:val="334046"/>
        </w:rPr>
        <w:t>of</w:t>
      </w:r>
      <w:r>
        <w:rPr>
          <w:color w:val="334046"/>
          <w:spacing w:val="-5"/>
        </w:rPr>
        <w:t xml:space="preserve"> </w:t>
      </w:r>
      <w:r>
        <w:rPr>
          <w:color w:val="334046"/>
        </w:rPr>
        <w:t>high</w:t>
      </w:r>
      <w:r>
        <w:rPr>
          <w:color w:val="334046"/>
          <w:spacing w:val="-4"/>
        </w:rPr>
        <w:t xml:space="preserve"> </w:t>
      </w:r>
      <w:r>
        <w:rPr>
          <w:color w:val="334046"/>
        </w:rPr>
        <w:t>quality</w:t>
      </w:r>
      <w:r>
        <w:rPr>
          <w:color w:val="334046"/>
          <w:spacing w:val="-5"/>
        </w:rPr>
        <w:t xml:space="preserve"> </w:t>
      </w:r>
      <w:r>
        <w:rPr>
          <w:color w:val="334046"/>
        </w:rPr>
        <w:t>and</w:t>
      </w:r>
      <w:r>
        <w:rPr>
          <w:color w:val="334046"/>
          <w:spacing w:val="-3"/>
        </w:rPr>
        <w:t xml:space="preserve"> </w:t>
      </w:r>
      <w:r>
        <w:rPr>
          <w:color w:val="334046"/>
        </w:rPr>
        <w:t>compassionate</w:t>
      </w:r>
      <w:r>
        <w:rPr>
          <w:color w:val="334046"/>
          <w:spacing w:val="-3"/>
        </w:rPr>
        <w:t xml:space="preserve"> </w:t>
      </w:r>
      <w:r>
        <w:rPr>
          <w:color w:val="334046"/>
        </w:rPr>
        <w:t>health</w:t>
      </w:r>
      <w:r>
        <w:rPr>
          <w:color w:val="334046"/>
          <w:spacing w:val="-3"/>
        </w:rPr>
        <w:t xml:space="preserve"> </w:t>
      </w:r>
      <w:r>
        <w:rPr>
          <w:color w:val="334046"/>
        </w:rPr>
        <w:t>and</w:t>
      </w:r>
      <w:r>
        <w:rPr>
          <w:color w:val="334046"/>
          <w:spacing w:val="-3"/>
        </w:rPr>
        <w:t xml:space="preserve"> </w:t>
      </w:r>
      <w:r>
        <w:rPr>
          <w:color w:val="334046"/>
        </w:rPr>
        <w:t>care</w:t>
      </w:r>
      <w:r>
        <w:rPr>
          <w:color w:val="334046"/>
          <w:spacing w:val="-3"/>
        </w:rPr>
        <w:t xml:space="preserve"> </w:t>
      </w:r>
      <w:r>
        <w:rPr>
          <w:color w:val="334046"/>
        </w:rPr>
        <w:t>services.</w:t>
      </w:r>
      <w:r>
        <w:rPr>
          <w:color w:val="334046"/>
          <w:spacing w:val="-5"/>
        </w:rPr>
        <w:t xml:space="preserve"> </w:t>
      </w:r>
      <w:r>
        <w:rPr>
          <w:color w:val="334046"/>
        </w:rPr>
        <w:t>A</w:t>
      </w:r>
      <w:r>
        <w:rPr>
          <w:color w:val="334046"/>
          <w:spacing w:val="-2"/>
        </w:rPr>
        <w:t xml:space="preserve"> </w:t>
      </w:r>
      <w:r>
        <w:rPr>
          <w:color w:val="334046"/>
        </w:rPr>
        <w:t>Senior</w:t>
      </w:r>
      <w:r>
        <w:rPr>
          <w:color w:val="334046"/>
          <w:spacing w:val="-3"/>
        </w:rPr>
        <w:t xml:space="preserve"> </w:t>
      </w:r>
      <w:r>
        <w:rPr>
          <w:color w:val="334046"/>
        </w:rPr>
        <w:t>Healthcare</w:t>
      </w:r>
      <w:r>
        <w:rPr>
          <w:color w:val="334046"/>
          <w:spacing w:val="-5"/>
        </w:rPr>
        <w:t xml:space="preserve"> </w:t>
      </w:r>
      <w:r>
        <w:rPr>
          <w:color w:val="334046"/>
        </w:rPr>
        <w:t>Support Worker will provide clinical, therapeutic, or diagnostic care under the</w:t>
      </w:r>
      <w:r>
        <w:rPr>
          <w:color w:val="334046"/>
          <w:spacing w:val="-1"/>
        </w:rPr>
        <w:t xml:space="preserve"> </w:t>
      </w:r>
      <w:r>
        <w:rPr>
          <w:color w:val="334046"/>
        </w:rPr>
        <w:t>direct or indirect supervision of a registered healthcare professional. The relevant pathways that have been standardised for the AHP support workforce are:</w:t>
      </w:r>
    </w:p>
    <w:p w14:paraId="6A6CE463" w14:textId="77777777" w:rsidR="008E3C07" w:rsidRDefault="008E3C07" w:rsidP="001C6C68">
      <w:pPr>
        <w:pStyle w:val="BodyText"/>
        <w:spacing w:before="10"/>
        <w:jc w:val="both"/>
        <w:rPr>
          <w:sz w:val="20"/>
        </w:rPr>
      </w:pPr>
    </w:p>
    <w:p w14:paraId="6E828B98" w14:textId="77777777" w:rsidR="008E3C07" w:rsidRDefault="008E3C07" w:rsidP="001C6C68">
      <w:pPr>
        <w:pStyle w:val="BodyText"/>
        <w:spacing w:line="264" w:lineRule="auto"/>
        <w:ind w:left="720" w:right="753"/>
        <w:jc w:val="both"/>
      </w:pPr>
      <w:r>
        <w:rPr>
          <w:b/>
          <w:color w:val="221F1F"/>
          <w:sz w:val="26"/>
        </w:rPr>
        <w:t xml:space="preserve">Theatre Support: </w:t>
      </w:r>
      <w:r>
        <w:rPr>
          <w:color w:val="334046"/>
        </w:rPr>
        <w:t>Providing care and support for individuals before, during and after operations as part of the multi-disciplinary theatre team. They will support individuals as they are preparing to go</w:t>
      </w:r>
      <w:r>
        <w:rPr>
          <w:color w:val="334046"/>
          <w:spacing w:val="-2"/>
        </w:rPr>
        <w:t xml:space="preserve"> </w:t>
      </w:r>
      <w:r>
        <w:rPr>
          <w:color w:val="334046"/>
        </w:rPr>
        <w:t>into</w:t>
      </w:r>
      <w:r>
        <w:rPr>
          <w:color w:val="334046"/>
          <w:spacing w:val="-2"/>
        </w:rPr>
        <w:t xml:space="preserve"> </w:t>
      </w:r>
      <w:r>
        <w:rPr>
          <w:color w:val="334046"/>
        </w:rPr>
        <w:t>theatre,</w:t>
      </w:r>
      <w:r>
        <w:rPr>
          <w:color w:val="334046"/>
          <w:spacing w:val="-2"/>
        </w:rPr>
        <w:t xml:space="preserve"> </w:t>
      </w:r>
      <w:r>
        <w:rPr>
          <w:color w:val="334046"/>
        </w:rPr>
        <w:t>reassuring</w:t>
      </w:r>
      <w:r>
        <w:rPr>
          <w:color w:val="334046"/>
          <w:spacing w:val="-2"/>
        </w:rPr>
        <w:t xml:space="preserve"> </w:t>
      </w:r>
      <w:r>
        <w:rPr>
          <w:color w:val="334046"/>
        </w:rPr>
        <w:t>them</w:t>
      </w:r>
      <w:r>
        <w:rPr>
          <w:color w:val="334046"/>
          <w:spacing w:val="-1"/>
        </w:rPr>
        <w:t xml:space="preserve"> </w:t>
      </w:r>
      <w:r>
        <w:rPr>
          <w:color w:val="334046"/>
        </w:rPr>
        <w:t>if</w:t>
      </w:r>
      <w:r>
        <w:rPr>
          <w:color w:val="334046"/>
          <w:spacing w:val="-4"/>
        </w:rPr>
        <w:t xml:space="preserve"> </w:t>
      </w:r>
      <w:r>
        <w:rPr>
          <w:color w:val="334046"/>
        </w:rPr>
        <w:t>they</w:t>
      </w:r>
      <w:r>
        <w:rPr>
          <w:color w:val="334046"/>
          <w:spacing w:val="-2"/>
        </w:rPr>
        <w:t xml:space="preserve"> </w:t>
      </w:r>
      <w:r>
        <w:rPr>
          <w:color w:val="334046"/>
        </w:rPr>
        <w:t>are</w:t>
      </w:r>
      <w:r>
        <w:rPr>
          <w:color w:val="334046"/>
          <w:spacing w:val="-4"/>
        </w:rPr>
        <w:t xml:space="preserve"> </w:t>
      </w:r>
      <w:r>
        <w:rPr>
          <w:color w:val="334046"/>
        </w:rPr>
        <w:t>anxious,</w:t>
      </w:r>
      <w:r>
        <w:rPr>
          <w:color w:val="334046"/>
          <w:spacing w:val="-2"/>
        </w:rPr>
        <w:t xml:space="preserve"> </w:t>
      </w:r>
      <w:r>
        <w:rPr>
          <w:color w:val="334046"/>
        </w:rPr>
        <w:t>and</w:t>
      </w:r>
      <w:r>
        <w:rPr>
          <w:color w:val="334046"/>
          <w:spacing w:val="-4"/>
        </w:rPr>
        <w:t xml:space="preserve"> </w:t>
      </w:r>
      <w:r>
        <w:rPr>
          <w:color w:val="334046"/>
        </w:rPr>
        <w:t>helping</w:t>
      </w:r>
      <w:r>
        <w:rPr>
          <w:color w:val="334046"/>
          <w:spacing w:val="-2"/>
        </w:rPr>
        <w:t xml:space="preserve"> </w:t>
      </w:r>
      <w:r>
        <w:rPr>
          <w:color w:val="334046"/>
        </w:rPr>
        <w:t>them</w:t>
      </w:r>
      <w:r>
        <w:rPr>
          <w:color w:val="334046"/>
          <w:spacing w:val="-3"/>
        </w:rPr>
        <w:t xml:space="preserve"> </w:t>
      </w:r>
      <w:r>
        <w:rPr>
          <w:color w:val="334046"/>
        </w:rPr>
        <w:t>move</w:t>
      </w:r>
      <w:r>
        <w:rPr>
          <w:color w:val="334046"/>
          <w:spacing w:val="-4"/>
        </w:rPr>
        <w:t xml:space="preserve"> </w:t>
      </w:r>
      <w:r>
        <w:rPr>
          <w:color w:val="334046"/>
        </w:rPr>
        <w:t>them</w:t>
      </w:r>
      <w:r>
        <w:rPr>
          <w:color w:val="334046"/>
          <w:spacing w:val="-3"/>
        </w:rPr>
        <w:t xml:space="preserve"> </w:t>
      </w:r>
      <w:r>
        <w:rPr>
          <w:color w:val="334046"/>
        </w:rPr>
        <w:t>back</w:t>
      </w:r>
      <w:r>
        <w:rPr>
          <w:color w:val="334046"/>
          <w:spacing w:val="-4"/>
        </w:rPr>
        <w:t xml:space="preserve"> </w:t>
      </w:r>
      <w:r>
        <w:rPr>
          <w:color w:val="334046"/>
        </w:rPr>
        <w:t>to</w:t>
      </w:r>
      <w:r>
        <w:rPr>
          <w:color w:val="334046"/>
          <w:spacing w:val="-1"/>
        </w:rPr>
        <w:t xml:space="preserve"> </w:t>
      </w:r>
      <w:r>
        <w:rPr>
          <w:color w:val="334046"/>
        </w:rPr>
        <w:t>recovery following their procedure. The perioperative healthcare assistant will support the operating team</w:t>
      </w:r>
      <w:r>
        <w:rPr>
          <w:color w:val="334046"/>
          <w:spacing w:val="40"/>
        </w:rPr>
        <w:t xml:space="preserve"> </w:t>
      </w:r>
      <w:r>
        <w:rPr>
          <w:color w:val="334046"/>
        </w:rPr>
        <w:t>by checking individuals</w:t>
      </w:r>
      <w:r>
        <w:rPr>
          <w:color w:val="334046"/>
          <w:spacing w:val="-2"/>
        </w:rPr>
        <w:t xml:space="preserve"> </w:t>
      </w:r>
      <w:r>
        <w:rPr>
          <w:color w:val="334046"/>
        </w:rPr>
        <w:t>into the</w:t>
      </w:r>
      <w:r>
        <w:rPr>
          <w:color w:val="334046"/>
          <w:spacing w:val="-1"/>
        </w:rPr>
        <w:t xml:space="preserve"> </w:t>
      </w:r>
      <w:r>
        <w:rPr>
          <w:color w:val="334046"/>
        </w:rPr>
        <w:t>theatre</w:t>
      </w:r>
      <w:r>
        <w:rPr>
          <w:color w:val="334046"/>
          <w:spacing w:val="-1"/>
        </w:rPr>
        <w:t xml:space="preserve"> </w:t>
      </w:r>
      <w:r>
        <w:rPr>
          <w:color w:val="334046"/>
        </w:rPr>
        <w:t>department, preparing equipment, counting swabs</w:t>
      </w:r>
      <w:r>
        <w:rPr>
          <w:color w:val="334046"/>
          <w:spacing w:val="-1"/>
        </w:rPr>
        <w:t xml:space="preserve"> </w:t>
      </w:r>
      <w:r>
        <w:rPr>
          <w:color w:val="334046"/>
        </w:rPr>
        <w:t xml:space="preserve">or other instruments, and measuring fluids. They may be involved in routine, traumatic and emergency </w:t>
      </w:r>
      <w:r>
        <w:rPr>
          <w:color w:val="334046"/>
          <w:spacing w:val="-2"/>
        </w:rPr>
        <w:t>surgery.</w:t>
      </w:r>
    </w:p>
    <w:p w14:paraId="21323A0F" w14:textId="77777777" w:rsidR="008E3C07" w:rsidRDefault="008E3C07" w:rsidP="001C6C68">
      <w:pPr>
        <w:pStyle w:val="BodyText"/>
        <w:spacing w:before="10"/>
        <w:jc w:val="both"/>
        <w:rPr>
          <w:sz w:val="20"/>
        </w:rPr>
      </w:pPr>
    </w:p>
    <w:p w14:paraId="1EEA2466" w14:textId="77777777" w:rsidR="008E3C07" w:rsidRDefault="008E3C07" w:rsidP="001C6C68">
      <w:pPr>
        <w:pStyle w:val="BodyText"/>
        <w:spacing w:line="264" w:lineRule="auto"/>
        <w:ind w:left="720" w:right="724"/>
        <w:jc w:val="both"/>
      </w:pPr>
      <w:r>
        <w:rPr>
          <w:b/>
          <w:color w:val="221F1F"/>
          <w:sz w:val="26"/>
        </w:rPr>
        <w:t xml:space="preserve">Allied Health Profession Therapy Support: </w:t>
      </w:r>
      <w:r>
        <w:rPr>
          <w:color w:val="334046"/>
        </w:rPr>
        <w:t>Providing care and support for individuals through therapeutic activities as part of a multi-disciplinary team. Illness, disability or a change in life circumstances often means that individuals have to learn or be supported to do things in new and</w:t>
      </w:r>
      <w:r>
        <w:rPr>
          <w:color w:val="334046"/>
          <w:spacing w:val="-3"/>
        </w:rPr>
        <w:t xml:space="preserve"> </w:t>
      </w:r>
      <w:r>
        <w:rPr>
          <w:color w:val="334046"/>
        </w:rPr>
        <w:t>different</w:t>
      </w:r>
      <w:r>
        <w:rPr>
          <w:color w:val="334046"/>
          <w:spacing w:val="-1"/>
        </w:rPr>
        <w:t xml:space="preserve"> </w:t>
      </w:r>
      <w:r>
        <w:rPr>
          <w:color w:val="334046"/>
        </w:rPr>
        <w:t>ways.</w:t>
      </w:r>
      <w:r>
        <w:rPr>
          <w:color w:val="334046"/>
          <w:spacing w:val="-1"/>
        </w:rPr>
        <w:t xml:space="preserve"> </w:t>
      </w:r>
      <w:r>
        <w:rPr>
          <w:color w:val="334046"/>
        </w:rPr>
        <w:t>This</w:t>
      </w:r>
      <w:r>
        <w:rPr>
          <w:color w:val="334046"/>
          <w:spacing w:val="-1"/>
        </w:rPr>
        <w:t xml:space="preserve"> </w:t>
      </w:r>
      <w:r>
        <w:rPr>
          <w:color w:val="334046"/>
        </w:rPr>
        <w:t>can</w:t>
      </w:r>
      <w:r>
        <w:rPr>
          <w:color w:val="334046"/>
          <w:spacing w:val="-1"/>
        </w:rPr>
        <w:t xml:space="preserve"> </w:t>
      </w:r>
      <w:r>
        <w:rPr>
          <w:color w:val="334046"/>
        </w:rPr>
        <w:t>change</w:t>
      </w:r>
      <w:r>
        <w:rPr>
          <w:color w:val="334046"/>
          <w:spacing w:val="-3"/>
        </w:rPr>
        <w:t xml:space="preserve"> </w:t>
      </w:r>
      <w:r>
        <w:rPr>
          <w:color w:val="334046"/>
        </w:rPr>
        <w:t>the</w:t>
      </w:r>
      <w:r>
        <w:rPr>
          <w:color w:val="334046"/>
          <w:spacing w:val="-3"/>
        </w:rPr>
        <w:t xml:space="preserve"> </w:t>
      </w:r>
      <w:r>
        <w:rPr>
          <w:color w:val="334046"/>
        </w:rPr>
        <w:t>pattern</w:t>
      </w:r>
      <w:r>
        <w:rPr>
          <w:color w:val="334046"/>
          <w:spacing w:val="-1"/>
        </w:rPr>
        <w:t xml:space="preserve"> </w:t>
      </w:r>
      <w:r>
        <w:rPr>
          <w:color w:val="334046"/>
        </w:rPr>
        <w:t>of</w:t>
      </w:r>
      <w:r>
        <w:rPr>
          <w:color w:val="334046"/>
          <w:spacing w:val="-1"/>
        </w:rPr>
        <w:t xml:space="preserve"> </w:t>
      </w:r>
      <w:r>
        <w:rPr>
          <w:color w:val="334046"/>
        </w:rPr>
        <w:t>a</w:t>
      </w:r>
      <w:r>
        <w:rPr>
          <w:color w:val="334046"/>
          <w:spacing w:val="-3"/>
        </w:rPr>
        <w:t xml:space="preserve"> </w:t>
      </w:r>
      <w:r>
        <w:rPr>
          <w:color w:val="334046"/>
        </w:rPr>
        <w:t>life-course,</w:t>
      </w:r>
      <w:r>
        <w:rPr>
          <w:color w:val="334046"/>
          <w:spacing w:val="-1"/>
        </w:rPr>
        <w:t xml:space="preserve"> </w:t>
      </w:r>
      <w:r>
        <w:rPr>
          <w:color w:val="334046"/>
        </w:rPr>
        <w:t>but</w:t>
      </w:r>
      <w:r>
        <w:rPr>
          <w:color w:val="334046"/>
          <w:spacing w:val="-1"/>
        </w:rPr>
        <w:t xml:space="preserve"> </w:t>
      </w:r>
      <w:r>
        <w:rPr>
          <w:color w:val="334046"/>
        </w:rPr>
        <w:t>individuals</w:t>
      </w:r>
      <w:r>
        <w:rPr>
          <w:color w:val="334046"/>
          <w:spacing w:val="-1"/>
        </w:rPr>
        <w:t xml:space="preserve"> </w:t>
      </w:r>
      <w:r>
        <w:rPr>
          <w:color w:val="334046"/>
        </w:rPr>
        <w:t>can</w:t>
      </w:r>
      <w:r>
        <w:rPr>
          <w:color w:val="334046"/>
          <w:spacing w:val="-3"/>
        </w:rPr>
        <w:t xml:space="preserve"> </w:t>
      </w:r>
      <w:r>
        <w:rPr>
          <w:color w:val="334046"/>
        </w:rPr>
        <w:t>often</w:t>
      </w:r>
      <w:r>
        <w:rPr>
          <w:color w:val="334046"/>
          <w:spacing w:val="-3"/>
        </w:rPr>
        <w:t xml:space="preserve"> </w:t>
      </w:r>
      <w:r>
        <w:rPr>
          <w:color w:val="334046"/>
        </w:rPr>
        <w:t>expect</w:t>
      </w:r>
      <w:r>
        <w:rPr>
          <w:color w:val="334046"/>
          <w:spacing w:val="-1"/>
        </w:rPr>
        <w:t xml:space="preserve"> </w:t>
      </w:r>
      <w:r>
        <w:rPr>
          <w:color w:val="334046"/>
        </w:rPr>
        <w:t>to regain and enjoy a quality of life with support and rehabilitation. Some individuals may have short- term</w:t>
      </w:r>
      <w:r>
        <w:rPr>
          <w:color w:val="334046"/>
          <w:spacing w:val="-4"/>
        </w:rPr>
        <w:t xml:space="preserve"> </w:t>
      </w:r>
      <w:r>
        <w:rPr>
          <w:color w:val="334046"/>
        </w:rPr>
        <w:t>needs,</w:t>
      </w:r>
      <w:r>
        <w:rPr>
          <w:color w:val="334046"/>
          <w:spacing w:val="-4"/>
        </w:rPr>
        <w:t xml:space="preserve"> </w:t>
      </w:r>
      <w:r>
        <w:rPr>
          <w:color w:val="334046"/>
        </w:rPr>
        <w:t>others</w:t>
      </w:r>
      <w:r>
        <w:rPr>
          <w:color w:val="334046"/>
          <w:spacing w:val="-2"/>
        </w:rPr>
        <w:t xml:space="preserve"> </w:t>
      </w:r>
      <w:r>
        <w:rPr>
          <w:color w:val="334046"/>
        </w:rPr>
        <w:t>may</w:t>
      </w:r>
      <w:r>
        <w:rPr>
          <w:color w:val="334046"/>
          <w:spacing w:val="-2"/>
        </w:rPr>
        <w:t xml:space="preserve"> </w:t>
      </w:r>
      <w:r>
        <w:rPr>
          <w:color w:val="334046"/>
        </w:rPr>
        <w:t>have</w:t>
      </w:r>
      <w:r>
        <w:rPr>
          <w:color w:val="334046"/>
          <w:spacing w:val="-4"/>
        </w:rPr>
        <w:t xml:space="preserve"> </w:t>
      </w:r>
      <w:r>
        <w:rPr>
          <w:color w:val="334046"/>
        </w:rPr>
        <w:t>long-term</w:t>
      </w:r>
      <w:r>
        <w:rPr>
          <w:color w:val="334046"/>
          <w:spacing w:val="-4"/>
        </w:rPr>
        <w:t xml:space="preserve"> </w:t>
      </w:r>
      <w:r>
        <w:rPr>
          <w:color w:val="334046"/>
        </w:rPr>
        <w:t>physical</w:t>
      </w:r>
      <w:r>
        <w:rPr>
          <w:color w:val="334046"/>
          <w:spacing w:val="-2"/>
        </w:rPr>
        <w:t xml:space="preserve"> </w:t>
      </w:r>
      <w:r>
        <w:rPr>
          <w:color w:val="334046"/>
        </w:rPr>
        <w:t>and/or</w:t>
      </w:r>
      <w:r>
        <w:rPr>
          <w:color w:val="334046"/>
          <w:spacing w:val="-5"/>
        </w:rPr>
        <w:t xml:space="preserve"> </w:t>
      </w:r>
      <w:r>
        <w:rPr>
          <w:color w:val="334046"/>
        </w:rPr>
        <w:t>mental</w:t>
      </w:r>
      <w:r>
        <w:rPr>
          <w:color w:val="334046"/>
          <w:spacing w:val="-2"/>
        </w:rPr>
        <w:t xml:space="preserve"> </w:t>
      </w:r>
      <w:r>
        <w:rPr>
          <w:color w:val="334046"/>
        </w:rPr>
        <w:t>ill</w:t>
      </w:r>
      <w:r>
        <w:rPr>
          <w:color w:val="334046"/>
          <w:spacing w:val="-2"/>
        </w:rPr>
        <w:t xml:space="preserve"> </w:t>
      </w:r>
      <w:r>
        <w:rPr>
          <w:color w:val="334046"/>
        </w:rPr>
        <w:t>health</w:t>
      </w:r>
      <w:r>
        <w:rPr>
          <w:color w:val="334046"/>
          <w:spacing w:val="-2"/>
        </w:rPr>
        <w:t xml:space="preserve"> </w:t>
      </w:r>
      <w:r>
        <w:rPr>
          <w:color w:val="334046"/>
        </w:rPr>
        <w:t>or</w:t>
      </w:r>
      <w:r>
        <w:rPr>
          <w:color w:val="334046"/>
          <w:spacing w:val="-5"/>
        </w:rPr>
        <w:t xml:space="preserve"> </w:t>
      </w:r>
      <w:r>
        <w:rPr>
          <w:color w:val="334046"/>
        </w:rPr>
        <w:t>a</w:t>
      </w:r>
      <w:r>
        <w:rPr>
          <w:color w:val="334046"/>
          <w:spacing w:val="-2"/>
        </w:rPr>
        <w:t xml:space="preserve"> </w:t>
      </w:r>
      <w:r>
        <w:rPr>
          <w:color w:val="334046"/>
        </w:rPr>
        <w:t>learning</w:t>
      </w:r>
      <w:r>
        <w:rPr>
          <w:color w:val="334046"/>
          <w:spacing w:val="-4"/>
        </w:rPr>
        <w:t xml:space="preserve"> </w:t>
      </w:r>
      <w:r>
        <w:rPr>
          <w:color w:val="334046"/>
        </w:rPr>
        <w:t>disability</w:t>
      </w:r>
      <w:r>
        <w:rPr>
          <w:color w:val="334046"/>
          <w:spacing w:val="-2"/>
        </w:rPr>
        <w:t xml:space="preserve"> </w:t>
      </w:r>
      <w:r>
        <w:rPr>
          <w:color w:val="334046"/>
        </w:rPr>
        <w:t>that affects</w:t>
      </w:r>
      <w:r>
        <w:rPr>
          <w:color w:val="334046"/>
          <w:spacing w:val="-4"/>
        </w:rPr>
        <w:t xml:space="preserve"> </w:t>
      </w:r>
      <w:r>
        <w:rPr>
          <w:color w:val="334046"/>
        </w:rPr>
        <w:t>their</w:t>
      </w:r>
      <w:r>
        <w:rPr>
          <w:color w:val="334046"/>
          <w:spacing w:val="-4"/>
        </w:rPr>
        <w:t xml:space="preserve"> </w:t>
      </w:r>
      <w:r>
        <w:rPr>
          <w:color w:val="334046"/>
        </w:rPr>
        <w:t>independence,</w:t>
      </w:r>
      <w:r>
        <w:rPr>
          <w:color w:val="334046"/>
          <w:spacing w:val="-2"/>
        </w:rPr>
        <w:t xml:space="preserve"> </w:t>
      </w:r>
      <w:r>
        <w:rPr>
          <w:color w:val="334046"/>
        </w:rPr>
        <w:t>function</w:t>
      </w:r>
      <w:r>
        <w:rPr>
          <w:color w:val="334046"/>
          <w:spacing w:val="-4"/>
        </w:rPr>
        <w:t xml:space="preserve"> </w:t>
      </w:r>
      <w:r>
        <w:rPr>
          <w:color w:val="334046"/>
        </w:rPr>
        <w:t>or</w:t>
      </w:r>
      <w:r>
        <w:rPr>
          <w:color w:val="334046"/>
          <w:spacing w:val="-2"/>
        </w:rPr>
        <w:t xml:space="preserve"> </w:t>
      </w:r>
      <w:r>
        <w:rPr>
          <w:color w:val="334046"/>
        </w:rPr>
        <w:t>way</w:t>
      </w:r>
      <w:r>
        <w:rPr>
          <w:color w:val="334046"/>
          <w:spacing w:val="-2"/>
        </w:rPr>
        <w:t xml:space="preserve"> </w:t>
      </w:r>
      <w:r>
        <w:rPr>
          <w:color w:val="334046"/>
        </w:rPr>
        <w:t>of</w:t>
      </w:r>
      <w:r>
        <w:rPr>
          <w:color w:val="334046"/>
          <w:spacing w:val="-4"/>
        </w:rPr>
        <w:t xml:space="preserve"> </w:t>
      </w:r>
      <w:r>
        <w:rPr>
          <w:color w:val="334046"/>
        </w:rPr>
        <w:t>living.</w:t>
      </w:r>
      <w:r>
        <w:rPr>
          <w:color w:val="334046"/>
          <w:spacing w:val="-2"/>
        </w:rPr>
        <w:t xml:space="preserve"> </w:t>
      </w:r>
      <w:r>
        <w:rPr>
          <w:color w:val="334046"/>
        </w:rPr>
        <w:t>The</w:t>
      </w:r>
      <w:r>
        <w:rPr>
          <w:color w:val="334046"/>
          <w:spacing w:val="-4"/>
        </w:rPr>
        <w:t xml:space="preserve"> </w:t>
      </w:r>
      <w:r>
        <w:rPr>
          <w:color w:val="334046"/>
        </w:rPr>
        <w:t>therapy</w:t>
      </w:r>
      <w:r>
        <w:rPr>
          <w:color w:val="334046"/>
          <w:spacing w:val="-2"/>
        </w:rPr>
        <w:t xml:space="preserve"> </w:t>
      </w:r>
      <w:r>
        <w:rPr>
          <w:color w:val="334046"/>
        </w:rPr>
        <w:t>support</w:t>
      </w:r>
      <w:r>
        <w:rPr>
          <w:color w:val="334046"/>
          <w:spacing w:val="-2"/>
        </w:rPr>
        <w:t xml:space="preserve"> </w:t>
      </w:r>
      <w:r>
        <w:rPr>
          <w:color w:val="334046"/>
        </w:rPr>
        <w:t>worker</w:t>
      </w:r>
      <w:r>
        <w:rPr>
          <w:color w:val="334046"/>
          <w:spacing w:val="-2"/>
        </w:rPr>
        <w:t xml:space="preserve"> </w:t>
      </w:r>
      <w:r>
        <w:rPr>
          <w:color w:val="334046"/>
        </w:rPr>
        <w:t>will</w:t>
      </w:r>
      <w:r>
        <w:rPr>
          <w:color w:val="334046"/>
          <w:spacing w:val="-2"/>
        </w:rPr>
        <w:t xml:space="preserve"> </w:t>
      </w:r>
      <w:r>
        <w:rPr>
          <w:color w:val="334046"/>
        </w:rPr>
        <w:t>be</w:t>
      </w:r>
      <w:r>
        <w:rPr>
          <w:color w:val="334046"/>
          <w:spacing w:val="-2"/>
        </w:rPr>
        <w:t xml:space="preserve"> </w:t>
      </w:r>
      <w:r>
        <w:rPr>
          <w:color w:val="334046"/>
        </w:rPr>
        <w:t>required</w:t>
      </w:r>
      <w:r>
        <w:rPr>
          <w:color w:val="334046"/>
          <w:spacing w:val="-2"/>
        </w:rPr>
        <w:t xml:space="preserve"> </w:t>
      </w:r>
      <w:r>
        <w:rPr>
          <w:color w:val="334046"/>
        </w:rPr>
        <w:t>to work with the individual either on their own or within a group setting. They may also work with others to support the individual e.g., training carers or working with families.</w:t>
      </w:r>
    </w:p>
    <w:p w14:paraId="17831375" w14:textId="77777777" w:rsidR="008E3C07" w:rsidRDefault="008E3C07" w:rsidP="001C6C68">
      <w:pPr>
        <w:pStyle w:val="BodyText"/>
        <w:jc w:val="both"/>
        <w:rPr>
          <w:sz w:val="21"/>
        </w:rPr>
      </w:pPr>
    </w:p>
    <w:p w14:paraId="1A8E1E09" w14:textId="77777777" w:rsidR="008E3C07" w:rsidRDefault="008E3C07" w:rsidP="001C6C68">
      <w:pPr>
        <w:pStyle w:val="Heading2"/>
        <w:ind w:firstLine="709"/>
        <w:jc w:val="both"/>
      </w:pPr>
      <w:r>
        <w:rPr>
          <w:color w:val="005EB8"/>
        </w:rPr>
        <w:t>Assistant</w:t>
      </w:r>
      <w:r>
        <w:rPr>
          <w:color w:val="005EB8"/>
          <w:spacing w:val="-9"/>
        </w:rPr>
        <w:t xml:space="preserve"> </w:t>
      </w:r>
      <w:r>
        <w:rPr>
          <w:color w:val="005EB8"/>
        </w:rPr>
        <w:t>Practitioner</w:t>
      </w:r>
      <w:r>
        <w:rPr>
          <w:color w:val="005EB8"/>
          <w:spacing w:val="-4"/>
        </w:rPr>
        <w:t xml:space="preserve"> </w:t>
      </w:r>
      <w:r>
        <w:rPr>
          <w:color w:val="005EB8"/>
        </w:rPr>
        <w:t>Level</w:t>
      </w:r>
      <w:r>
        <w:rPr>
          <w:color w:val="005EB8"/>
          <w:spacing w:val="-6"/>
        </w:rPr>
        <w:t xml:space="preserve"> </w:t>
      </w:r>
      <w:r>
        <w:rPr>
          <w:color w:val="005EB8"/>
        </w:rPr>
        <w:t>5</w:t>
      </w:r>
      <w:r>
        <w:rPr>
          <w:color w:val="005EB8"/>
          <w:spacing w:val="-8"/>
        </w:rPr>
        <w:t xml:space="preserve"> </w:t>
      </w:r>
      <w:r>
        <w:rPr>
          <w:color w:val="005EB8"/>
        </w:rPr>
        <w:t>(AHP</w:t>
      </w:r>
      <w:r>
        <w:rPr>
          <w:color w:val="005EB8"/>
          <w:spacing w:val="-12"/>
        </w:rPr>
        <w:t xml:space="preserve"> </w:t>
      </w:r>
      <w:r>
        <w:rPr>
          <w:color w:val="005EB8"/>
        </w:rPr>
        <w:t>contextualised)</w:t>
      </w:r>
      <w:r>
        <w:rPr>
          <w:color w:val="005EB8"/>
          <w:spacing w:val="-4"/>
        </w:rPr>
        <w:t xml:space="preserve"> </w:t>
      </w:r>
      <w:r>
        <w:rPr>
          <w:color w:val="005EB8"/>
          <w:spacing w:val="-2"/>
        </w:rPr>
        <w:t>apprenticeship</w:t>
      </w:r>
    </w:p>
    <w:p w14:paraId="59231164" w14:textId="77777777" w:rsidR="008E3C07" w:rsidRDefault="008E3C07" w:rsidP="001C6C68">
      <w:pPr>
        <w:pStyle w:val="BodyText"/>
        <w:spacing w:before="152"/>
        <w:ind w:left="720"/>
        <w:jc w:val="both"/>
      </w:pPr>
      <w:r>
        <w:rPr>
          <w:color w:val="425462"/>
        </w:rPr>
        <w:t>(Apprenticeship</w:t>
      </w:r>
      <w:r>
        <w:rPr>
          <w:color w:val="425462"/>
          <w:spacing w:val="-8"/>
        </w:rPr>
        <w:t xml:space="preserve"> </w:t>
      </w:r>
      <w:r>
        <w:rPr>
          <w:color w:val="425462"/>
        </w:rPr>
        <w:t>Standard</w:t>
      </w:r>
      <w:r>
        <w:rPr>
          <w:color w:val="425462"/>
          <w:spacing w:val="-4"/>
        </w:rPr>
        <w:t xml:space="preserve"> </w:t>
      </w:r>
      <w:r>
        <w:rPr>
          <w:color w:val="425462"/>
        </w:rPr>
        <w:t>ST0215,</w:t>
      </w:r>
      <w:r>
        <w:rPr>
          <w:color w:val="425462"/>
          <w:spacing w:val="-4"/>
        </w:rPr>
        <w:t xml:space="preserve"> </w:t>
      </w:r>
      <w:r>
        <w:rPr>
          <w:color w:val="425462"/>
        </w:rPr>
        <w:t>full</w:t>
      </w:r>
      <w:r>
        <w:rPr>
          <w:color w:val="425462"/>
          <w:spacing w:val="-7"/>
        </w:rPr>
        <w:t xml:space="preserve"> </w:t>
      </w:r>
      <w:r>
        <w:rPr>
          <w:color w:val="425462"/>
        </w:rPr>
        <w:t>details</w:t>
      </w:r>
      <w:r>
        <w:rPr>
          <w:color w:val="425462"/>
          <w:spacing w:val="-4"/>
        </w:rPr>
        <w:t xml:space="preserve"> </w:t>
      </w:r>
      <w:r>
        <w:rPr>
          <w:color w:val="425462"/>
        </w:rPr>
        <w:t>found</w:t>
      </w:r>
      <w:r>
        <w:rPr>
          <w:color w:val="425462"/>
          <w:spacing w:val="-3"/>
        </w:rPr>
        <w:t xml:space="preserve"> </w:t>
      </w:r>
      <w:hyperlink r:id="rId81">
        <w:r>
          <w:rPr>
            <w:color w:val="002F86"/>
            <w:spacing w:val="-2"/>
          </w:rPr>
          <w:t>here</w:t>
        </w:r>
      </w:hyperlink>
      <w:r>
        <w:rPr>
          <w:color w:val="425462"/>
          <w:spacing w:val="-2"/>
        </w:rPr>
        <w:t>).</w:t>
      </w:r>
    </w:p>
    <w:p w14:paraId="315F062A" w14:textId="77777777" w:rsidR="008E3C07" w:rsidRDefault="008E3C07" w:rsidP="001C6C68">
      <w:pPr>
        <w:pStyle w:val="BodyText"/>
        <w:spacing w:before="3"/>
        <w:jc w:val="both"/>
        <w:rPr>
          <w:sz w:val="23"/>
        </w:rPr>
      </w:pPr>
    </w:p>
    <w:p w14:paraId="257C551F" w14:textId="77777777" w:rsidR="008E3C07" w:rsidRDefault="008E3C07" w:rsidP="001C6C68">
      <w:pPr>
        <w:pStyle w:val="ListParagraph"/>
        <w:widowControl w:val="0"/>
        <w:numPr>
          <w:ilvl w:val="0"/>
          <w:numId w:val="44"/>
        </w:numPr>
        <w:tabs>
          <w:tab w:val="left" w:pos="1440"/>
        </w:tabs>
        <w:autoSpaceDE w:val="0"/>
        <w:autoSpaceDN w:val="0"/>
        <w:spacing w:after="0" w:line="240" w:lineRule="auto"/>
        <w:ind w:hanging="360"/>
        <w:contextualSpacing w:val="0"/>
        <w:jc w:val="both"/>
        <w:rPr>
          <w:rFonts w:ascii="Symbol" w:hAnsi="Symbol"/>
          <w:color w:val="425462"/>
          <w:sz w:val="24"/>
        </w:rPr>
      </w:pPr>
      <w:r>
        <w:rPr>
          <w:color w:val="425462"/>
          <w:sz w:val="24"/>
        </w:rPr>
        <w:t>Educational</w:t>
      </w:r>
      <w:r>
        <w:rPr>
          <w:color w:val="425462"/>
          <w:spacing w:val="-5"/>
          <w:sz w:val="24"/>
        </w:rPr>
        <w:t xml:space="preserve"> </w:t>
      </w:r>
      <w:r>
        <w:rPr>
          <w:color w:val="425462"/>
          <w:sz w:val="24"/>
        </w:rPr>
        <w:t>Level:</w:t>
      </w:r>
      <w:r>
        <w:rPr>
          <w:color w:val="425462"/>
          <w:spacing w:val="-6"/>
          <w:sz w:val="24"/>
        </w:rPr>
        <w:t xml:space="preserve"> </w:t>
      </w:r>
      <w:r>
        <w:rPr>
          <w:color w:val="425462"/>
          <w:spacing w:val="-10"/>
          <w:sz w:val="24"/>
        </w:rPr>
        <w:t>5</w:t>
      </w:r>
    </w:p>
    <w:p w14:paraId="2DDA5443" w14:textId="77777777" w:rsidR="008E3C07" w:rsidRDefault="008E3C07" w:rsidP="001C6C68">
      <w:pPr>
        <w:pStyle w:val="ListParagraph"/>
        <w:widowControl w:val="0"/>
        <w:numPr>
          <w:ilvl w:val="0"/>
          <w:numId w:val="44"/>
        </w:numPr>
        <w:tabs>
          <w:tab w:val="left" w:pos="1440"/>
        </w:tabs>
        <w:autoSpaceDE w:val="0"/>
        <w:autoSpaceDN w:val="0"/>
        <w:spacing w:before="208" w:after="0" w:line="240" w:lineRule="auto"/>
        <w:ind w:hanging="360"/>
        <w:contextualSpacing w:val="0"/>
        <w:jc w:val="both"/>
        <w:rPr>
          <w:rFonts w:ascii="Symbol" w:hAnsi="Symbol"/>
          <w:color w:val="425462"/>
          <w:sz w:val="24"/>
        </w:rPr>
      </w:pPr>
      <w:r>
        <w:rPr>
          <w:color w:val="425462"/>
          <w:sz w:val="24"/>
        </w:rPr>
        <w:t>Typical</w:t>
      </w:r>
      <w:r>
        <w:rPr>
          <w:color w:val="425462"/>
          <w:spacing w:val="-5"/>
          <w:sz w:val="24"/>
        </w:rPr>
        <w:t xml:space="preserve"> </w:t>
      </w:r>
      <w:r>
        <w:rPr>
          <w:color w:val="425462"/>
          <w:sz w:val="24"/>
        </w:rPr>
        <w:t>duration:</w:t>
      </w:r>
      <w:r>
        <w:rPr>
          <w:color w:val="425462"/>
          <w:spacing w:val="-6"/>
          <w:sz w:val="24"/>
        </w:rPr>
        <w:t xml:space="preserve"> </w:t>
      </w:r>
      <w:r>
        <w:rPr>
          <w:color w:val="425462"/>
          <w:sz w:val="24"/>
        </w:rPr>
        <w:t>24</w:t>
      </w:r>
      <w:r>
        <w:rPr>
          <w:color w:val="425462"/>
          <w:spacing w:val="-6"/>
          <w:sz w:val="24"/>
        </w:rPr>
        <w:t xml:space="preserve"> </w:t>
      </w:r>
      <w:r>
        <w:rPr>
          <w:color w:val="425462"/>
          <w:spacing w:val="-2"/>
          <w:sz w:val="24"/>
        </w:rPr>
        <w:t>months</w:t>
      </w:r>
    </w:p>
    <w:p w14:paraId="2BDF6B8D" w14:textId="77777777" w:rsidR="008E3C07" w:rsidRDefault="008E3C07" w:rsidP="001C6C68">
      <w:pPr>
        <w:pStyle w:val="ListParagraph"/>
        <w:widowControl w:val="0"/>
        <w:numPr>
          <w:ilvl w:val="0"/>
          <w:numId w:val="44"/>
        </w:numPr>
        <w:tabs>
          <w:tab w:val="left" w:pos="1440"/>
        </w:tabs>
        <w:autoSpaceDE w:val="0"/>
        <w:autoSpaceDN w:val="0"/>
        <w:spacing w:before="205" w:after="0" w:line="240" w:lineRule="auto"/>
        <w:ind w:hanging="360"/>
        <w:contextualSpacing w:val="0"/>
        <w:jc w:val="both"/>
        <w:rPr>
          <w:rFonts w:ascii="Symbol" w:hAnsi="Symbol"/>
          <w:color w:val="425462"/>
          <w:sz w:val="24"/>
        </w:rPr>
      </w:pPr>
      <w:r>
        <w:rPr>
          <w:color w:val="425462"/>
          <w:sz w:val="24"/>
        </w:rPr>
        <w:t>Maximum</w:t>
      </w:r>
      <w:r>
        <w:rPr>
          <w:color w:val="425462"/>
          <w:spacing w:val="-3"/>
          <w:sz w:val="24"/>
        </w:rPr>
        <w:t xml:space="preserve"> </w:t>
      </w:r>
      <w:r>
        <w:rPr>
          <w:color w:val="425462"/>
          <w:sz w:val="24"/>
        </w:rPr>
        <w:t>levy</w:t>
      </w:r>
      <w:r>
        <w:rPr>
          <w:color w:val="425462"/>
          <w:spacing w:val="-3"/>
          <w:sz w:val="24"/>
        </w:rPr>
        <w:t xml:space="preserve"> </w:t>
      </w:r>
      <w:r>
        <w:rPr>
          <w:color w:val="425462"/>
          <w:sz w:val="24"/>
        </w:rPr>
        <w:t>funding</w:t>
      </w:r>
      <w:r>
        <w:rPr>
          <w:color w:val="425462"/>
          <w:spacing w:val="-3"/>
          <w:sz w:val="24"/>
        </w:rPr>
        <w:t xml:space="preserve"> </w:t>
      </w:r>
      <w:r>
        <w:rPr>
          <w:color w:val="425462"/>
          <w:sz w:val="24"/>
        </w:rPr>
        <w:t>band:</w:t>
      </w:r>
      <w:r>
        <w:rPr>
          <w:color w:val="425462"/>
          <w:spacing w:val="-3"/>
          <w:sz w:val="24"/>
        </w:rPr>
        <w:t xml:space="preserve"> </w:t>
      </w:r>
      <w:r>
        <w:rPr>
          <w:color w:val="425462"/>
          <w:spacing w:val="-2"/>
          <w:sz w:val="24"/>
        </w:rPr>
        <w:t>£14,000</w:t>
      </w:r>
    </w:p>
    <w:p w14:paraId="352DD890" w14:textId="77777777" w:rsidR="008E3C07" w:rsidRDefault="008E3C07" w:rsidP="001C6C68">
      <w:pPr>
        <w:pStyle w:val="ListParagraph"/>
        <w:widowControl w:val="0"/>
        <w:numPr>
          <w:ilvl w:val="0"/>
          <w:numId w:val="44"/>
        </w:numPr>
        <w:tabs>
          <w:tab w:val="left" w:pos="1440"/>
        </w:tabs>
        <w:autoSpaceDE w:val="0"/>
        <w:autoSpaceDN w:val="0"/>
        <w:spacing w:before="205" w:after="0" w:line="259" w:lineRule="auto"/>
        <w:ind w:right="1173"/>
        <w:contextualSpacing w:val="0"/>
        <w:jc w:val="both"/>
        <w:rPr>
          <w:rFonts w:ascii="Symbol" w:hAnsi="Symbol"/>
          <w:color w:val="425462"/>
          <w:sz w:val="24"/>
        </w:rPr>
      </w:pPr>
      <w:r>
        <w:rPr>
          <w:color w:val="425462"/>
          <w:sz w:val="24"/>
        </w:rPr>
        <w:t>Mandatory</w:t>
      </w:r>
      <w:r>
        <w:rPr>
          <w:color w:val="425462"/>
          <w:spacing w:val="-4"/>
          <w:sz w:val="24"/>
        </w:rPr>
        <w:t xml:space="preserve"> </w:t>
      </w:r>
      <w:r>
        <w:rPr>
          <w:color w:val="425462"/>
          <w:sz w:val="24"/>
        </w:rPr>
        <w:t>qualification:</w:t>
      </w:r>
      <w:r>
        <w:rPr>
          <w:color w:val="425462"/>
          <w:spacing w:val="-4"/>
          <w:sz w:val="24"/>
        </w:rPr>
        <w:t xml:space="preserve"> </w:t>
      </w:r>
      <w:r>
        <w:rPr>
          <w:color w:val="425462"/>
          <w:sz w:val="24"/>
        </w:rPr>
        <w:t>Foundation</w:t>
      </w:r>
      <w:r>
        <w:rPr>
          <w:color w:val="425462"/>
          <w:spacing w:val="-6"/>
          <w:sz w:val="24"/>
        </w:rPr>
        <w:t xml:space="preserve"> </w:t>
      </w:r>
      <w:r>
        <w:rPr>
          <w:color w:val="425462"/>
          <w:sz w:val="24"/>
        </w:rPr>
        <w:t>Degree</w:t>
      </w:r>
      <w:r>
        <w:rPr>
          <w:color w:val="425462"/>
          <w:spacing w:val="-6"/>
          <w:sz w:val="24"/>
        </w:rPr>
        <w:t xml:space="preserve"> </w:t>
      </w:r>
      <w:r>
        <w:rPr>
          <w:color w:val="425462"/>
          <w:sz w:val="24"/>
        </w:rPr>
        <w:t>Assistant</w:t>
      </w:r>
      <w:r>
        <w:rPr>
          <w:color w:val="425462"/>
          <w:spacing w:val="-6"/>
          <w:sz w:val="24"/>
        </w:rPr>
        <w:t xml:space="preserve"> </w:t>
      </w:r>
      <w:r>
        <w:rPr>
          <w:color w:val="425462"/>
          <w:sz w:val="24"/>
        </w:rPr>
        <w:t>Practitioner</w:t>
      </w:r>
      <w:r>
        <w:rPr>
          <w:color w:val="425462"/>
          <w:spacing w:val="-4"/>
          <w:sz w:val="24"/>
        </w:rPr>
        <w:t xml:space="preserve"> </w:t>
      </w:r>
      <w:r>
        <w:rPr>
          <w:color w:val="425462"/>
          <w:sz w:val="24"/>
        </w:rPr>
        <w:t>(a</w:t>
      </w:r>
      <w:r>
        <w:rPr>
          <w:color w:val="425462"/>
          <w:spacing w:val="-4"/>
          <w:sz w:val="24"/>
        </w:rPr>
        <w:t xml:space="preserve"> </w:t>
      </w:r>
      <w:r>
        <w:rPr>
          <w:color w:val="425462"/>
          <w:sz w:val="24"/>
        </w:rPr>
        <w:t>specialism</w:t>
      </w:r>
      <w:r>
        <w:rPr>
          <w:color w:val="425462"/>
          <w:spacing w:val="-5"/>
          <w:sz w:val="24"/>
        </w:rPr>
        <w:t xml:space="preserve"> </w:t>
      </w:r>
      <w:r>
        <w:rPr>
          <w:color w:val="425462"/>
          <w:sz w:val="24"/>
        </w:rPr>
        <w:t>may</w:t>
      </w:r>
      <w:r>
        <w:rPr>
          <w:color w:val="425462"/>
          <w:spacing w:val="-6"/>
          <w:sz w:val="24"/>
        </w:rPr>
        <w:t xml:space="preserve"> </w:t>
      </w:r>
      <w:r>
        <w:rPr>
          <w:color w:val="425462"/>
          <w:sz w:val="24"/>
        </w:rPr>
        <w:t>be indicated e.g., mental health, imaging, physiotherapy, rehabilitation, primary care etc).</w:t>
      </w:r>
    </w:p>
    <w:p w14:paraId="3AD9EC12" w14:textId="77777777" w:rsidR="008E3C07" w:rsidRDefault="008E3C07" w:rsidP="001C6C68">
      <w:pPr>
        <w:pStyle w:val="BodyText"/>
        <w:spacing w:before="188" w:line="264" w:lineRule="auto"/>
        <w:ind w:left="720" w:right="724"/>
        <w:jc w:val="both"/>
      </w:pPr>
      <w:r>
        <w:rPr>
          <w:color w:val="425462"/>
        </w:rPr>
        <w:t xml:space="preserve">The broad purpose of the occupation is to work alongside registered healthcare professionals in providing high quality and person-centred compassionate healthcare and support to individuals. Assistant practitioners assist registered healthcare professionals in holistic patient assessment, and in the coordination of care </w:t>
      </w:r>
      <w:r>
        <w:rPr>
          <w:color w:val="425462"/>
        </w:rPr>
        <w:lastRenderedPageBreak/>
        <w:t>(including referrals to other practitioners) as well as undertaking clinical, diagnostic, and therapeutic activities according to local population and service needs. For example, assistant practitioners working in rehabilitation services work autonomously to order, fit and review equipment, and would fit and review more complex equipment prescribed by the physiotherapist</w:t>
      </w:r>
      <w:r>
        <w:rPr>
          <w:color w:val="425462"/>
          <w:spacing w:val="-6"/>
        </w:rPr>
        <w:t xml:space="preserve"> </w:t>
      </w:r>
      <w:r>
        <w:rPr>
          <w:color w:val="425462"/>
        </w:rPr>
        <w:t>or</w:t>
      </w:r>
      <w:r>
        <w:rPr>
          <w:color w:val="425462"/>
          <w:spacing w:val="-2"/>
        </w:rPr>
        <w:t xml:space="preserve"> </w:t>
      </w:r>
      <w:r>
        <w:rPr>
          <w:color w:val="425462"/>
        </w:rPr>
        <w:t>occupational</w:t>
      </w:r>
      <w:r>
        <w:rPr>
          <w:color w:val="425462"/>
          <w:spacing w:val="-1"/>
        </w:rPr>
        <w:t xml:space="preserve"> </w:t>
      </w:r>
      <w:r>
        <w:rPr>
          <w:color w:val="425462"/>
        </w:rPr>
        <w:t>therapist.</w:t>
      </w:r>
      <w:r>
        <w:rPr>
          <w:color w:val="425462"/>
          <w:spacing w:val="40"/>
        </w:rPr>
        <w:t xml:space="preserve"> </w:t>
      </w:r>
      <w:r>
        <w:rPr>
          <w:color w:val="425462"/>
        </w:rPr>
        <w:t>A</w:t>
      </w:r>
      <w:r>
        <w:rPr>
          <w:color w:val="425462"/>
          <w:spacing w:val="-3"/>
        </w:rPr>
        <w:t xml:space="preserve"> </w:t>
      </w:r>
      <w:r>
        <w:rPr>
          <w:color w:val="425462"/>
        </w:rPr>
        <w:t>further</w:t>
      </w:r>
      <w:r>
        <w:rPr>
          <w:color w:val="425462"/>
          <w:spacing w:val="-3"/>
        </w:rPr>
        <w:t xml:space="preserve"> </w:t>
      </w:r>
      <w:r>
        <w:rPr>
          <w:color w:val="425462"/>
        </w:rPr>
        <w:t>example is</w:t>
      </w:r>
      <w:r>
        <w:rPr>
          <w:color w:val="425462"/>
          <w:spacing w:val="-6"/>
        </w:rPr>
        <w:t xml:space="preserve"> </w:t>
      </w:r>
      <w:r>
        <w:rPr>
          <w:color w:val="425462"/>
        </w:rPr>
        <w:t>of</w:t>
      </w:r>
      <w:r>
        <w:rPr>
          <w:color w:val="425462"/>
          <w:spacing w:val="-3"/>
        </w:rPr>
        <w:t xml:space="preserve"> </w:t>
      </w:r>
      <w:r>
        <w:rPr>
          <w:color w:val="425462"/>
        </w:rPr>
        <w:t>assistant</w:t>
      </w:r>
      <w:r>
        <w:rPr>
          <w:color w:val="425462"/>
          <w:spacing w:val="-4"/>
        </w:rPr>
        <w:t xml:space="preserve"> </w:t>
      </w:r>
      <w:r>
        <w:rPr>
          <w:color w:val="425462"/>
        </w:rPr>
        <w:t>practitioners</w:t>
      </w:r>
      <w:r>
        <w:rPr>
          <w:color w:val="425462"/>
          <w:spacing w:val="-3"/>
        </w:rPr>
        <w:t xml:space="preserve"> </w:t>
      </w:r>
      <w:r>
        <w:rPr>
          <w:color w:val="425462"/>
        </w:rPr>
        <w:t>working</w:t>
      </w:r>
      <w:r>
        <w:rPr>
          <w:color w:val="425462"/>
          <w:spacing w:val="-3"/>
        </w:rPr>
        <w:t xml:space="preserve"> </w:t>
      </w:r>
      <w:r>
        <w:rPr>
          <w:color w:val="425462"/>
        </w:rPr>
        <w:t xml:space="preserve">in radiography who take diagnostic images and provide support to help diagnose or treat a patient's </w:t>
      </w:r>
      <w:r>
        <w:rPr>
          <w:color w:val="425462"/>
          <w:spacing w:val="-2"/>
        </w:rPr>
        <w:t>illness.</w:t>
      </w:r>
    </w:p>
    <w:p w14:paraId="55424D9F" w14:textId="77777777" w:rsidR="008E3C07" w:rsidRDefault="008E3C07" w:rsidP="001C6C68">
      <w:pPr>
        <w:pStyle w:val="BodyText"/>
        <w:spacing w:before="11"/>
        <w:jc w:val="both"/>
        <w:rPr>
          <w:sz w:val="20"/>
        </w:rPr>
      </w:pPr>
    </w:p>
    <w:p w14:paraId="6BA8B9DB" w14:textId="77777777" w:rsidR="008E3C07" w:rsidRDefault="008E3C07" w:rsidP="001C6C68">
      <w:pPr>
        <w:pStyle w:val="BodyText"/>
        <w:ind w:left="720"/>
        <w:jc w:val="both"/>
      </w:pPr>
      <w:r>
        <w:rPr>
          <w:color w:val="334046"/>
        </w:rPr>
        <w:t>In</w:t>
      </w:r>
      <w:r>
        <w:rPr>
          <w:color w:val="334046"/>
          <w:spacing w:val="-2"/>
        </w:rPr>
        <w:t xml:space="preserve"> </w:t>
      </w:r>
      <w:r>
        <w:rPr>
          <w:color w:val="334046"/>
        </w:rPr>
        <w:t>their</w:t>
      </w:r>
      <w:r>
        <w:rPr>
          <w:color w:val="334046"/>
          <w:spacing w:val="-2"/>
        </w:rPr>
        <w:t xml:space="preserve"> </w:t>
      </w:r>
      <w:r>
        <w:rPr>
          <w:color w:val="334046"/>
        </w:rPr>
        <w:t>daily</w:t>
      </w:r>
      <w:r>
        <w:rPr>
          <w:color w:val="334046"/>
          <w:spacing w:val="-2"/>
        </w:rPr>
        <w:t xml:space="preserve"> </w:t>
      </w:r>
      <w:r>
        <w:rPr>
          <w:color w:val="334046"/>
        </w:rPr>
        <w:t>work,</w:t>
      </w:r>
      <w:r>
        <w:rPr>
          <w:color w:val="334046"/>
          <w:spacing w:val="-4"/>
        </w:rPr>
        <w:t xml:space="preserve"> </w:t>
      </w:r>
      <w:r>
        <w:rPr>
          <w:color w:val="334046"/>
        </w:rPr>
        <w:t>an</w:t>
      </w:r>
      <w:r>
        <w:rPr>
          <w:color w:val="334046"/>
          <w:spacing w:val="-3"/>
        </w:rPr>
        <w:t xml:space="preserve"> </w:t>
      </w:r>
      <w:r>
        <w:rPr>
          <w:color w:val="334046"/>
        </w:rPr>
        <w:t>employee</w:t>
      </w:r>
      <w:r>
        <w:rPr>
          <w:color w:val="334046"/>
          <w:spacing w:val="-2"/>
        </w:rPr>
        <w:t xml:space="preserve"> </w:t>
      </w:r>
      <w:r>
        <w:rPr>
          <w:color w:val="334046"/>
        </w:rPr>
        <w:t>in</w:t>
      </w:r>
      <w:r>
        <w:rPr>
          <w:color w:val="334046"/>
          <w:spacing w:val="-1"/>
        </w:rPr>
        <w:t xml:space="preserve"> </w:t>
      </w:r>
      <w:r>
        <w:rPr>
          <w:color w:val="334046"/>
        </w:rPr>
        <w:t>this</w:t>
      </w:r>
      <w:r>
        <w:rPr>
          <w:color w:val="334046"/>
          <w:spacing w:val="-2"/>
        </w:rPr>
        <w:t xml:space="preserve"> </w:t>
      </w:r>
      <w:r>
        <w:rPr>
          <w:color w:val="334046"/>
        </w:rPr>
        <w:t>occupation interacts</w:t>
      </w:r>
      <w:r>
        <w:rPr>
          <w:color w:val="334046"/>
          <w:spacing w:val="-3"/>
        </w:rPr>
        <w:t xml:space="preserve"> </w:t>
      </w:r>
      <w:r>
        <w:rPr>
          <w:color w:val="334046"/>
          <w:spacing w:val="-4"/>
        </w:rPr>
        <w:t>with</w:t>
      </w:r>
    </w:p>
    <w:p w14:paraId="42EEF261" w14:textId="77777777" w:rsidR="008E3C07" w:rsidRDefault="008E3C07" w:rsidP="001C6C68">
      <w:pPr>
        <w:pStyle w:val="BodyText"/>
        <w:spacing w:before="2"/>
        <w:jc w:val="both"/>
        <w:rPr>
          <w:sz w:val="23"/>
        </w:rPr>
      </w:pPr>
    </w:p>
    <w:p w14:paraId="63D55BC3" w14:textId="77777777" w:rsidR="008E3C07" w:rsidRDefault="008E3C07" w:rsidP="001C6C68">
      <w:pPr>
        <w:pStyle w:val="ListParagraph"/>
        <w:widowControl w:val="0"/>
        <w:numPr>
          <w:ilvl w:val="0"/>
          <w:numId w:val="44"/>
        </w:numPr>
        <w:tabs>
          <w:tab w:val="left" w:pos="1440"/>
        </w:tabs>
        <w:autoSpaceDE w:val="0"/>
        <w:autoSpaceDN w:val="0"/>
        <w:spacing w:after="0" w:line="240" w:lineRule="auto"/>
        <w:ind w:hanging="360"/>
        <w:contextualSpacing w:val="0"/>
        <w:jc w:val="both"/>
        <w:rPr>
          <w:rFonts w:ascii="Symbol" w:hAnsi="Symbol"/>
          <w:color w:val="334046"/>
          <w:sz w:val="24"/>
        </w:rPr>
      </w:pPr>
      <w:r>
        <w:rPr>
          <w:color w:val="334046"/>
          <w:sz w:val="24"/>
        </w:rPr>
        <w:t>Patients,</w:t>
      </w:r>
      <w:r>
        <w:rPr>
          <w:color w:val="334046"/>
          <w:spacing w:val="-3"/>
          <w:sz w:val="24"/>
        </w:rPr>
        <w:t xml:space="preserve"> </w:t>
      </w:r>
      <w:r>
        <w:rPr>
          <w:color w:val="334046"/>
          <w:sz w:val="24"/>
        </w:rPr>
        <w:t>service</w:t>
      </w:r>
      <w:r>
        <w:rPr>
          <w:color w:val="334046"/>
          <w:spacing w:val="-4"/>
          <w:sz w:val="24"/>
        </w:rPr>
        <w:t xml:space="preserve"> </w:t>
      </w:r>
      <w:r>
        <w:rPr>
          <w:color w:val="334046"/>
          <w:sz w:val="24"/>
        </w:rPr>
        <w:t>users</w:t>
      </w:r>
      <w:r>
        <w:rPr>
          <w:color w:val="334046"/>
          <w:spacing w:val="-5"/>
          <w:sz w:val="24"/>
        </w:rPr>
        <w:t xml:space="preserve"> </w:t>
      </w:r>
      <w:r>
        <w:rPr>
          <w:color w:val="334046"/>
          <w:sz w:val="24"/>
        </w:rPr>
        <w:t>and</w:t>
      </w:r>
      <w:r>
        <w:rPr>
          <w:color w:val="334046"/>
          <w:spacing w:val="-4"/>
          <w:sz w:val="24"/>
        </w:rPr>
        <w:t xml:space="preserve"> </w:t>
      </w:r>
      <w:r>
        <w:rPr>
          <w:color w:val="334046"/>
          <w:spacing w:val="-2"/>
          <w:sz w:val="24"/>
        </w:rPr>
        <w:t>carers.</w:t>
      </w:r>
    </w:p>
    <w:p w14:paraId="0B2E3098" w14:textId="77777777" w:rsidR="008E3C07" w:rsidRDefault="008E3C07" w:rsidP="001C6C68">
      <w:pPr>
        <w:pStyle w:val="ListParagraph"/>
        <w:widowControl w:val="0"/>
        <w:numPr>
          <w:ilvl w:val="0"/>
          <w:numId w:val="44"/>
        </w:numPr>
        <w:tabs>
          <w:tab w:val="left" w:pos="1440"/>
        </w:tabs>
        <w:autoSpaceDE w:val="0"/>
        <w:autoSpaceDN w:val="0"/>
        <w:spacing w:before="206" w:after="0" w:line="261" w:lineRule="auto"/>
        <w:ind w:right="734"/>
        <w:contextualSpacing w:val="0"/>
        <w:jc w:val="both"/>
        <w:rPr>
          <w:rFonts w:ascii="Symbol" w:hAnsi="Symbol"/>
          <w:color w:val="334046"/>
          <w:sz w:val="24"/>
        </w:rPr>
      </w:pPr>
      <w:r>
        <w:rPr>
          <w:color w:val="334046"/>
          <w:sz w:val="24"/>
        </w:rPr>
        <w:t>Registered</w:t>
      </w:r>
      <w:r>
        <w:rPr>
          <w:color w:val="334046"/>
          <w:spacing w:val="-5"/>
          <w:sz w:val="24"/>
        </w:rPr>
        <w:t xml:space="preserve"> </w:t>
      </w:r>
      <w:r>
        <w:rPr>
          <w:color w:val="334046"/>
          <w:sz w:val="24"/>
        </w:rPr>
        <w:t>healthcare</w:t>
      </w:r>
      <w:r>
        <w:rPr>
          <w:color w:val="334046"/>
          <w:spacing w:val="-5"/>
          <w:sz w:val="24"/>
        </w:rPr>
        <w:t xml:space="preserve"> </w:t>
      </w:r>
      <w:r>
        <w:rPr>
          <w:color w:val="334046"/>
          <w:sz w:val="24"/>
        </w:rPr>
        <w:t>professionals,</w:t>
      </w:r>
      <w:r>
        <w:rPr>
          <w:color w:val="334046"/>
          <w:spacing w:val="-3"/>
          <w:sz w:val="24"/>
        </w:rPr>
        <w:t xml:space="preserve"> </w:t>
      </w:r>
      <w:r>
        <w:rPr>
          <w:color w:val="334046"/>
          <w:sz w:val="24"/>
        </w:rPr>
        <w:t>for</w:t>
      </w:r>
      <w:r>
        <w:rPr>
          <w:color w:val="334046"/>
          <w:spacing w:val="-3"/>
          <w:sz w:val="24"/>
        </w:rPr>
        <w:t xml:space="preserve"> </w:t>
      </w:r>
      <w:r>
        <w:rPr>
          <w:color w:val="334046"/>
          <w:sz w:val="24"/>
        </w:rPr>
        <w:t>example</w:t>
      </w:r>
      <w:r>
        <w:rPr>
          <w:color w:val="334046"/>
          <w:spacing w:val="-3"/>
          <w:sz w:val="24"/>
        </w:rPr>
        <w:t xml:space="preserve"> </w:t>
      </w:r>
      <w:r>
        <w:rPr>
          <w:color w:val="334046"/>
          <w:sz w:val="24"/>
        </w:rPr>
        <w:t>AHPs,</w:t>
      </w:r>
      <w:r>
        <w:rPr>
          <w:color w:val="334046"/>
          <w:spacing w:val="-5"/>
          <w:sz w:val="24"/>
        </w:rPr>
        <w:t xml:space="preserve"> </w:t>
      </w:r>
      <w:r>
        <w:rPr>
          <w:color w:val="334046"/>
          <w:sz w:val="24"/>
        </w:rPr>
        <w:t>doctors,</w:t>
      </w:r>
      <w:r>
        <w:rPr>
          <w:color w:val="334046"/>
          <w:spacing w:val="-3"/>
          <w:sz w:val="24"/>
        </w:rPr>
        <w:t xml:space="preserve"> </w:t>
      </w:r>
      <w:r>
        <w:rPr>
          <w:color w:val="334046"/>
          <w:sz w:val="24"/>
        </w:rPr>
        <w:t>registered</w:t>
      </w:r>
      <w:r>
        <w:rPr>
          <w:color w:val="334046"/>
          <w:spacing w:val="-1"/>
          <w:sz w:val="24"/>
        </w:rPr>
        <w:t xml:space="preserve"> </w:t>
      </w:r>
      <w:r>
        <w:rPr>
          <w:color w:val="334046"/>
          <w:sz w:val="24"/>
        </w:rPr>
        <w:t>nurses,</w:t>
      </w:r>
      <w:r>
        <w:rPr>
          <w:color w:val="334046"/>
          <w:spacing w:val="-3"/>
          <w:sz w:val="24"/>
        </w:rPr>
        <w:t xml:space="preserve"> </w:t>
      </w:r>
      <w:r>
        <w:rPr>
          <w:color w:val="334046"/>
          <w:sz w:val="24"/>
        </w:rPr>
        <w:t>nursing associates, and healthcare support workers.</w:t>
      </w:r>
    </w:p>
    <w:p w14:paraId="6B78C4BB" w14:textId="77777777" w:rsidR="008E3C07" w:rsidRDefault="008E3C07" w:rsidP="001C6C68">
      <w:pPr>
        <w:pStyle w:val="ListParagraph"/>
        <w:widowControl w:val="0"/>
        <w:numPr>
          <w:ilvl w:val="0"/>
          <w:numId w:val="44"/>
        </w:numPr>
        <w:tabs>
          <w:tab w:val="left" w:pos="1440"/>
        </w:tabs>
        <w:autoSpaceDE w:val="0"/>
        <w:autoSpaceDN w:val="0"/>
        <w:spacing w:before="80" w:after="0" w:line="240" w:lineRule="auto"/>
        <w:ind w:hanging="360"/>
        <w:contextualSpacing w:val="0"/>
        <w:jc w:val="both"/>
        <w:rPr>
          <w:rFonts w:ascii="Symbol" w:hAnsi="Symbol"/>
          <w:color w:val="334046"/>
          <w:sz w:val="24"/>
        </w:rPr>
      </w:pPr>
      <w:r>
        <w:rPr>
          <w:color w:val="334046"/>
          <w:sz w:val="24"/>
        </w:rPr>
        <w:t>Social</w:t>
      </w:r>
      <w:r>
        <w:rPr>
          <w:color w:val="334046"/>
          <w:spacing w:val="-3"/>
          <w:sz w:val="24"/>
        </w:rPr>
        <w:t xml:space="preserve"> </w:t>
      </w:r>
      <w:r>
        <w:rPr>
          <w:color w:val="334046"/>
          <w:sz w:val="24"/>
        </w:rPr>
        <w:t>care</w:t>
      </w:r>
      <w:r>
        <w:rPr>
          <w:color w:val="334046"/>
          <w:spacing w:val="-3"/>
          <w:sz w:val="24"/>
        </w:rPr>
        <w:t xml:space="preserve"> </w:t>
      </w:r>
      <w:r>
        <w:rPr>
          <w:color w:val="334046"/>
          <w:sz w:val="24"/>
        </w:rPr>
        <w:t>staff</w:t>
      </w:r>
      <w:r>
        <w:rPr>
          <w:color w:val="334046"/>
          <w:spacing w:val="-3"/>
          <w:sz w:val="24"/>
        </w:rPr>
        <w:t xml:space="preserve"> </w:t>
      </w:r>
      <w:r>
        <w:rPr>
          <w:color w:val="334046"/>
          <w:sz w:val="24"/>
        </w:rPr>
        <w:t>including</w:t>
      </w:r>
      <w:r>
        <w:rPr>
          <w:color w:val="334046"/>
          <w:spacing w:val="-5"/>
          <w:sz w:val="24"/>
        </w:rPr>
        <w:t xml:space="preserve"> </w:t>
      </w:r>
      <w:r>
        <w:rPr>
          <w:color w:val="334046"/>
          <w:sz w:val="24"/>
        </w:rPr>
        <w:t>managers,</w:t>
      </w:r>
      <w:r>
        <w:rPr>
          <w:color w:val="334046"/>
          <w:spacing w:val="-3"/>
          <w:sz w:val="24"/>
        </w:rPr>
        <w:t xml:space="preserve"> </w:t>
      </w:r>
      <w:r>
        <w:rPr>
          <w:color w:val="334046"/>
          <w:sz w:val="24"/>
        </w:rPr>
        <w:t>care</w:t>
      </w:r>
      <w:r>
        <w:rPr>
          <w:color w:val="334046"/>
          <w:spacing w:val="-3"/>
          <w:sz w:val="24"/>
        </w:rPr>
        <w:t xml:space="preserve"> </w:t>
      </w:r>
      <w:r>
        <w:rPr>
          <w:color w:val="334046"/>
          <w:sz w:val="24"/>
        </w:rPr>
        <w:t>workers</w:t>
      </w:r>
      <w:r>
        <w:rPr>
          <w:color w:val="334046"/>
          <w:spacing w:val="-3"/>
          <w:sz w:val="24"/>
        </w:rPr>
        <w:t xml:space="preserve"> </w:t>
      </w:r>
      <w:r>
        <w:rPr>
          <w:color w:val="334046"/>
          <w:sz w:val="24"/>
        </w:rPr>
        <w:t>and</w:t>
      </w:r>
      <w:r>
        <w:rPr>
          <w:color w:val="334046"/>
          <w:spacing w:val="-5"/>
          <w:sz w:val="24"/>
        </w:rPr>
        <w:t xml:space="preserve"> </w:t>
      </w:r>
      <w:r>
        <w:rPr>
          <w:color w:val="334046"/>
          <w:sz w:val="24"/>
        </w:rPr>
        <w:t>social</w:t>
      </w:r>
      <w:r>
        <w:rPr>
          <w:color w:val="334046"/>
          <w:spacing w:val="-2"/>
          <w:sz w:val="24"/>
        </w:rPr>
        <w:t xml:space="preserve"> workers.</w:t>
      </w:r>
    </w:p>
    <w:p w14:paraId="13202C5A" w14:textId="77777777" w:rsidR="008E3C07" w:rsidRDefault="008E3C07" w:rsidP="001C6C68">
      <w:pPr>
        <w:pStyle w:val="ListParagraph"/>
        <w:widowControl w:val="0"/>
        <w:numPr>
          <w:ilvl w:val="0"/>
          <w:numId w:val="44"/>
        </w:numPr>
        <w:tabs>
          <w:tab w:val="left" w:pos="1440"/>
        </w:tabs>
        <w:autoSpaceDE w:val="0"/>
        <w:autoSpaceDN w:val="0"/>
        <w:spacing w:before="205" w:after="0" w:line="259" w:lineRule="auto"/>
        <w:ind w:right="1120"/>
        <w:contextualSpacing w:val="0"/>
        <w:jc w:val="both"/>
        <w:rPr>
          <w:rFonts w:ascii="Symbol" w:hAnsi="Symbol"/>
          <w:color w:val="334046"/>
          <w:sz w:val="24"/>
        </w:rPr>
      </w:pPr>
      <w:r>
        <w:rPr>
          <w:color w:val="334046"/>
          <w:sz w:val="24"/>
        </w:rPr>
        <w:t>Administration,</w:t>
      </w:r>
      <w:r>
        <w:rPr>
          <w:color w:val="334046"/>
          <w:spacing w:val="-3"/>
          <w:sz w:val="24"/>
        </w:rPr>
        <w:t xml:space="preserve"> </w:t>
      </w:r>
      <w:r>
        <w:rPr>
          <w:color w:val="334046"/>
          <w:sz w:val="24"/>
        </w:rPr>
        <w:t>management,</w:t>
      </w:r>
      <w:r>
        <w:rPr>
          <w:color w:val="334046"/>
          <w:spacing w:val="-5"/>
          <w:sz w:val="24"/>
        </w:rPr>
        <w:t xml:space="preserve"> </w:t>
      </w:r>
      <w:r>
        <w:rPr>
          <w:color w:val="334046"/>
          <w:sz w:val="24"/>
        </w:rPr>
        <w:t>and</w:t>
      </w:r>
      <w:r>
        <w:rPr>
          <w:color w:val="334046"/>
          <w:spacing w:val="-3"/>
          <w:sz w:val="24"/>
        </w:rPr>
        <w:t xml:space="preserve"> </w:t>
      </w:r>
      <w:r>
        <w:rPr>
          <w:color w:val="334046"/>
          <w:sz w:val="24"/>
        </w:rPr>
        <w:t>other</w:t>
      </w:r>
      <w:r>
        <w:rPr>
          <w:color w:val="334046"/>
          <w:spacing w:val="-3"/>
          <w:sz w:val="24"/>
        </w:rPr>
        <w:t xml:space="preserve"> </w:t>
      </w:r>
      <w:r>
        <w:rPr>
          <w:color w:val="334046"/>
          <w:sz w:val="24"/>
        </w:rPr>
        <w:t>non-clinical</w:t>
      </w:r>
      <w:r>
        <w:rPr>
          <w:color w:val="334046"/>
          <w:spacing w:val="-3"/>
          <w:sz w:val="24"/>
        </w:rPr>
        <w:t xml:space="preserve"> </w:t>
      </w:r>
      <w:r>
        <w:rPr>
          <w:color w:val="334046"/>
          <w:sz w:val="24"/>
        </w:rPr>
        <w:t>staff,</w:t>
      </w:r>
      <w:r>
        <w:rPr>
          <w:color w:val="334046"/>
          <w:spacing w:val="-5"/>
          <w:sz w:val="24"/>
        </w:rPr>
        <w:t xml:space="preserve"> </w:t>
      </w:r>
      <w:r>
        <w:rPr>
          <w:color w:val="334046"/>
          <w:sz w:val="24"/>
        </w:rPr>
        <w:t>such</w:t>
      </w:r>
      <w:r>
        <w:rPr>
          <w:color w:val="334046"/>
          <w:spacing w:val="-5"/>
          <w:sz w:val="24"/>
        </w:rPr>
        <w:t xml:space="preserve"> </w:t>
      </w:r>
      <w:r>
        <w:rPr>
          <w:color w:val="334046"/>
          <w:sz w:val="24"/>
        </w:rPr>
        <w:t>as</w:t>
      </w:r>
      <w:r>
        <w:rPr>
          <w:color w:val="334046"/>
          <w:spacing w:val="-3"/>
          <w:sz w:val="24"/>
        </w:rPr>
        <w:t xml:space="preserve"> </w:t>
      </w:r>
      <w:r>
        <w:rPr>
          <w:color w:val="334046"/>
          <w:sz w:val="24"/>
        </w:rPr>
        <w:t>porters, cleaners,</w:t>
      </w:r>
      <w:r>
        <w:rPr>
          <w:color w:val="334046"/>
          <w:spacing w:val="-5"/>
          <w:sz w:val="24"/>
        </w:rPr>
        <w:t xml:space="preserve"> </w:t>
      </w:r>
      <w:r>
        <w:rPr>
          <w:color w:val="334046"/>
          <w:sz w:val="24"/>
        </w:rPr>
        <w:t xml:space="preserve">and </w:t>
      </w:r>
      <w:r>
        <w:rPr>
          <w:color w:val="334046"/>
          <w:spacing w:val="-2"/>
          <w:sz w:val="24"/>
        </w:rPr>
        <w:t>receptionists.</w:t>
      </w:r>
    </w:p>
    <w:p w14:paraId="131D9664" w14:textId="77777777" w:rsidR="00B71B17" w:rsidRDefault="00B71B17" w:rsidP="001C6C68">
      <w:pPr>
        <w:spacing w:before="188"/>
        <w:ind w:left="720"/>
        <w:jc w:val="both"/>
        <w:rPr>
          <w:b/>
          <w:color w:val="334046"/>
          <w:sz w:val="24"/>
        </w:rPr>
      </w:pPr>
    </w:p>
    <w:p w14:paraId="54523A42" w14:textId="68E77919" w:rsidR="008E3C07" w:rsidRDefault="008E3C07" w:rsidP="001C6C68">
      <w:pPr>
        <w:spacing w:before="188"/>
        <w:ind w:left="720"/>
        <w:jc w:val="both"/>
        <w:rPr>
          <w:b/>
          <w:sz w:val="24"/>
        </w:rPr>
      </w:pPr>
      <w:r>
        <w:rPr>
          <w:b/>
          <w:color w:val="334046"/>
          <w:sz w:val="24"/>
        </w:rPr>
        <w:t>National</w:t>
      </w:r>
      <w:r>
        <w:rPr>
          <w:b/>
          <w:color w:val="334046"/>
          <w:spacing w:val="-17"/>
          <w:sz w:val="24"/>
        </w:rPr>
        <w:t xml:space="preserve"> </w:t>
      </w:r>
      <w:r>
        <w:rPr>
          <w:b/>
          <w:color w:val="334046"/>
          <w:spacing w:val="-2"/>
          <w:sz w:val="24"/>
        </w:rPr>
        <w:t>Implementation</w:t>
      </w:r>
    </w:p>
    <w:p w14:paraId="7191CD57" w14:textId="77777777" w:rsidR="008E3C07" w:rsidRDefault="008E3C07" w:rsidP="001C6C68">
      <w:pPr>
        <w:pStyle w:val="BodyText"/>
        <w:spacing w:before="2"/>
        <w:jc w:val="both"/>
        <w:rPr>
          <w:b/>
          <w:sz w:val="23"/>
        </w:rPr>
      </w:pPr>
    </w:p>
    <w:p w14:paraId="017F7ADF" w14:textId="77777777" w:rsidR="008E3C07" w:rsidRDefault="008E3C07" w:rsidP="001C6C68">
      <w:pPr>
        <w:pStyle w:val="BodyText"/>
        <w:spacing w:line="264" w:lineRule="auto"/>
        <w:ind w:left="720" w:right="803"/>
        <w:jc w:val="both"/>
      </w:pPr>
      <w:r>
        <w:rPr>
          <w:color w:val="334046"/>
        </w:rPr>
        <w:t>As</w:t>
      </w:r>
      <w:r>
        <w:rPr>
          <w:color w:val="334046"/>
          <w:spacing w:val="-2"/>
        </w:rPr>
        <w:t xml:space="preserve"> </w:t>
      </w:r>
      <w:r>
        <w:rPr>
          <w:color w:val="334046"/>
        </w:rPr>
        <w:t>part</w:t>
      </w:r>
      <w:r>
        <w:rPr>
          <w:color w:val="334046"/>
          <w:spacing w:val="-5"/>
        </w:rPr>
        <w:t xml:space="preserve"> </w:t>
      </w:r>
      <w:r>
        <w:rPr>
          <w:color w:val="334046"/>
        </w:rPr>
        <w:t>of</w:t>
      </w:r>
      <w:r>
        <w:rPr>
          <w:color w:val="334046"/>
          <w:spacing w:val="-2"/>
        </w:rPr>
        <w:t xml:space="preserve"> </w:t>
      </w:r>
      <w:r>
        <w:rPr>
          <w:color w:val="334046"/>
        </w:rPr>
        <w:t>the</w:t>
      </w:r>
      <w:r>
        <w:rPr>
          <w:color w:val="334046"/>
          <w:spacing w:val="-4"/>
        </w:rPr>
        <w:t xml:space="preserve"> </w:t>
      </w:r>
      <w:r>
        <w:rPr>
          <w:color w:val="334046"/>
        </w:rPr>
        <w:t>national</w:t>
      </w:r>
      <w:r>
        <w:rPr>
          <w:color w:val="334046"/>
          <w:spacing w:val="-2"/>
        </w:rPr>
        <w:t xml:space="preserve"> </w:t>
      </w:r>
      <w:r>
        <w:rPr>
          <w:color w:val="334046"/>
        </w:rPr>
        <w:t>implementation</w:t>
      </w:r>
      <w:r>
        <w:rPr>
          <w:color w:val="334046"/>
          <w:spacing w:val="-4"/>
        </w:rPr>
        <w:t xml:space="preserve"> </w:t>
      </w:r>
      <w:r>
        <w:rPr>
          <w:color w:val="334046"/>
        </w:rPr>
        <w:t>of</w:t>
      </w:r>
      <w:r>
        <w:rPr>
          <w:color w:val="334046"/>
          <w:spacing w:val="-2"/>
        </w:rPr>
        <w:t xml:space="preserve"> </w:t>
      </w:r>
      <w:r>
        <w:rPr>
          <w:color w:val="334046"/>
        </w:rPr>
        <w:t>the</w:t>
      </w:r>
      <w:r>
        <w:rPr>
          <w:color w:val="334046"/>
          <w:spacing w:val="-4"/>
        </w:rPr>
        <w:t xml:space="preserve"> </w:t>
      </w:r>
      <w:r>
        <w:rPr>
          <w:color w:val="334046"/>
        </w:rPr>
        <w:t>Level</w:t>
      </w:r>
      <w:r>
        <w:rPr>
          <w:color w:val="334046"/>
          <w:spacing w:val="-2"/>
        </w:rPr>
        <w:t xml:space="preserve"> </w:t>
      </w:r>
      <w:r>
        <w:rPr>
          <w:color w:val="334046"/>
        </w:rPr>
        <w:t>5</w:t>
      </w:r>
      <w:r>
        <w:rPr>
          <w:color w:val="334046"/>
          <w:spacing w:val="-4"/>
        </w:rPr>
        <w:t xml:space="preserve"> </w:t>
      </w:r>
      <w:r>
        <w:rPr>
          <w:color w:val="334046"/>
        </w:rPr>
        <w:t>Assistant</w:t>
      </w:r>
      <w:r>
        <w:rPr>
          <w:color w:val="334046"/>
          <w:spacing w:val="-2"/>
        </w:rPr>
        <w:t xml:space="preserve"> </w:t>
      </w:r>
      <w:r>
        <w:rPr>
          <w:color w:val="334046"/>
        </w:rPr>
        <w:t>Practitioner</w:t>
      </w:r>
      <w:r>
        <w:rPr>
          <w:color w:val="334046"/>
          <w:spacing w:val="-2"/>
        </w:rPr>
        <w:t xml:space="preserve"> </w:t>
      </w:r>
      <w:r>
        <w:rPr>
          <w:color w:val="334046"/>
        </w:rPr>
        <w:t>apprenticeship</w:t>
      </w:r>
      <w:r>
        <w:rPr>
          <w:color w:val="334046"/>
          <w:spacing w:val="-4"/>
        </w:rPr>
        <w:t xml:space="preserve"> </w:t>
      </w:r>
      <w:r>
        <w:rPr>
          <w:color w:val="334046"/>
        </w:rPr>
        <w:t>for the AHP support workforce, nine working groups were formed to develop a ‘Assistant Practitioner Skills Framework’ for Occupational Therapy, Physiotherapy, Podiatry, Diagnostic Radiography, Therapeutic Radiography, Combined Therapy/Rehab, Dietetics, Theatres and Speech and Language Therapy. Working groups consisted of employers, training providers, support worker and professional bodies.</w:t>
      </w:r>
    </w:p>
    <w:p w14:paraId="12995EA8" w14:textId="77777777" w:rsidR="008E3C07" w:rsidRDefault="008E3C07" w:rsidP="001C6C68">
      <w:pPr>
        <w:pStyle w:val="BodyText"/>
        <w:spacing w:before="10"/>
        <w:jc w:val="both"/>
        <w:rPr>
          <w:sz w:val="20"/>
        </w:rPr>
      </w:pPr>
    </w:p>
    <w:p w14:paraId="20D11BDD" w14:textId="77777777" w:rsidR="008E3C07" w:rsidRDefault="008E3C07" w:rsidP="001C6C68">
      <w:pPr>
        <w:pStyle w:val="BodyText"/>
        <w:spacing w:line="264" w:lineRule="auto"/>
        <w:ind w:left="720" w:right="724"/>
        <w:jc w:val="both"/>
      </w:pPr>
      <w:r>
        <w:rPr>
          <w:color w:val="334046"/>
        </w:rPr>
        <w:t>Training providers will use the relevant ‘Assistant Practitioner Skills Framework’ to support with their</w:t>
      </w:r>
      <w:r>
        <w:rPr>
          <w:color w:val="334046"/>
          <w:spacing w:val="-4"/>
        </w:rPr>
        <w:t xml:space="preserve"> </w:t>
      </w:r>
      <w:r>
        <w:rPr>
          <w:color w:val="334046"/>
        </w:rPr>
        <w:t>contextualised</w:t>
      </w:r>
      <w:r>
        <w:rPr>
          <w:color w:val="334046"/>
          <w:spacing w:val="-4"/>
        </w:rPr>
        <w:t xml:space="preserve"> </w:t>
      </w:r>
      <w:r>
        <w:rPr>
          <w:color w:val="334046"/>
        </w:rPr>
        <w:t>Assistant</w:t>
      </w:r>
      <w:r>
        <w:rPr>
          <w:color w:val="334046"/>
          <w:spacing w:val="-2"/>
        </w:rPr>
        <w:t xml:space="preserve"> </w:t>
      </w:r>
      <w:r>
        <w:rPr>
          <w:color w:val="334046"/>
        </w:rPr>
        <w:t>Practitioner</w:t>
      </w:r>
      <w:r>
        <w:rPr>
          <w:color w:val="334046"/>
          <w:spacing w:val="-3"/>
        </w:rPr>
        <w:t xml:space="preserve"> </w:t>
      </w:r>
      <w:r>
        <w:rPr>
          <w:color w:val="334046"/>
        </w:rPr>
        <w:t>apprenticeship.</w:t>
      </w:r>
      <w:r>
        <w:rPr>
          <w:color w:val="334046"/>
          <w:spacing w:val="-2"/>
        </w:rPr>
        <w:t xml:space="preserve"> </w:t>
      </w:r>
      <w:r>
        <w:rPr>
          <w:color w:val="334046"/>
        </w:rPr>
        <w:t>The</w:t>
      </w:r>
      <w:r>
        <w:rPr>
          <w:color w:val="334046"/>
          <w:spacing w:val="-4"/>
        </w:rPr>
        <w:t xml:space="preserve"> </w:t>
      </w:r>
      <w:r>
        <w:rPr>
          <w:color w:val="334046"/>
        </w:rPr>
        <w:t>skills</w:t>
      </w:r>
      <w:r>
        <w:rPr>
          <w:color w:val="334046"/>
          <w:spacing w:val="-2"/>
        </w:rPr>
        <w:t xml:space="preserve"> </w:t>
      </w:r>
      <w:r>
        <w:rPr>
          <w:color w:val="334046"/>
        </w:rPr>
        <w:t>frameworks</w:t>
      </w:r>
      <w:r>
        <w:rPr>
          <w:color w:val="334046"/>
          <w:spacing w:val="-3"/>
        </w:rPr>
        <w:t xml:space="preserve"> </w:t>
      </w:r>
      <w:r>
        <w:rPr>
          <w:color w:val="334046"/>
        </w:rPr>
        <w:t>will</w:t>
      </w:r>
      <w:r>
        <w:rPr>
          <w:color w:val="334046"/>
          <w:spacing w:val="-3"/>
        </w:rPr>
        <w:t xml:space="preserve"> </w:t>
      </w:r>
      <w:r>
        <w:rPr>
          <w:color w:val="334046"/>
        </w:rPr>
        <w:t>only</w:t>
      </w:r>
      <w:r>
        <w:rPr>
          <w:color w:val="334046"/>
          <w:spacing w:val="-5"/>
        </w:rPr>
        <w:t xml:space="preserve"> </w:t>
      </w:r>
      <w:r>
        <w:rPr>
          <w:color w:val="334046"/>
        </w:rPr>
        <w:t>be</w:t>
      </w:r>
      <w:r>
        <w:rPr>
          <w:color w:val="334046"/>
          <w:spacing w:val="-4"/>
        </w:rPr>
        <w:t xml:space="preserve"> </w:t>
      </w:r>
      <w:r>
        <w:rPr>
          <w:color w:val="334046"/>
        </w:rPr>
        <w:t>made available to the training providers who were successful during procurement and are listed within this guide.</w:t>
      </w:r>
    </w:p>
    <w:p w14:paraId="1126C18C" w14:textId="77777777" w:rsidR="008E3C07" w:rsidRDefault="008E3C07" w:rsidP="008E3C07">
      <w:pPr>
        <w:spacing w:line="264" w:lineRule="auto"/>
        <w:sectPr w:rsidR="008E3C07">
          <w:pgSz w:w="11910" w:h="16850"/>
          <w:pgMar w:top="640" w:right="0" w:bottom="280" w:left="0" w:header="720" w:footer="720" w:gutter="0"/>
          <w:cols w:space="720"/>
        </w:sectPr>
      </w:pPr>
    </w:p>
    <w:p w14:paraId="16DBC1EF" w14:textId="77777777" w:rsidR="008E3C07" w:rsidRDefault="008E3C07" w:rsidP="008E3C07">
      <w:pPr>
        <w:pStyle w:val="Heading1"/>
        <w:spacing w:before="74"/>
        <w:ind w:left="120"/>
      </w:pPr>
      <w:r>
        <w:rPr>
          <w:color w:val="221F1F"/>
        </w:rPr>
        <w:lastRenderedPageBreak/>
        <w:t>Course</w:t>
      </w:r>
      <w:r>
        <w:rPr>
          <w:color w:val="221F1F"/>
          <w:spacing w:val="-14"/>
        </w:rPr>
        <w:t xml:space="preserve"> </w:t>
      </w:r>
      <w:r>
        <w:rPr>
          <w:color w:val="221F1F"/>
          <w:spacing w:val="-2"/>
        </w:rPr>
        <w:t>providers</w:t>
      </w:r>
    </w:p>
    <w:p w14:paraId="07ABB426" w14:textId="77777777" w:rsidR="008E3C07" w:rsidRDefault="008E3C07" w:rsidP="008E3C07">
      <w:pPr>
        <w:pStyle w:val="BodyText"/>
        <w:spacing w:before="216" w:line="264" w:lineRule="auto"/>
        <w:ind w:left="120"/>
      </w:pPr>
      <w:r>
        <w:rPr>
          <w:color w:val="425462"/>
        </w:rPr>
        <w:t>The</w:t>
      </w:r>
      <w:r>
        <w:rPr>
          <w:color w:val="425462"/>
          <w:spacing w:val="-6"/>
        </w:rPr>
        <w:t xml:space="preserve"> </w:t>
      </w:r>
      <w:r>
        <w:rPr>
          <w:color w:val="425462"/>
        </w:rPr>
        <w:t>following</w:t>
      </w:r>
      <w:r>
        <w:rPr>
          <w:color w:val="425462"/>
          <w:spacing w:val="-8"/>
        </w:rPr>
        <w:t xml:space="preserve"> </w:t>
      </w:r>
      <w:r>
        <w:rPr>
          <w:color w:val="425462"/>
        </w:rPr>
        <w:t>providers</w:t>
      </w:r>
      <w:r>
        <w:rPr>
          <w:color w:val="425462"/>
          <w:spacing w:val="-7"/>
        </w:rPr>
        <w:t xml:space="preserve"> </w:t>
      </w:r>
      <w:r>
        <w:rPr>
          <w:color w:val="425462"/>
        </w:rPr>
        <w:t>were</w:t>
      </w:r>
      <w:r>
        <w:rPr>
          <w:color w:val="425462"/>
          <w:spacing w:val="-6"/>
        </w:rPr>
        <w:t xml:space="preserve"> </w:t>
      </w:r>
      <w:r>
        <w:rPr>
          <w:color w:val="425462"/>
        </w:rPr>
        <w:t>awarded</w:t>
      </w:r>
      <w:r>
        <w:rPr>
          <w:color w:val="425462"/>
          <w:spacing w:val="-8"/>
        </w:rPr>
        <w:t xml:space="preserve"> </w:t>
      </w:r>
      <w:r>
        <w:rPr>
          <w:color w:val="425462"/>
        </w:rPr>
        <w:t>as</w:t>
      </w:r>
      <w:r>
        <w:rPr>
          <w:color w:val="425462"/>
          <w:spacing w:val="-9"/>
        </w:rPr>
        <w:t xml:space="preserve"> </w:t>
      </w:r>
      <w:r>
        <w:rPr>
          <w:color w:val="425462"/>
        </w:rPr>
        <w:t>part</w:t>
      </w:r>
      <w:r>
        <w:rPr>
          <w:color w:val="425462"/>
          <w:spacing w:val="-6"/>
        </w:rPr>
        <w:t xml:space="preserve"> </w:t>
      </w:r>
      <w:r>
        <w:rPr>
          <w:color w:val="425462"/>
        </w:rPr>
        <w:t>of</w:t>
      </w:r>
      <w:r>
        <w:rPr>
          <w:color w:val="425462"/>
          <w:spacing w:val="-9"/>
        </w:rPr>
        <w:t xml:space="preserve"> </w:t>
      </w:r>
      <w:r>
        <w:rPr>
          <w:color w:val="425462"/>
        </w:rPr>
        <w:t>a</w:t>
      </w:r>
      <w:r>
        <w:rPr>
          <w:color w:val="425462"/>
          <w:spacing w:val="-8"/>
        </w:rPr>
        <w:t xml:space="preserve"> </w:t>
      </w:r>
      <w:r>
        <w:rPr>
          <w:color w:val="425462"/>
        </w:rPr>
        <w:t>national</w:t>
      </w:r>
      <w:r>
        <w:rPr>
          <w:color w:val="425462"/>
          <w:spacing w:val="-10"/>
        </w:rPr>
        <w:t xml:space="preserve"> </w:t>
      </w:r>
      <w:r>
        <w:rPr>
          <w:color w:val="425462"/>
        </w:rPr>
        <w:t>procurements</w:t>
      </w:r>
      <w:r>
        <w:rPr>
          <w:color w:val="425462"/>
          <w:spacing w:val="-6"/>
        </w:rPr>
        <w:t xml:space="preserve"> </w:t>
      </w:r>
      <w:r>
        <w:rPr>
          <w:color w:val="425462"/>
        </w:rPr>
        <w:t>for AHP</w:t>
      </w:r>
      <w:r>
        <w:rPr>
          <w:color w:val="425462"/>
          <w:spacing w:val="-9"/>
        </w:rPr>
        <w:t xml:space="preserve"> </w:t>
      </w:r>
      <w:r>
        <w:rPr>
          <w:color w:val="425462"/>
        </w:rPr>
        <w:t>support</w:t>
      </w:r>
      <w:r>
        <w:rPr>
          <w:color w:val="425462"/>
          <w:spacing w:val="-9"/>
        </w:rPr>
        <w:t xml:space="preserve"> </w:t>
      </w:r>
      <w:r>
        <w:rPr>
          <w:color w:val="425462"/>
        </w:rPr>
        <w:t>worker</w:t>
      </w:r>
      <w:r>
        <w:rPr>
          <w:color w:val="425462"/>
          <w:spacing w:val="-7"/>
        </w:rPr>
        <w:t xml:space="preserve"> </w:t>
      </w:r>
      <w:r>
        <w:rPr>
          <w:color w:val="425462"/>
        </w:rPr>
        <w:t>apprenticeship</w:t>
      </w:r>
      <w:r>
        <w:rPr>
          <w:color w:val="425462"/>
          <w:spacing w:val="-9"/>
        </w:rPr>
        <w:t xml:space="preserve"> </w:t>
      </w:r>
      <w:r>
        <w:rPr>
          <w:color w:val="425462"/>
        </w:rPr>
        <w:t>standards.</w:t>
      </w:r>
      <w:r>
        <w:rPr>
          <w:color w:val="425462"/>
          <w:spacing w:val="-8"/>
        </w:rPr>
        <w:t xml:space="preserve"> </w:t>
      </w:r>
      <w:r>
        <w:rPr>
          <w:color w:val="425462"/>
        </w:rPr>
        <w:t>These</w:t>
      </w:r>
      <w:r>
        <w:rPr>
          <w:color w:val="425462"/>
          <w:spacing w:val="-8"/>
        </w:rPr>
        <w:t xml:space="preserve"> </w:t>
      </w:r>
      <w:r>
        <w:rPr>
          <w:color w:val="425462"/>
        </w:rPr>
        <w:t>providers</w:t>
      </w:r>
      <w:r>
        <w:rPr>
          <w:color w:val="425462"/>
          <w:spacing w:val="-7"/>
        </w:rPr>
        <w:t xml:space="preserve"> </w:t>
      </w:r>
      <w:r>
        <w:rPr>
          <w:color w:val="425462"/>
        </w:rPr>
        <w:t>have been quality assured by Salisbury NHS Foundation Trust and an expert panel.</w:t>
      </w:r>
    </w:p>
    <w:p w14:paraId="612AC81E" w14:textId="77777777" w:rsidR="008E3C07" w:rsidRDefault="008E3C07" w:rsidP="008E3C07">
      <w:pPr>
        <w:pStyle w:val="BodyText"/>
        <w:spacing w:before="5"/>
        <w:rPr>
          <w:sz w:val="20"/>
        </w:rPr>
      </w:pPr>
    </w:p>
    <w:tbl>
      <w:tblPr>
        <w:tblW w:w="5000" w:type="pct"/>
        <w:tblBorders>
          <w:top w:val="single" w:sz="4" w:space="0" w:color="002F86"/>
          <w:left w:val="single" w:sz="4" w:space="0" w:color="002F86"/>
          <w:bottom w:val="single" w:sz="4" w:space="0" w:color="002F86"/>
          <w:right w:val="single" w:sz="4" w:space="0" w:color="002F86"/>
          <w:insideH w:val="single" w:sz="4" w:space="0" w:color="002F86"/>
          <w:insideV w:val="single" w:sz="4" w:space="0" w:color="002F86"/>
        </w:tblBorders>
        <w:tblCellMar>
          <w:left w:w="0" w:type="dxa"/>
          <w:right w:w="0" w:type="dxa"/>
        </w:tblCellMar>
        <w:tblLook w:val="01E0" w:firstRow="1" w:lastRow="1" w:firstColumn="1" w:lastColumn="1" w:noHBand="0" w:noVBand="0"/>
      </w:tblPr>
      <w:tblGrid>
        <w:gridCol w:w="3059"/>
        <w:gridCol w:w="2759"/>
        <w:gridCol w:w="2327"/>
        <w:gridCol w:w="1240"/>
        <w:gridCol w:w="1240"/>
        <w:gridCol w:w="2755"/>
        <w:gridCol w:w="2240"/>
      </w:tblGrid>
      <w:tr w:rsidR="008E3C07" w14:paraId="24E5ACC8" w14:textId="77777777" w:rsidTr="00296AD4">
        <w:trPr>
          <w:trHeight w:val="1476"/>
        </w:trPr>
        <w:tc>
          <w:tcPr>
            <w:tcW w:w="979" w:type="pct"/>
            <w:tcBorders>
              <w:top w:val="nil"/>
              <w:bottom w:val="nil"/>
              <w:right w:val="nil"/>
            </w:tcBorders>
            <w:shd w:val="clear" w:color="auto" w:fill="002F86"/>
          </w:tcPr>
          <w:p w14:paraId="414C12D5" w14:textId="77777777" w:rsidR="008E3C07" w:rsidRDefault="008E3C07" w:rsidP="00DF63AF">
            <w:pPr>
              <w:pStyle w:val="TableParagraph"/>
              <w:spacing w:before="10"/>
              <w:rPr>
                <w:b/>
                <w:sz w:val="24"/>
              </w:rPr>
            </w:pPr>
            <w:r>
              <w:rPr>
                <w:b/>
                <w:color w:val="FFFFFF"/>
                <w:spacing w:val="-2"/>
                <w:sz w:val="24"/>
              </w:rPr>
              <w:t>Provider</w:t>
            </w:r>
          </w:p>
        </w:tc>
        <w:tc>
          <w:tcPr>
            <w:tcW w:w="883" w:type="pct"/>
            <w:tcBorders>
              <w:top w:val="nil"/>
              <w:left w:val="nil"/>
              <w:bottom w:val="nil"/>
              <w:right w:val="nil"/>
            </w:tcBorders>
            <w:shd w:val="clear" w:color="auto" w:fill="002F86"/>
          </w:tcPr>
          <w:p w14:paraId="1E7B5524" w14:textId="77777777" w:rsidR="008E3C07" w:rsidRDefault="008E3C07" w:rsidP="00DF63AF">
            <w:pPr>
              <w:pStyle w:val="TableParagraph"/>
              <w:spacing w:before="10"/>
              <w:ind w:left="112"/>
              <w:rPr>
                <w:b/>
                <w:sz w:val="24"/>
              </w:rPr>
            </w:pPr>
            <w:r>
              <w:rPr>
                <w:b/>
                <w:color w:val="FFFFFF"/>
                <w:sz w:val="24"/>
              </w:rPr>
              <w:t>Delivery</w:t>
            </w:r>
            <w:r>
              <w:rPr>
                <w:b/>
                <w:color w:val="FFFFFF"/>
                <w:spacing w:val="-7"/>
                <w:sz w:val="24"/>
              </w:rPr>
              <w:t xml:space="preserve"> </w:t>
            </w:r>
            <w:r>
              <w:rPr>
                <w:b/>
                <w:color w:val="FFFFFF"/>
                <w:spacing w:val="-4"/>
                <w:sz w:val="24"/>
              </w:rPr>
              <w:t>areas</w:t>
            </w:r>
          </w:p>
        </w:tc>
        <w:tc>
          <w:tcPr>
            <w:tcW w:w="745" w:type="pct"/>
            <w:tcBorders>
              <w:top w:val="nil"/>
              <w:left w:val="nil"/>
              <w:bottom w:val="nil"/>
              <w:right w:val="nil"/>
            </w:tcBorders>
            <w:shd w:val="clear" w:color="auto" w:fill="002F86"/>
          </w:tcPr>
          <w:p w14:paraId="7C7DFECC" w14:textId="77777777" w:rsidR="008E3C07" w:rsidRDefault="008E3C07" w:rsidP="00DF63AF">
            <w:pPr>
              <w:pStyle w:val="TableParagraph"/>
              <w:spacing w:before="10"/>
              <w:ind w:left="111"/>
              <w:rPr>
                <w:b/>
                <w:sz w:val="24"/>
              </w:rPr>
            </w:pPr>
            <w:r>
              <w:rPr>
                <w:b/>
                <w:color w:val="FFFFFF"/>
                <w:spacing w:val="-4"/>
                <w:sz w:val="24"/>
              </w:rPr>
              <w:t>NHSE</w:t>
            </w:r>
          </w:p>
          <w:p w14:paraId="08A4C535" w14:textId="77777777" w:rsidR="008E3C07" w:rsidRDefault="008E3C07" w:rsidP="00DF63AF">
            <w:pPr>
              <w:pStyle w:val="TableParagraph"/>
              <w:spacing w:before="29" w:line="264" w:lineRule="auto"/>
              <w:ind w:left="111"/>
              <w:rPr>
                <w:b/>
                <w:sz w:val="24"/>
              </w:rPr>
            </w:pPr>
            <w:r>
              <w:rPr>
                <w:b/>
                <w:color w:val="FFFFFF"/>
                <w:spacing w:val="-2"/>
                <w:sz w:val="24"/>
              </w:rPr>
              <w:t xml:space="preserve">Apprenticeship Relationship </w:t>
            </w:r>
            <w:r>
              <w:rPr>
                <w:b/>
                <w:color w:val="FFFFFF"/>
                <w:sz w:val="24"/>
              </w:rPr>
              <w:t>Manager</w:t>
            </w:r>
            <w:r>
              <w:rPr>
                <w:b/>
                <w:color w:val="FFFFFF"/>
                <w:spacing w:val="-17"/>
                <w:sz w:val="24"/>
              </w:rPr>
              <w:t xml:space="preserve"> </w:t>
            </w:r>
            <w:r>
              <w:rPr>
                <w:b/>
                <w:color w:val="FFFFFF"/>
                <w:sz w:val="24"/>
              </w:rPr>
              <w:t>Region</w:t>
            </w:r>
          </w:p>
        </w:tc>
        <w:tc>
          <w:tcPr>
            <w:tcW w:w="397" w:type="pct"/>
            <w:tcBorders>
              <w:top w:val="nil"/>
              <w:left w:val="nil"/>
              <w:bottom w:val="nil"/>
              <w:right w:val="nil"/>
            </w:tcBorders>
            <w:shd w:val="clear" w:color="auto" w:fill="002F86"/>
          </w:tcPr>
          <w:p w14:paraId="342E47B7" w14:textId="77777777" w:rsidR="008E3C07" w:rsidRDefault="008E3C07" w:rsidP="00DF63AF">
            <w:pPr>
              <w:pStyle w:val="TableParagraph"/>
              <w:spacing w:before="10"/>
              <w:ind w:left="110"/>
              <w:rPr>
                <w:b/>
                <w:sz w:val="24"/>
              </w:rPr>
            </w:pPr>
            <w:r>
              <w:rPr>
                <w:b/>
                <w:color w:val="FFFFFF"/>
                <w:spacing w:val="-5"/>
                <w:sz w:val="24"/>
              </w:rPr>
              <w:t>L3</w:t>
            </w:r>
          </w:p>
          <w:p w14:paraId="6E81F991" w14:textId="77777777" w:rsidR="008E3C07" w:rsidRDefault="008E3C07" w:rsidP="00DF63AF">
            <w:pPr>
              <w:pStyle w:val="TableParagraph"/>
              <w:spacing w:before="29"/>
              <w:ind w:left="110"/>
              <w:rPr>
                <w:b/>
                <w:sz w:val="24"/>
              </w:rPr>
            </w:pPr>
            <w:r>
              <w:rPr>
                <w:b/>
                <w:color w:val="FFFFFF"/>
                <w:spacing w:val="-2"/>
                <w:sz w:val="24"/>
              </w:rPr>
              <w:t>Delivery</w:t>
            </w:r>
          </w:p>
        </w:tc>
        <w:tc>
          <w:tcPr>
            <w:tcW w:w="397" w:type="pct"/>
            <w:tcBorders>
              <w:top w:val="nil"/>
              <w:left w:val="nil"/>
              <w:bottom w:val="nil"/>
              <w:right w:val="nil"/>
            </w:tcBorders>
            <w:shd w:val="clear" w:color="auto" w:fill="002F86"/>
          </w:tcPr>
          <w:p w14:paraId="0B501176" w14:textId="77777777" w:rsidR="008E3C07" w:rsidRDefault="008E3C07" w:rsidP="00DF63AF">
            <w:pPr>
              <w:pStyle w:val="TableParagraph"/>
              <w:spacing w:before="10"/>
              <w:ind w:left="109"/>
              <w:rPr>
                <w:b/>
                <w:sz w:val="24"/>
              </w:rPr>
            </w:pPr>
            <w:r>
              <w:rPr>
                <w:b/>
                <w:color w:val="FFFFFF"/>
                <w:spacing w:val="-5"/>
                <w:sz w:val="24"/>
              </w:rPr>
              <w:t>L5</w:t>
            </w:r>
          </w:p>
          <w:p w14:paraId="19BA90FE" w14:textId="77777777" w:rsidR="008E3C07" w:rsidRDefault="008E3C07" w:rsidP="00DF63AF">
            <w:pPr>
              <w:pStyle w:val="TableParagraph"/>
              <w:spacing w:before="29"/>
              <w:ind w:left="109"/>
              <w:rPr>
                <w:b/>
                <w:sz w:val="24"/>
              </w:rPr>
            </w:pPr>
            <w:r>
              <w:rPr>
                <w:b/>
                <w:color w:val="FFFFFF"/>
                <w:spacing w:val="-2"/>
                <w:sz w:val="24"/>
              </w:rPr>
              <w:t>Delivery</w:t>
            </w:r>
          </w:p>
        </w:tc>
        <w:tc>
          <w:tcPr>
            <w:tcW w:w="882" w:type="pct"/>
            <w:tcBorders>
              <w:top w:val="nil"/>
              <w:left w:val="nil"/>
              <w:bottom w:val="nil"/>
              <w:right w:val="nil"/>
            </w:tcBorders>
            <w:shd w:val="clear" w:color="auto" w:fill="002F86"/>
          </w:tcPr>
          <w:p w14:paraId="255931CC" w14:textId="77777777" w:rsidR="008E3C07" w:rsidRDefault="008E3C07" w:rsidP="00DF63AF">
            <w:pPr>
              <w:pStyle w:val="TableParagraph"/>
              <w:spacing w:before="10"/>
              <w:ind w:left="108"/>
              <w:rPr>
                <w:b/>
                <w:sz w:val="24"/>
              </w:rPr>
            </w:pPr>
            <w:r>
              <w:rPr>
                <w:b/>
                <w:color w:val="FFFFFF"/>
                <w:spacing w:val="-2"/>
                <w:sz w:val="24"/>
              </w:rPr>
              <w:t>Specialisms</w:t>
            </w:r>
          </w:p>
        </w:tc>
        <w:tc>
          <w:tcPr>
            <w:tcW w:w="719" w:type="pct"/>
            <w:tcBorders>
              <w:top w:val="nil"/>
              <w:left w:val="nil"/>
              <w:bottom w:val="nil"/>
            </w:tcBorders>
            <w:shd w:val="clear" w:color="auto" w:fill="002F86"/>
          </w:tcPr>
          <w:p w14:paraId="69D82A8F" w14:textId="77777777" w:rsidR="008E3C07" w:rsidRDefault="008E3C07" w:rsidP="00DF63AF">
            <w:pPr>
              <w:pStyle w:val="TableParagraph"/>
              <w:spacing w:before="10" w:line="264" w:lineRule="auto"/>
              <w:ind w:right="145"/>
              <w:rPr>
                <w:b/>
                <w:sz w:val="24"/>
              </w:rPr>
            </w:pPr>
            <w:r>
              <w:rPr>
                <w:b/>
                <w:color w:val="FFFFFF"/>
                <w:sz w:val="24"/>
              </w:rPr>
              <w:t>L5</w:t>
            </w:r>
            <w:r>
              <w:rPr>
                <w:b/>
                <w:color w:val="FFFFFF"/>
                <w:spacing w:val="-17"/>
                <w:sz w:val="24"/>
              </w:rPr>
              <w:t xml:space="preserve"> </w:t>
            </w:r>
            <w:r>
              <w:rPr>
                <w:b/>
                <w:color w:val="FFFFFF"/>
                <w:sz w:val="24"/>
              </w:rPr>
              <w:t xml:space="preserve">Delivery </w:t>
            </w:r>
            <w:r>
              <w:rPr>
                <w:b/>
                <w:color w:val="FFFFFF"/>
                <w:spacing w:val="-4"/>
                <w:sz w:val="24"/>
              </w:rPr>
              <w:t>From</w:t>
            </w:r>
          </w:p>
        </w:tc>
      </w:tr>
      <w:tr w:rsidR="008E3C07" w14:paraId="1E6A9DBC" w14:textId="77777777" w:rsidTr="00296AD4">
        <w:trPr>
          <w:trHeight w:val="3257"/>
        </w:trPr>
        <w:tc>
          <w:tcPr>
            <w:tcW w:w="979" w:type="pct"/>
            <w:tcBorders>
              <w:top w:val="nil"/>
              <w:left w:val="single" w:sz="4" w:space="0" w:color="1E6CFF"/>
              <w:bottom w:val="single" w:sz="4" w:space="0" w:color="1E6CFF"/>
              <w:right w:val="single" w:sz="4" w:space="0" w:color="1E6CFF"/>
            </w:tcBorders>
            <w:shd w:val="clear" w:color="auto" w:fill="B4CEFF"/>
          </w:tcPr>
          <w:p w14:paraId="1A223FA9" w14:textId="77777777" w:rsidR="008E3C07" w:rsidRDefault="008E3C07" w:rsidP="00DF63AF">
            <w:pPr>
              <w:pStyle w:val="TableParagraph"/>
              <w:spacing w:before="1"/>
              <w:rPr>
                <w:b/>
                <w:sz w:val="24"/>
              </w:rPr>
            </w:pPr>
            <w:r>
              <w:rPr>
                <w:b/>
                <w:color w:val="425462"/>
                <w:spacing w:val="-2"/>
                <w:sz w:val="24"/>
              </w:rPr>
              <w:t>Birmingham</w:t>
            </w:r>
            <w:r>
              <w:rPr>
                <w:b/>
                <w:color w:val="425462"/>
                <w:spacing w:val="1"/>
                <w:sz w:val="24"/>
              </w:rPr>
              <w:t xml:space="preserve"> </w:t>
            </w:r>
            <w:r>
              <w:rPr>
                <w:b/>
                <w:color w:val="425462"/>
                <w:spacing w:val="-4"/>
                <w:sz w:val="24"/>
              </w:rPr>
              <w:t>City</w:t>
            </w:r>
          </w:p>
        </w:tc>
        <w:tc>
          <w:tcPr>
            <w:tcW w:w="883" w:type="pct"/>
            <w:tcBorders>
              <w:top w:val="nil"/>
              <w:left w:val="single" w:sz="4" w:space="0" w:color="1E6CFF"/>
              <w:bottom w:val="single" w:sz="4" w:space="0" w:color="1E6CFF"/>
              <w:right w:val="single" w:sz="4" w:space="0" w:color="1E6CFF"/>
            </w:tcBorders>
            <w:shd w:val="clear" w:color="auto" w:fill="B4CEFF"/>
          </w:tcPr>
          <w:p w14:paraId="2EF1096B" w14:textId="77777777" w:rsidR="008E3C07" w:rsidRDefault="008E3C07" w:rsidP="00DF63AF">
            <w:pPr>
              <w:pStyle w:val="TableParagraph"/>
              <w:spacing w:before="1"/>
              <w:rPr>
                <w:sz w:val="24"/>
              </w:rPr>
            </w:pPr>
            <w:r>
              <w:rPr>
                <w:color w:val="425462"/>
                <w:spacing w:val="-2"/>
                <w:sz w:val="24"/>
              </w:rPr>
              <w:t>Midlands</w:t>
            </w:r>
          </w:p>
        </w:tc>
        <w:tc>
          <w:tcPr>
            <w:tcW w:w="745" w:type="pct"/>
            <w:tcBorders>
              <w:top w:val="nil"/>
              <w:left w:val="single" w:sz="4" w:space="0" w:color="1E6CFF"/>
              <w:bottom w:val="single" w:sz="4" w:space="0" w:color="1E6CFF"/>
              <w:right w:val="single" w:sz="4" w:space="0" w:color="1E6CFF"/>
            </w:tcBorders>
            <w:shd w:val="clear" w:color="auto" w:fill="B4CEFF"/>
          </w:tcPr>
          <w:p w14:paraId="70030B3C" w14:textId="77777777" w:rsidR="008E3C07" w:rsidRDefault="008E3C07" w:rsidP="00DF63AF">
            <w:pPr>
              <w:pStyle w:val="TableParagraph"/>
              <w:spacing w:before="1"/>
              <w:ind w:left="106"/>
              <w:rPr>
                <w:sz w:val="24"/>
              </w:rPr>
            </w:pPr>
            <w:r>
              <w:rPr>
                <w:color w:val="425462"/>
                <w:spacing w:val="-2"/>
                <w:sz w:val="24"/>
              </w:rPr>
              <w:t>Midlands</w:t>
            </w:r>
          </w:p>
        </w:tc>
        <w:tc>
          <w:tcPr>
            <w:tcW w:w="397" w:type="pct"/>
            <w:tcBorders>
              <w:top w:val="nil"/>
              <w:left w:val="single" w:sz="4" w:space="0" w:color="1E6CFF"/>
              <w:bottom w:val="single" w:sz="4" w:space="0" w:color="1E6CFF"/>
              <w:right w:val="single" w:sz="4" w:space="0" w:color="1E6CFF"/>
            </w:tcBorders>
            <w:shd w:val="clear" w:color="auto" w:fill="B4CEFF"/>
          </w:tcPr>
          <w:p w14:paraId="3FD2F3EF" w14:textId="77777777" w:rsidR="008E3C07" w:rsidRDefault="008E3C07" w:rsidP="00DF63AF">
            <w:pPr>
              <w:pStyle w:val="TableParagraph"/>
              <w:spacing w:before="1"/>
              <w:ind w:left="105"/>
              <w:rPr>
                <w:sz w:val="24"/>
              </w:rPr>
            </w:pPr>
            <w:r>
              <w:rPr>
                <w:color w:val="425462"/>
                <w:spacing w:val="-5"/>
                <w:sz w:val="24"/>
              </w:rPr>
              <w:t>No</w:t>
            </w:r>
          </w:p>
        </w:tc>
        <w:tc>
          <w:tcPr>
            <w:tcW w:w="397" w:type="pct"/>
            <w:tcBorders>
              <w:top w:val="nil"/>
              <w:left w:val="single" w:sz="4" w:space="0" w:color="1E6CFF"/>
              <w:bottom w:val="single" w:sz="4" w:space="0" w:color="1E6CFF"/>
              <w:right w:val="single" w:sz="4" w:space="0" w:color="1E6CFF"/>
            </w:tcBorders>
            <w:shd w:val="clear" w:color="auto" w:fill="B4CEFF"/>
          </w:tcPr>
          <w:p w14:paraId="1AE4EA79" w14:textId="77777777" w:rsidR="008E3C07" w:rsidRDefault="008E3C07" w:rsidP="00DF63AF">
            <w:pPr>
              <w:pStyle w:val="TableParagraph"/>
              <w:spacing w:before="1"/>
              <w:ind w:left="104"/>
              <w:rPr>
                <w:sz w:val="24"/>
              </w:rPr>
            </w:pPr>
            <w:r>
              <w:rPr>
                <w:color w:val="425462"/>
                <w:spacing w:val="-5"/>
                <w:sz w:val="24"/>
              </w:rPr>
              <w:t>Yes</w:t>
            </w:r>
          </w:p>
        </w:tc>
        <w:tc>
          <w:tcPr>
            <w:tcW w:w="882" w:type="pct"/>
            <w:tcBorders>
              <w:top w:val="nil"/>
              <w:left w:val="single" w:sz="4" w:space="0" w:color="1E6CFF"/>
              <w:bottom w:val="single" w:sz="4" w:space="0" w:color="1E6CFF"/>
              <w:right w:val="single" w:sz="4" w:space="0" w:color="1E6CFF"/>
            </w:tcBorders>
            <w:shd w:val="clear" w:color="auto" w:fill="B4CEFF"/>
          </w:tcPr>
          <w:p w14:paraId="5B03E4D8" w14:textId="77777777" w:rsidR="008E3C07" w:rsidRDefault="008E3C07" w:rsidP="00DF63AF">
            <w:pPr>
              <w:pStyle w:val="TableParagraph"/>
              <w:spacing w:before="1" w:line="259" w:lineRule="auto"/>
              <w:ind w:left="103" w:right="198"/>
              <w:rPr>
                <w:sz w:val="24"/>
              </w:rPr>
            </w:pPr>
            <w:r>
              <w:rPr>
                <w:color w:val="425462"/>
                <w:sz w:val="24"/>
              </w:rPr>
              <w:t xml:space="preserve">L5 Dietetics, </w:t>
            </w:r>
            <w:r>
              <w:rPr>
                <w:color w:val="425462"/>
                <w:spacing w:val="-2"/>
                <w:sz w:val="24"/>
              </w:rPr>
              <w:t xml:space="preserve">Physiotherapy, Rehab/Combined </w:t>
            </w:r>
            <w:r>
              <w:rPr>
                <w:color w:val="425462"/>
                <w:sz w:val="24"/>
              </w:rPr>
              <w:t>therapy, S&amp;LT, DRAD, TRAD,</w:t>
            </w:r>
          </w:p>
          <w:p w14:paraId="3F6F17D9" w14:textId="77777777" w:rsidR="008E3C07" w:rsidRDefault="008E3C07" w:rsidP="00DF63AF">
            <w:pPr>
              <w:pStyle w:val="TableParagraph"/>
              <w:spacing w:line="274" w:lineRule="exact"/>
              <w:ind w:left="103"/>
              <w:rPr>
                <w:sz w:val="24"/>
              </w:rPr>
            </w:pPr>
            <w:r>
              <w:rPr>
                <w:color w:val="425462"/>
                <w:spacing w:val="-2"/>
                <w:sz w:val="24"/>
              </w:rPr>
              <w:t>Theatres</w:t>
            </w:r>
          </w:p>
        </w:tc>
        <w:tc>
          <w:tcPr>
            <w:tcW w:w="719" w:type="pct"/>
            <w:tcBorders>
              <w:top w:val="nil"/>
              <w:left w:val="single" w:sz="4" w:space="0" w:color="1E6CFF"/>
              <w:bottom w:val="single" w:sz="4" w:space="0" w:color="1E6CFF"/>
              <w:right w:val="single" w:sz="4" w:space="0" w:color="1E6CFF"/>
            </w:tcBorders>
            <w:shd w:val="clear" w:color="auto" w:fill="B4CEFF"/>
          </w:tcPr>
          <w:p w14:paraId="23F2B075" w14:textId="77777777" w:rsidR="008E3C07" w:rsidRDefault="008E3C07" w:rsidP="00DF63AF">
            <w:pPr>
              <w:pStyle w:val="TableParagraph"/>
              <w:spacing w:before="1" w:line="259" w:lineRule="auto"/>
              <w:ind w:left="102"/>
              <w:rPr>
                <w:sz w:val="24"/>
              </w:rPr>
            </w:pPr>
            <w:r>
              <w:rPr>
                <w:b/>
                <w:color w:val="425462"/>
                <w:sz w:val="24"/>
              </w:rPr>
              <w:t xml:space="preserve">From Sept 23 - </w:t>
            </w:r>
            <w:r>
              <w:rPr>
                <w:color w:val="425462"/>
                <w:spacing w:val="-2"/>
                <w:sz w:val="24"/>
              </w:rPr>
              <w:t xml:space="preserve">Rehab/Combined </w:t>
            </w:r>
            <w:r>
              <w:rPr>
                <w:color w:val="425462"/>
                <w:sz w:val="24"/>
              </w:rPr>
              <w:t xml:space="preserve">therapy, DRAD, TRAD and </w:t>
            </w:r>
            <w:r>
              <w:rPr>
                <w:color w:val="425462"/>
                <w:spacing w:val="-2"/>
                <w:sz w:val="24"/>
              </w:rPr>
              <w:t>Theatres</w:t>
            </w:r>
          </w:p>
          <w:p w14:paraId="30683D11" w14:textId="77777777" w:rsidR="008E3C07" w:rsidRDefault="008E3C07" w:rsidP="00DF63AF">
            <w:pPr>
              <w:pStyle w:val="TableParagraph"/>
              <w:ind w:left="0"/>
              <w:rPr>
                <w:sz w:val="26"/>
              </w:rPr>
            </w:pPr>
          </w:p>
          <w:p w14:paraId="29FB705F" w14:textId="77777777" w:rsidR="008E3C07" w:rsidRDefault="008E3C07" w:rsidP="00DF63AF">
            <w:pPr>
              <w:pStyle w:val="TableParagraph"/>
              <w:spacing w:before="5"/>
              <w:ind w:left="0"/>
              <w:rPr>
                <w:sz w:val="27"/>
              </w:rPr>
            </w:pPr>
          </w:p>
          <w:p w14:paraId="2E12B305" w14:textId="77777777" w:rsidR="008E3C07" w:rsidRDefault="008E3C07" w:rsidP="00DF63AF">
            <w:pPr>
              <w:pStyle w:val="TableParagraph"/>
              <w:spacing w:line="264" w:lineRule="auto"/>
              <w:ind w:left="102" w:right="248"/>
              <w:jc w:val="both"/>
              <w:rPr>
                <w:sz w:val="24"/>
              </w:rPr>
            </w:pPr>
            <w:r>
              <w:rPr>
                <w:b/>
                <w:color w:val="425462"/>
                <w:sz w:val="24"/>
              </w:rPr>
              <w:t xml:space="preserve">From Sept 24 - </w:t>
            </w:r>
            <w:r>
              <w:rPr>
                <w:color w:val="425462"/>
                <w:sz w:val="24"/>
              </w:rPr>
              <w:t>Dietetics,</w:t>
            </w:r>
            <w:r>
              <w:rPr>
                <w:color w:val="425462"/>
                <w:spacing w:val="-17"/>
                <w:sz w:val="24"/>
              </w:rPr>
              <w:t xml:space="preserve"> </w:t>
            </w:r>
            <w:r>
              <w:rPr>
                <w:color w:val="425462"/>
                <w:sz w:val="24"/>
              </w:rPr>
              <w:t xml:space="preserve">S&amp;LT, </w:t>
            </w:r>
            <w:r>
              <w:rPr>
                <w:color w:val="425462"/>
                <w:spacing w:val="-2"/>
                <w:sz w:val="24"/>
              </w:rPr>
              <w:t>Physiotherapy</w:t>
            </w:r>
          </w:p>
        </w:tc>
      </w:tr>
      <w:tr w:rsidR="008E3C07" w14:paraId="17275C12" w14:textId="77777777" w:rsidTr="00296AD4">
        <w:trPr>
          <w:trHeight w:val="846"/>
        </w:trPr>
        <w:tc>
          <w:tcPr>
            <w:tcW w:w="979" w:type="pct"/>
            <w:tcBorders>
              <w:top w:val="single" w:sz="4" w:space="0" w:color="1E6CFF"/>
              <w:left w:val="single" w:sz="4" w:space="0" w:color="1E6CFF"/>
              <w:bottom w:val="single" w:sz="4" w:space="0" w:color="1E6CFF"/>
              <w:right w:val="single" w:sz="4" w:space="0" w:color="1E6CFF"/>
            </w:tcBorders>
          </w:tcPr>
          <w:p w14:paraId="7B3203BE" w14:textId="77777777" w:rsidR="008E3C07" w:rsidRDefault="008E3C07" w:rsidP="00DF63AF">
            <w:pPr>
              <w:pStyle w:val="TableParagraph"/>
              <w:spacing w:line="264" w:lineRule="auto"/>
              <w:rPr>
                <w:b/>
                <w:sz w:val="24"/>
              </w:rPr>
            </w:pPr>
            <w:r>
              <w:rPr>
                <w:b/>
                <w:color w:val="425462"/>
                <w:sz w:val="24"/>
              </w:rPr>
              <w:t>Bournemouth</w:t>
            </w:r>
            <w:r>
              <w:rPr>
                <w:b/>
                <w:color w:val="425462"/>
                <w:spacing w:val="-17"/>
                <w:sz w:val="24"/>
              </w:rPr>
              <w:t xml:space="preserve"> </w:t>
            </w:r>
            <w:r>
              <w:rPr>
                <w:b/>
                <w:color w:val="425462"/>
                <w:sz w:val="24"/>
              </w:rPr>
              <w:t>&amp;</w:t>
            </w:r>
            <w:r>
              <w:rPr>
                <w:b/>
                <w:color w:val="425462"/>
                <w:spacing w:val="-17"/>
                <w:sz w:val="24"/>
              </w:rPr>
              <w:t xml:space="preserve"> </w:t>
            </w:r>
            <w:r>
              <w:rPr>
                <w:b/>
                <w:color w:val="425462"/>
                <w:sz w:val="24"/>
              </w:rPr>
              <w:t xml:space="preserve">Poole </w:t>
            </w:r>
            <w:r>
              <w:rPr>
                <w:b/>
                <w:color w:val="425462"/>
                <w:spacing w:val="-2"/>
                <w:sz w:val="24"/>
              </w:rPr>
              <w:t>College</w:t>
            </w:r>
          </w:p>
        </w:tc>
        <w:tc>
          <w:tcPr>
            <w:tcW w:w="883" w:type="pct"/>
            <w:tcBorders>
              <w:top w:val="single" w:sz="4" w:space="0" w:color="1E6CFF"/>
              <w:left w:val="single" w:sz="4" w:space="0" w:color="1E6CFF"/>
              <w:bottom w:val="single" w:sz="4" w:space="0" w:color="1E6CFF"/>
              <w:right w:val="single" w:sz="4" w:space="0" w:color="1E6CFF"/>
            </w:tcBorders>
          </w:tcPr>
          <w:p w14:paraId="48C6970B"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tcBorders>
              <w:top w:val="single" w:sz="4" w:space="0" w:color="1E6CFF"/>
              <w:left w:val="single" w:sz="4" w:space="0" w:color="1E6CFF"/>
              <w:bottom w:val="single" w:sz="4" w:space="0" w:color="1E6CFF"/>
              <w:right w:val="single" w:sz="4" w:space="0" w:color="1E6CFF"/>
            </w:tcBorders>
          </w:tcPr>
          <w:p w14:paraId="059D6721"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tcBorders>
              <w:top w:val="single" w:sz="4" w:space="0" w:color="1E6CFF"/>
              <w:left w:val="single" w:sz="4" w:space="0" w:color="1E6CFF"/>
              <w:bottom w:val="single" w:sz="4" w:space="0" w:color="1E6CFF"/>
              <w:right w:val="single" w:sz="4" w:space="0" w:color="1E6CFF"/>
            </w:tcBorders>
          </w:tcPr>
          <w:p w14:paraId="028A0035" w14:textId="77777777" w:rsidR="008E3C07" w:rsidRDefault="008E3C07" w:rsidP="00DF63AF">
            <w:pPr>
              <w:pStyle w:val="TableParagraph"/>
              <w:ind w:left="105"/>
              <w:rPr>
                <w:sz w:val="24"/>
              </w:rPr>
            </w:pPr>
            <w:r>
              <w:rPr>
                <w:color w:val="425462"/>
                <w:spacing w:val="-5"/>
                <w:sz w:val="24"/>
              </w:rPr>
              <w:t>Yes</w:t>
            </w:r>
          </w:p>
        </w:tc>
        <w:tc>
          <w:tcPr>
            <w:tcW w:w="397" w:type="pct"/>
            <w:tcBorders>
              <w:top w:val="single" w:sz="4" w:space="0" w:color="1E6CFF"/>
              <w:left w:val="single" w:sz="4" w:space="0" w:color="1E6CFF"/>
              <w:bottom w:val="single" w:sz="4" w:space="0" w:color="1E6CFF"/>
              <w:right w:val="single" w:sz="4" w:space="0" w:color="1E6CFF"/>
            </w:tcBorders>
          </w:tcPr>
          <w:p w14:paraId="0336B2F8" w14:textId="77777777" w:rsidR="008E3C07" w:rsidRDefault="008E3C07" w:rsidP="00DF63AF">
            <w:pPr>
              <w:pStyle w:val="TableParagraph"/>
              <w:ind w:left="104"/>
              <w:rPr>
                <w:sz w:val="24"/>
              </w:rPr>
            </w:pPr>
            <w:r>
              <w:rPr>
                <w:color w:val="425462"/>
                <w:spacing w:val="-5"/>
                <w:sz w:val="24"/>
              </w:rPr>
              <w:t>No</w:t>
            </w:r>
          </w:p>
        </w:tc>
        <w:tc>
          <w:tcPr>
            <w:tcW w:w="882" w:type="pct"/>
            <w:tcBorders>
              <w:top w:val="single" w:sz="4" w:space="0" w:color="1E6CFF"/>
              <w:left w:val="single" w:sz="4" w:space="0" w:color="1E6CFF"/>
              <w:bottom w:val="single" w:sz="4" w:space="0" w:color="1E6CFF"/>
              <w:right w:val="single" w:sz="4" w:space="0" w:color="1E6CFF"/>
            </w:tcBorders>
          </w:tcPr>
          <w:p w14:paraId="647C9309"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tcBorders>
              <w:top w:val="single" w:sz="4" w:space="0" w:color="1E6CFF"/>
              <w:left w:val="single" w:sz="4" w:space="0" w:color="1E6CFF"/>
              <w:bottom w:val="single" w:sz="4" w:space="0" w:color="1E6CFF"/>
              <w:right w:val="single" w:sz="4" w:space="0" w:color="1E6CFF"/>
            </w:tcBorders>
          </w:tcPr>
          <w:p w14:paraId="1A21A0ED" w14:textId="77777777" w:rsidR="008E3C07" w:rsidRDefault="008E3C07" w:rsidP="00DF63AF">
            <w:pPr>
              <w:pStyle w:val="TableParagraph"/>
              <w:ind w:left="102"/>
              <w:rPr>
                <w:sz w:val="24"/>
              </w:rPr>
            </w:pPr>
            <w:r>
              <w:rPr>
                <w:color w:val="425462"/>
                <w:spacing w:val="-5"/>
                <w:sz w:val="24"/>
              </w:rPr>
              <w:t>N/A</w:t>
            </w:r>
          </w:p>
        </w:tc>
      </w:tr>
      <w:tr w:rsidR="008E3C07" w14:paraId="34D6EAF7" w14:textId="77777777" w:rsidTr="00296AD4">
        <w:trPr>
          <w:trHeight w:val="1908"/>
        </w:trPr>
        <w:tc>
          <w:tcPr>
            <w:tcW w:w="979" w:type="pct"/>
            <w:tcBorders>
              <w:top w:val="single" w:sz="4" w:space="0" w:color="1E6CFF"/>
              <w:left w:val="single" w:sz="4" w:space="0" w:color="1E6CFF"/>
              <w:bottom w:val="single" w:sz="4" w:space="0" w:color="1E6CFF"/>
              <w:right w:val="single" w:sz="4" w:space="0" w:color="1E6CFF"/>
            </w:tcBorders>
            <w:shd w:val="clear" w:color="auto" w:fill="B4CEFF"/>
          </w:tcPr>
          <w:p w14:paraId="5C03EC50" w14:textId="77777777" w:rsidR="008E3C07" w:rsidRDefault="008E3C07" w:rsidP="00DF63AF">
            <w:pPr>
              <w:pStyle w:val="TableParagraph"/>
              <w:spacing w:line="264" w:lineRule="auto"/>
              <w:ind w:right="200"/>
              <w:rPr>
                <w:b/>
                <w:sz w:val="24"/>
              </w:rPr>
            </w:pPr>
            <w:r>
              <w:rPr>
                <w:b/>
                <w:color w:val="425462"/>
                <w:sz w:val="24"/>
              </w:rPr>
              <w:t>Bridgewater</w:t>
            </w:r>
            <w:r>
              <w:rPr>
                <w:b/>
                <w:color w:val="425462"/>
                <w:spacing w:val="-17"/>
                <w:sz w:val="24"/>
              </w:rPr>
              <w:t xml:space="preserve"> </w:t>
            </w:r>
            <w:r>
              <w:rPr>
                <w:b/>
                <w:color w:val="425462"/>
                <w:sz w:val="24"/>
              </w:rPr>
              <w:t xml:space="preserve">&amp; </w:t>
            </w:r>
            <w:r>
              <w:rPr>
                <w:b/>
                <w:color w:val="425462"/>
                <w:spacing w:val="-2"/>
                <w:sz w:val="24"/>
              </w:rPr>
              <w:t>Taunton</w:t>
            </w:r>
          </w:p>
        </w:tc>
        <w:tc>
          <w:tcPr>
            <w:tcW w:w="883" w:type="pct"/>
            <w:tcBorders>
              <w:top w:val="single" w:sz="4" w:space="0" w:color="1E6CFF"/>
              <w:left w:val="single" w:sz="4" w:space="0" w:color="1E6CFF"/>
              <w:bottom w:val="single" w:sz="4" w:space="0" w:color="1E6CFF"/>
              <w:right w:val="single" w:sz="4" w:space="0" w:color="1E6CFF"/>
            </w:tcBorders>
            <w:shd w:val="clear" w:color="auto" w:fill="B4CEFF"/>
          </w:tcPr>
          <w:p w14:paraId="1D8DA7BC"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tcBorders>
              <w:top w:val="single" w:sz="4" w:space="0" w:color="1E6CFF"/>
              <w:left w:val="single" w:sz="4" w:space="0" w:color="1E6CFF"/>
              <w:bottom w:val="single" w:sz="4" w:space="0" w:color="1E6CFF"/>
              <w:right w:val="single" w:sz="4" w:space="0" w:color="1E6CFF"/>
            </w:tcBorders>
            <w:shd w:val="clear" w:color="auto" w:fill="B4CEFF"/>
          </w:tcPr>
          <w:p w14:paraId="5E6895A3"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tcBorders>
              <w:top w:val="single" w:sz="4" w:space="0" w:color="1E6CFF"/>
              <w:left w:val="single" w:sz="4" w:space="0" w:color="1E6CFF"/>
              <w:bottom w:val="single" w:sz="4" w:space="0" w:color="1E6CFF"/>
              <w:right w:val="single" w:sz="4" w:space="0" w:color="1E6CFF"/>
            </w:tcBorders>
            <w:shd w:val="clear" w:color="auto" w:fill="B4CEFF"/>
          </w:tcPr>
          <w:p w14:paraId="6D416CD9" w14:textId="77777777" w:rsidR="008E3C07" w:rsidRDefault="008E3C07" w:rsidP="00DF63AF">
            <w:pPr>
              <w:pStyle w:val="TableParagraph"/>
              <w:ind w:left="105"/>
              <w:rPr>
                <w:sz w:val="24"/>
              </w:rPr>
            </w:pPr>
            <w:r>
              <w:rPr>
                <w:color w:val="425462"/>
                <w:spacing w:val="-5"/>
                <w:sz w:val="24"/>
              </w:rPr>
              <w:t>Yes</w:t>
            </w:r>
          </w:p>
        </w:tc>
        <w:tc>
          <w:tcPr>
            <w:tcW w:w="397" w:type="pct"/>
            <w:tcBorders>
              <w:top w:val="single" w:sz="4" w:space="0" w:color="1E6CFF"/>
              <w:left w:val="single" w:sz="4" w:space="0" w:color="1E6CFF"/>
              <w:bottom w:val="single" w:sz="4" w:space="0" w:color="1E6CFF"/>
              <w:right w:val="single" w:sz="4" w:space="0" w:color="1E6CFF"/>
            </w:tcBorders>
            <w:shd w:val="clear" w:color="auto" w:fill="B4CEFF"/>
          </w:tcPr>
          <w:p w14:paraId="01F9AA7C" w14:textId="77777777" w:rsidR="008E3C07" w:rsidRDefault="008E3C07" w:rsidP="00DF63AF">
            <w:pPr>
              <w:pStyle w:val="TableParagraph"/>
              <w:ind w:left="104"/>
              <w:rPr>
                <w:sz w:val="24"/>
              </w:rPr>
            </w:pPr>
            <w:r>
              <w:rPr>
                <w:color w:val="425462"/>
                <w:spacing w:val="-5"/>
                <w:sz w:val="24"/>
              </w:rPr>
              <w:t>Yes</w:t>
            </w:r>
          </w:p>
        </w:tc>
        <w:tc>
          <w:tcPr>
            <w:tcW w:w="882" w:type="pct"/>
            <w:tcBorders>
              <w:top w:val="single" w:sz="4" w:space="0" w:color="1E6CFF"/>
              <w:left w:val="single" w:sz="4" w:space="0" w:color="1E6CFF"/>
              <w:bottom w:val="single" w:sz="4" w:space="0" w:color="1E6CFF"/>
              <w:right w:val="single" w:sz="4" w:space="0" w:color="1E6CFF"/>
            </w:tcBorders>
            <w:shd w:val="clear" w:color="auto" w:fill="B4CEFF"/>
          </w:tcPr>
          <w:p w14:paraId="620E0F04" w14:textId="77777777" w:rsidR="008E3C07" w:rsidRDefault="008E3C07" w:rsidP="00DF63AF">
            <w:pPr>
              <w:pStyle w:val="TableParagraph"/>
              <w:spacing w:line="259"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p w14:paraId="50630098" w14:textId="77777777" w:rsidR="008E3C07" w:rsidRDefault="008E3C07" w:rsidP="00DF63AF">
            <w:pPr>
              <w:pStyle w:val="TableParagraph"/>
              <w:spacing w:before="160"/>
              <w:ind w:left="103"/>
              <w:rPr>
                <w:sz w:val="24"/>
              </w:rPr>
            </w:pPr>
            <w:r>
              <w:rPr>
                <w:color w:val="425462"/>
                <w:sz w:val="24"/>
              </w:rPr>
              <w:t>L5</w:t>
            </w:r>
            <w:r>
              <w:rPr>
                <w:color w:val="425462"/>
                <w:spacing w:val="-3"/>
                <w:sz w:val="24"/>
              </w:rPr>
              <w:t xml:space="preserve"> </w:t>
            </w:r>
            <w:r>
              <w:rPr>
                <w:color w:val="425462"/>
                <w:spacing w:val="-5"/>
                <w:sz w:val="24"/>
              </w:rPr>
              <w:t>OT,</w:t>
            </w:r>
          </w:p>
          <w:p w14:paraId="011AA688" w14:textId="77777777" w:rsidR="008E3C07" w:rsidRDefault="008E3C07" w:rsidP="00DF63AF">
            <w:pPr>
              <w:pStyle w:val="TableParagraph"/>
              <w:spacing w:before="29" w:line="264" w:lineRule="auto"/>
              <w:ind w:left="103" w:right="198"/>
              <w:rPr>
                <w:sz w:val="24"/>
              </w:rPr>
            </w:pPr>
            <w:r>
              <w:rPr>
                <w:color w:val="425462"/>
                <w:spacing w:val="-2"/>
                <w:sz w:val="24"/>
              </w:rPr>
              <w:t xml:space="preserve">Physiotherapy, </w:t>
            </w:r>
            <w:r>
              <w:rPr>
                <w:color w:val="425462"/>
                <w:sz w:val="24"/>
              </w:rPr>
              <w:t>DRAD, TRAD</w:t>
            </w:r>
          </w:p>
        </w:tc>
        <w:tc>
          <w:tcPr>
            <w:tcW w:w="719" w:type="pct"/>
            <w:tcBorders>
              <w:top w:val="single" w:sz="4" w:space="0" w:color="1E6CFF"/>
              <w:left w:val="single" w:sz="4" w:space="0" w:color="1E6CFF"/>
              <w:bottom w:val="single" w:sz="4" w:space="0" w:color="1E6CFF"/>
              <w:right w:val="single" w:sz="4" w:space="0" w:color="1E6CFF"/>
            </w:tcBorders>
            <w:shd w:val="clear" w:color="auto" w:fill="B4CEFF"/>
          </w:tcPr>
          <w:p w14:paraId="767364AD"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24</w:t>
            </w:r>
            <w:r>
              <w:rPr>
                <w:b/>
                <w:color w:val="425462"/>
                <w:spacing w:val="-2"/>
                <w:sz w:val="24"/>
              </w:rPr>
              <w:t xml:space="preserve"> </w:t>
            </w:r>
            <w:r>
              <w:rPr>
                <w:b/>
                <w:color w:val="425462"/>
                <w:spacing w:val="-10"/>
                <w:sz w:val="24"/>
              </w:rPr>
              <w:t>–</w:t>
            </w:r>
          </w:p>
          <w:p w14:paraId="43EA46AC" w14:textId="77777777" w:rsidR="008E3C07" w:rsidRDefault="008E3C07" w:rsidP="00DF63AF">
            <w:pPr>
              <w:pStyle w:val="TableParagraph"/>
              <w:spacing w:before="182"/>
              <w:ind w:left="102"/>
              <w:rPr>
                <w:sz w:val="24"/>
              </w:rPr>
            </w:pPr>
            <w:r>
              <w:rPr>
                <w:color w:val="425462"/>
                <w:spacing w:val="-5"/>
                <w:sz w:val="24"/>
              </w:rPr>
              <w:t>OT,</w:t>
            </w:r>
          </w:p>
          <w:p w14:paraId="0DA6033D" w14:textId="77777777" w:rsidR="008E3C07" w:rsidRDefault="008E3C07" w:rsidP="00DF63AF">
            <w:pPr>
              <w:pStyle w:val="TableParagraph"/>
              <w:spacing w:before="29" w:line="264" w:lineRule="auto"/>
              <w:ind w:left="102"/>
              <w:rPr>
                <w:sz w:val="24"/>
              </w:rPr>
            </w:pPr>
            <w:r>
              <w:rPr>
                <w:color w:val="425462"/>
                <w:spacing w:val="-2"/>
                <w:sz w:val="24"/>
              </w:rPr>
              <w:t xml:space="preserve">Physiotherapy, </w:t>
            </w:r>
            <w:r>
              <w:rPr>
                <w:color w:val="425462"/>
                <w:sz w:val="24"/>
              </w:rPr>
              <w:t>DRAD, TRAD</w:t>
            </w:r>
          </w:p>
        </w:tc>
      </w:tr>
      <w:tr w:rsidR="008E3C07" w14:paraId="130C0540" w14:textId="77777777" w:rsidTr="00296AD4">
        <w:trPr>
          <w:trHeight w:val="846"/>
        </w:trPr>
        <w:tc>
          <w:tcPr>
            <w:tcW w:w="979" w:type="pct"/>
            <w:tcBorders>
              <w:top w:val="single" w:sz="4" w:space="0" w:color="1E6CFF"/>
              <w:left w:val="single" w:sz="4" w:space="0" w:color="1E6CFF"/>
              <w:bottom w:val="single" w:sz="4" w:space="0" w:color="1E6CFF"/>
              <w:right w:val="single" w:sz="4" w:space="0" w:color="1E6CFF"/>
            </w:tcBorders>
          </w:tcPr>
          <w:p w14:paraId="3400DB3A" w14:textId="77777777" w:rsidR="008E3C07" w:rsidRDefault="008E3C07" w:rsidP="00DF63AF">
            <w:pPr>
              <w:pStyle w:val="TableParagraph"/>
              <w:rPr>
                <w:b/>
                <w:sz w:val="24"/>
              </w:rPr>
            </w:pPr>
            <w:r>
              <w:rPr>
                <w:b/>
                <w:color w:val="425462"/>
                <w:sz w:val="24"/>
              </w:rPr>
              <w:t>Chichester</w:t>
            </w:r>
            <w:r>
              <w:rPr>
                <w:b/>
                <w:color w:val="425462"/>
                <w:spacing w:val="-8"/>
                <w:sz w:val="24"/>
              </w:rPr>
              <w:t xml:space="preserve"> </w:t>
            </w:r>
            <w:r>
              <w:rPr>
                <w:b/>
                <w:color w:val="425462"/>
                <w:spacing w:val="-2"/>
                <w:sz w:val="24"/>
              </w:rPr>
              <w:t>College</w:t>
            </w:r>
          </w:p>
        </w:tc>
        <w:tc>
          <w:tcPr>
            <w:tcW w:w="883" w:type="pct"/>
            <w:tcBorders>
              <w:top w:val="single" w:sz="4" w:space="0" w:color="1E6CFF"/>
              <w:left w:val="single" w:sz="4" w:space="0" w:color="1E6CFF"/>
              <w:bottom w:val="single" w:sz="4" w:space="0" w:color="1E6CFF"/>
              <w:right w:val="single" w:sz="4" w:space="0" w:color="1E6CFF"/>
            </w:tcBorders>
          </w:tcPr>
          <w:p w14:paraId="1FE6FD37" w14:textId="77777777" w:rsidR="008E3C07" w:rsidRDefault="008E3C07" w:rsidP="00DF63AF">
            <w:pPr>
              <w:pStyle w:val="TableParagraph"/>
              <w:rPr>
                <w:sz w:val="24"/>
              </w:rPr>
            </w:pPr>
            <w:r>
              <w:rPr>
                <w:color w:val="425462"/>
                <w:spacing w:val="-2"/>
                <w:sz w:val="24"/>
              </w:rPr>
              <w:t>South-</w:t>
            </w:r>
            <w:r>
              <w:rPr>
                <w:color w:val="425462"/>
                <w:spacing w:val="-4"/>
                <w:sz w:val="24"/>
              </w:rPr>
              <w:t>East</w:t>
            </w:r>
          </w:p>
        </w:tc>
        <w:tc>
          <w:tcPr>
            <w:tcW w:w="745" w:type="pct"/>
            <w:tcBorders>
              <w:top w:val="single" w:sz="4" w:space="0" w:color="1E6CFF"/>
              <w:left w:val="single" w:sz="4" w:space="0" w:color="1E6CFF"/>
              <w:bottom w:val="single" w:sz="4" w:space="0" w:color="1E6CFF"/>
              <w:right w:val="single" w:sz="4" w:space="0" w:color="1E6CFF"/>
            </w:tcBorders>
          </w:tcPr>
          <w:p w14:paraId="7B8CE2D8" w14:textId="77777777" w:rsidR="008E3C07" w:rsidRDefault="008E3C07" w:rsidP="00DF63AF">
            <w:pPr>
              <w:pStyle w:val="TableParagraph"/>
              <w:ind w:left="106"/>
              <w:rPr>
                <w:sz w:val="24"/>
              </w:rPr>
            </w:pPr>
            <w:r>
              <w:rPr>
                <w:color w:val="425462"/>
                <w:spacing w:val="-2"/>
                <w:sz w:val="24"/>
              </w:rPr>
              <w:t>South-</w:t>
            </w:r>
            <w:r>
              <w:rPr>
                <w:color w:val="425462"/>
                <w:spacing w:val="-4"/>
                <w:sz w:val="24"/>
              </w:rPr>
              <w:t>East</w:t>
            </w:r>
          </w:p>
        </w:tc>
        <w:tc>
          <w:tcPr>
            <w:tcW w:w="397" w:type="pct"/>
            <w:tcBorders>
              <w:top w:val="single" w:sz="4" w:space="0" w:color="1E6CFF"/>
              <w:left w:val="single" w:sz="4" w:space="0" w:color="1E6CFF"/>
              <w:bottom w:val="single" w:sz="4" w:space="0" w:color="1E6CFF"/>
              <w:right w:val="single" w:sz="4" w:space="0" w:color="1E6CFF"/>
            </w:tcBorders>
          </w:tcPr>
          <w:p w14:paraId="66E77DB0" w14:textId="77777777" w:rsidR="008E3C07" w:rsidRDefault="008E3C07" w:rsidP="00DF63AF">
            <w:pPr>
              <w:pStyle w:val="TableParagraph"/>
              <w:ind w:left="105"/>
              <w:rPr>
                <w:sz w:val="24"/>
              </w:rPr>
            </w:pPr>
            <w:r>
              <w:rPr>
                <w:color w:val="425462"/>
                <w:spacing w:val="-5"/>
                <w:sz w:val="24"/>
              </w:rPr>
              <w:t>Yes</w:t>
            </w:r>
          </w:p>
        </w:tc>
        <w:tc>
          <w:tcPr>
            <w:tcW w:w="397" w:type="pct"/>
            <w:tcBorders>
              <w:top w:val="single" w:sz="4" w:space="0" w:color="1E6CFF"/>
              <w:left w:val="single" w:sz="4" w:space="0" w:color="1E6CFF"/>
              <w:bottom w:val="single" w:sz="4" w:space="0" w:color="1E6CFF"/>
              <w:right w:val="single" w:sz="4" w:space="0" w:color="1E6CFF"/>
            </w:tcBorders>
          </w:tcPr>
          <w:p w14:paraId="59CDC7A4" w14:textId="77777777" w:rsidR="008E3C07" w:rsidRDefault="008E3C07" w:rsidP="00DF63AF">
            <w:pPr>
              <w:pStyle w:val="TableParagraph"/>
              <w:ind w:left="104"/>
              <w:rPr>
                <w:sz w:val="24"/>
              </w:rPr>
            </w:pPr>
            <w:r>
              <w:rPr>
                <w:color w:val="425462"/>
                <w:spacing w:val="-5"/>
                <w:sz w:val="24"/>
              </w:rPr>
              <w:t>No</w:t>
            </w:r>
          </w:p>
        </w:tc>
        <w:tc>
          <w:tcPr>
            <w:tcW w:w="882" w:type="pct"/>
            <w:tcBorders>
              <w:top w:val="single" w:sz="4" w:space="0" w:color="1E6CFF"/>
              <w:left w:val="single" w:sz="4" w:space="0" w:color="1E6CFF"/>
              <w:bottom w:val="single" w:sz="4" w:space="0" w:color="1E6CFF"/>
              <w:right w:val="single" w:sz="4" w:space="0" w:color="1E6CFF"/>
            </w:tcBorders>
          </w:tcPr>
          <w:p w14:paraId="4670BE56"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tcBorders>
              <w:top w:val="single" w:sz="4" w:space="0" w:color="1E6CFF"/>
              <w:left w:val="single" w:sz="4" w:space="0" w:color="1E6CFF"/>
              <w:bottom w:val="single" w:sz="4" w:space="0" w:color="1E6CFF"/>
              <w:right w:val="single" w:sz="4" w:space="0" w:color="1E6CFF"/>
            </w:tcBorders>
          </w:tcPr>
          <w:p w14:paraId="6E42C853" w14:textId="77777777" w:rsidR="008E3C07" w:rsidRDefault="008E3C07" w:rsidP="00DF63AF">
            <w:pPr>
              <w:pStyle w:val="TableParagraph"/>
              <w:ind w:left="102"/>
              <w:rPr>
                <w:sz w:val="24"/>
              </w:rPr>
            </w:pPr>
            <w:r>
              <w:rPr>
                <w:color w:val="425462"/>
                <w:spacing w:val="-5"/>
                <w:sz w:val="24"/>
              </w:rPr>
              <w:t>N/A</w:t>
            </w:r>
          </w:p>
        </w:tc>
      </w:tr>
    </w:tbl>
    <w:p w14:paraId="4F322DB5" w14:textId="77777777" w:rsidR="008E3C07" w:rsidRDefault="008E3C07" w:rsidP="008E3C07">
      <w:pPr>
        <w:rPr>
          <w:sz w:val="24"/>
        </w:rPr>
        <w:sectPr w:rsidR="008E3C07">
          <w:pgSz w:w="16850" w:h="11910" w:orient="landscape"/>
          <w:pgMar w:top="860" w:right="620" w:bottom="280" w:left="600" w:header="720" w:footer="720" w:gutter="0"/>
          <w:cols w:space="720"/>
        </w:sectPr>
      </w:pPr>
    </w:p>
    <w:tbl>
      <w:tblPr>
        <w:tblW w:w="5000" w:type="pct"/>
        <w:tblBorders>
          <w:top w:val="single" w:sz="4" w:space="0" w:color="1E6CFF"/>
          <w:left w:val="single" w:sz="4" w:space="0" w:color="1E6CFF"/>
          <w:bottom w:val="single" w:sz="4" w:space="0" w:color="1E6CFF"/>
          <w:right w:val="single" w:sz="4" w:space="0" w:color="1E6CFF"/>
          <w:insideH w:val="single" w:sz="4" w:space="0" w:color="1E6CFF"/>
          <w:insideV w:val="single" w:sz="4" w:space="0" w:color="1E6CFF"/>
        </w:tblBorders>
        <w:tblCellMar>
          <w:left w:w="0" w:type="dxa"/>
          <w:right w:w="0" w:type="dxa"/>
        </w:tblCellMar>
        <w:tblLook w:val="01E0" w:firstRow="1" w:lastRow="1" w:firstColumn="1" w:lastColumn="1" w:noHBand="0" w:noVBand="0"/>
      </w:tblPr>
      <w:tblGrid>
        <w:gridCol w:w="3059"/>
        <w:gridCol w:w="2759"/>
        <w:gridCol w:w="2327"/>
        <w:gridCol w:w="1240"/>
        <w:gridCol w:w="1240"/>
        <w:gridCol w:w="2755"/>
        <w:gridCol w:w="2240"/>
      </w:tblGrid>
      <w:tr w:rsidR="008E3C07" w14:paraId="13790AE5" w14:textId="77777777" w:rsidTr="00296AD4">
        <w:trPr>
          <w:trHeight w:val="2320"/>
        </w:trPr>
        <w:tc>
          <w:tcPr>
            <w:tcW w:w="979" w:type="pct"/>
            <w:shd w:val="clear" w:color="auto" w:fill="B4CEFF"/>
          </w:tcPr>
          <w:p w14:paraId="53106134" w14:textId="77777777" w:rsidR="008E3C07" w:rsidRDefault="008E3C07" w:rsidP="00DF63AF">
            <w:pPr>
              <w:pStyle w:val="TableParagraph"/>
              <w:rPr>
                <w:b/>
                <w:sz w:val="24"/>
              </w:rPr>
            </w:pPr>
            <w:r>
              <w:rPr>
                <w:b/>
                <w:color w:val="425462"/>
                <w:sz w:val="24"/>
              </w:rPr>
              <w:lastRenderedPageBreak/>
              <w:t>Coventry</w:t>
            </w:r>
            <w:r>
              <w:rPr>
                <w:b/>
                <w:color w:val="425462"/>
                <w:spacing w:val="-7"/>
                <w:sz w:val="24"/>
              </w:rPr>
              <w:t xml:space="preserve"> </w:t>
            </w:r>
            <w:r>
              <w:rPr>
                <w:b/>
                <w:color w:val="425462"/>
                <w:spacing w:val="-2"/>
                <w:sz w:val="24"/>
              </w:rPr>
              <w:t>University</w:t>
            </w:r>
          </w:p>
        </w:tc>
        <w:tc>
          <w:tcPr>
            <w:tcW w:w="883" w:type="pct"/>
            <w:shd w:val="clear" w:color="auto" w:fill="B4CEFF"/>
          </w:tcPr>
          <w:p w14:paraId="366DE9AC" w14:textId="77777777" w:rsidR="008E3C07" w:rsidRDefault="008E3C07" w:rsidP="00DF63AF">
            <w:pPr>
              <w:pStyle w:val="TableParagraph"/>
              <w:spacing w:line="266" w:lineRule="auto"/>
              <w:rPr>
                <w:sz w:val="24"/>
              </w:rPr>
            </w:pPr>
            <w:r>
              <w:rPr>
                <w:color w:val="425462"/>
                <w:sz w:val="24"/>
              </w:rPr>
              <w:t>NE&amp;Y, Midlands, London,</w:t>
            </w:r>
            <w:r>
              <w:rPr>
                <w:color w:val="425462"/>
                <w:spacing w:val="-17"/>
                <w:sz w:val="24"/>
              </w:rPr>
              <w:t xml:space="preserve"> </w:t>
            </w:r>
            <w:r>
              <w:rPr>
                <w:color w:val="425462"/>
                <w:sz w:val="24"/>
              </w:rPr>
              <w:t>South-East</w:t>
            </w:r>
          </w:p>
        </w:tc>
        <w:tc>
          <w:tcPr>
            <w:tcW w:w="745" w:type="pct"/>
            <w:shd w:val="clear" w:color="auto" w:fill="B4CEFF"/>
          </w:tcPr>
          <w:p w14:paraId="31AA46E6" w14:textId="77777777" w:rsidR="008E3C07" w:rsidRDefault="008E3C07" w:rsidP="00DF63AF">
            <w:pPr>
              <w:pStyle w:val="TableParagraph"/>
              <w:ind w:left="106"/>
              <w:rPr>
                <w:sz w:val="24"/>
              </w:rPr>
            </w:pPr>
            <w:r>
              <w:rPr>
                <w:color w:val="425462"/>
                <w:spacing w:val="-2"/>
                <w:sz w:val="24"/>
              </w:rPr>
              <w:t>Midlands</w:t>
            </w:r>
          </w:p>
        </w:tc>
        <w:tc>
          <w:tcPr>
            <w:tcW w:w="397" w:type="pct"/>
            <w:shd w:val="clear" w:color="auto" w:fill="B4CEFF"/>
          </w:tcPr>
          <w:p w14:paraId="6C6EB01B" w14:textId="77777777" w:rsidR="008E3C07" w:rsidRDefault="008E3C07" w:rsidP="00DF63AF">
            <w:pPr>
              <w:pStyle w:val="TableParagraph"/>
              <w:ind w:left="105"/>
              <w:rPr>
                <w:sz w:val="24"/>
              </w:rPr>
            </w:pPr>
            <w:r>
              <w:rPr>
                <w:color w:val="425462"/>
                <w:spacing w:val="-5"/>
                <w:sz w:val="24"/>
              </w:rPr>
              <w:t>No</w:t>
            </w:r>
          </w:p>
        </w:tc>
        <w:tc>
          <w:tcPr>
            <w:tcW w:w="397" w:type="pct"/>
            <w:shd w:val="clear" w:color="auto" w:fill="B4CEFF"/>
          </w:tcPr>
          <w:p w14:paraId="6D66F1BE" w14:textId="77777777" w:rsidR="008E3C07" w:rsidRDefault="008E3C07" w:rsidP="00DF63AF">
            <w:pPr>
              <w:pStyle w:val="TableParagraph"/>
              <w:ind w:left="104"/>
              <w:rPr>
                <w:sz w:val="24"/>
              </w:rPr>
            </w:pPr>
            <w:r>
              <w:rPr>
                <w:color w:val="425462"/>
                <w:spacing w:val="-5"/>
                <w:sz w:val="24"/>
              </w:rPr>
              <w:t>Yes</w:t>
            </w:r>
          </w:p>
        </w:tc>
        <w:tc>
          <w:tcPr>
            <w:tcW w:w="882" w:type="pct"/>
            <w:shd w:val="clear" w:color="auto" w:fill="B4CEFF"/>
          </w:tcPr>
          <w:p w14:paraId="215502A2" w14:textId="77777777" w:rsidR="008E3C07" w:rsidRDefault="008E3C07" w:rsidP="00DF63AF">
            <w:pPr>
              <w:pStyle w:val="TableParagraph"/>
              <w:spacing w:line="259" w:lineRule="auto"/>
              <w:ind w:left="103" w:right="198"/>
              <w:rPr>
                <w:sz w:val="24"/>
              </w:rPr>
            </w:pPr>
            <w:r>
              <w:rPr>
                <w:color w:val="425462"/>
                <w:sz w:val="24"/>
              </w:rPr>
              <w:t xml:space="preserve">L5 Dietetics, OT, </w:t>
            </w:r>
            <w:r>
              <w:rPr>
                <w:color w:val="425462"/>
                <w:spacing w:val="-2"/>
                <w:sz w:val="24"/>
              </w:rPr>
              <w:t xml:space="preserve">Physiotherapy, </w:t>
            </w:r>
            <w:r>
              <w:rPr>
                <w:color w:val="425462"/>
                <w:sz w:val="24"/>
              </w:rPr>
              <w:t>Rehab</w:t>
            </w:r>
            <w:r>
              <w:rPr>
                <w:color w:val="425462"/>
                <w:spacing w:val="-17"/>
                <w:sz w:val="24"/>
              </w:rPr>
              <w:t xml:space="preserve"> </w:t>
            </w:r>
            <w:r>
              <w:rPr>
                <w:color w:val="425462"/>
                <w:sz w:val="24"/>
              </w:rPr>
              <w:t>/Combined therapy</w:t>
            </w:r>
            <w:proofErr w:type="gramStart"/>
            <w:r>
              <w:rPr>
                <w:color w:val="425462"/>
                <w:sz w:val="24"/>
              </w:rPr>
              <w:t>, ,</w:t>
            </w:r>
            <w:proofErr w:type="gramEnd"/>
            <w:r>
              <w:rPr>
                <w:color w:val="425462"/>
                <w:sz w:val="24"/>
              </w:rPr>
              <w:t xml:space="preserve"> DRAD, TRAD, S&amp;LT,</w:t>
            </w:r>
          </w:p>
          <w:p w14:paraId="5552B706" w14:textId="77777777" w:rsidR="008E3C07" w:rsidRDefault="008E3C07" w:rsidP="00DF63AF">
            <w:pPr>
              <w:pStyle w:val="TableParagraph"/>
              <w:spacing w:before="1"/>
              <w:ind w:left="103"/>
              <w:rPr>
                <w:sz w:val="24"/>
              </w:rPr>
            </w:pPr>
            <w:r>
              <w:rPr>
                <w:color w:val="425462"/>
                <w:spacing w:val="-2"/>
                <w:sz w:val="24"/>
              </w:rPr>
              <w:t>Theatres,</w:t>
            </w:r>
          </w:p>
        </w:tc>
        <w:tc>
          <w:tcPr>
            <w:tcW w:w="719" w:type="pct"/>
            <w:shd w:val="clear" w:color="auto" w:fill="B4CEFF"/>
          </w:tcPr>
          <w:p w14:paraId="61444788" w14:textId="77777777" w:rsidR="008E3C07" w:rsidRDefault="008E3C07" w:rsidP="00DF63AF">
            <w:pPr>
              <w:pStyle w:val="TableParagraph"/>
              <w:spacing w:line="259" w:lineRule="auto"/>
              <w:ind w:left="102" w:right="129"/>
              <w:rPr>
                <w:sz w:val="24"/>
              </w:rPr>
            </w:pPr>
            <w:r>
              <w:rPr>
                <w:color w:val="425462"/>
                <w:sz w:val="24"/>
              </w:rPr>
              <w:t xml:space="preserve">Currently offer AP </w:t>
            </w:r>
            <w:proofErr w:type="spellStart"/>
            <w:r>
              <w:rPr>
                <w:color w:val="425462"/>
                <w:sz w:val="24"/>
              </w:rPr>
              <w:t>programme</w:t>
            </w:r>
            <w:proofErr w:type="spellEnd"/>
            <w:r>
              <w:rPr>
                <w:color w:val="425462"/>
                <w:sz w:val="24"/>
              </w:rPr>
              <w:t xml:space="preserve"> with</w:t>
            </w:r>
            <w:r>
              <w:rPr>
                <w:color w:val="425462"/>
                <w:spacing w:val="-17"/>
                <w:sz w:val="24"/>
              </w:rPr>
              <w:t xml:space="preserve"> </w:t>
            </w:r>
            <w:r>
              <w:rPr>
                <w:color w:val="425462"/>
                <w:sz w:val="24"/>
              </w:rPr>
              <w:t>AHP</w:t>
            </w:r>
            <w:r>
              <w:rPr>
                <w:color w:val="425462"/>
                <w:spacing w:val="-17"/>
                <w:sz w:val="24"/>
              </w:rPr>
              <w:t xml:space="preserve"> </w:t>
            </w:r>
            <w:r>
              <w:rPr>
                <w:color w:val="425462"/>
                <w:sz w:val="24"/>
              </w:rPr>
              <w:t>module specific content.</w:t>
            </w:r>
          </w:p>
        </w:tc>
      </w:tr>
      <w:tr w:rsidR="008E3C07" w14:paraId="7DD38182" w14:textId="77777777" w:rsidTr="00296AD4">
        <w:trPr>
          <w:trHeight w:val="846"/>
        </w:trPr>
        <w:tc>
          <w:tcPr>
            <w:tcW w:w="979" w:type="pct"/>
          </w:tcPr>
          <w:p w14:paraId="25A3A88B" w14:textId="77777777" w:rsidR="008E3C07" w:rsidRDefault="008E3C07" w:rsidP="00DF63AF">
            <w:pPr>
              <w:pStyle w:val="TableParagraph"/>
              <w:rPr>
                <w:b/>
                <w:sz w:val="24"/>
              </w:rPr>
            </w:pPr>
            <w:r>
              <w:rPr>
                <w:b/>
                <w:color w:val="425462"/>
                <w:sz w:val="24"/>
              </w:rPr>
              <w:t>Derby</w:t>
            </w:r>
            <w:r>
              <w:rPr>
                <w:b/>
                <w:color w:val="425462"/>
                <w:spacing w:val="-11"/>
                <w:sz w:val="24"/>
              </w:rPr>
              <w:t xml:space="preserve"> </w:t>
            </w:r>
            <w:r>
              <w:rPr>
                <w:b/>
                <w:color w:val="425462"/>
                <w:spacing w:val="-2"/>
                <w:sz w:val="24"/>
              </w:rPr>
              <w:t>College</w:t>
            </w:r>
          </w:p>
        </w:tc>
        <w:tc>
          <w:tcPr>
            <w:tcW w:w="883" w:type="pct"/>
          </w:tcPr>
          <w:p w14:paraId="12859C90" w14:textId="77777777" w:rsidR="008E3C07" w:rsidRDefault="008E3C07" w:rsidP="00DF63AF">
            <w:pPr>
              <w:pStyle w:val="TableParagraph"/>
              <w:rPr>
                <w:sz w:val="24"/>
              </w:rPr>
            </w:pPr>
            <w:r>
              <w:rPr>
                <w:color w:val="425462"/>
                <w:spacing w:val="-2"/>
                <w:sz w:val="24"/>
              </w:rPr>
              <w:t>Midlands</w:t>
            </w:r>
          </w:p>
        </w:tc>
        <w:tc>
          <w:tcPr>
            <w:tcW w:w="745" w:type="pct"/>
          </w:tcPr>
          <w:p w14:paraId="2AD3FF67" w14:textId="77777777" w:rsidR="008E3C07" w:rsidRDefault="008E3C07" w:rsidP="00DF63AF">
            <w:pPr>
              <w:pStyle w:val="TableParagraph"/>
              <w:ind w:left="106"/>
              <w:rPr>
                <w:sz w:val="24"/>
              </w:rPr>
            </w:pPr>
            <w:r>
              <w:rPr>
                <w:color w:val="425462"/>
                <w:spacing w:val="-2"/>
                <w:sz w:val="24"/>
              </w:rPr>
              <w:t>Midlands</w:t>
            </w:r>
          </w:p>
        </w:tc>
        <w:tc>
          <w:tcPr>
            <w:tcW w:w="397" w:type="pct"/>
          </w:tcPr>
          <w:p w14:paraId="21F9EA03" w14:textId="77777777" w:rsidR="008E3C07" w:rsidRDefault="008E3C07" w:rsidP="00DF63AF">
            <w:pPr>
              <w:pStyle w:val="TableParagraph"/>
              <w:ind w:left="105"/>
              <w:rPr>
                <w:sz w:val="24"/>
              </w:rPr>
            </w:pPr>
            <w:r>
              <w:rPr>
                <w:color w:val="425462"/>
                <w:spacing w:val="-5"/>
                <w:sz w:val="24"/>
              </w:rPr>
              <w:t>Yes</w:t>
            </w:r>
          </w:p>
        </w:tc>
        <w:tc>
          <w:tcPr>
            <w:tcW w:w="397" w:type="pct"/>
          </w:tcPr>
          <w:p w14:paraId="0B933588" w14:textId="77777777" w:rsidR="008E3C07" w:rsidRDefault="008E3C07" w:rsidP="00DF63AF">
            <w:pPr>
              <w:pStyle w:val="TableParagraph"/>
              <w:ind w:left="104"/>
              <w:rPr>
                <w:sz w:val="24"/>
              </w:rPr>
            </w:pPr>
            <w:r>
              <w:rPr>
                <w:color w:val="425462"/>
                <w:spacing w:val="-5"/>
                <w:sz w:val="24"/>
              </w:rPr>
              <w:t>No</w:t>
            </w:r>
          </w:p>
        </w:tc>
        <w:tc>
          <w:tcPr>
            <w:tcW w:w="882" w:type="pct"/>
          </w:tcPr>
          <w:p w14:paraId="29795DFA"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tcPr>
          <w:p w14:paraId="301702CF" w14:textId="77777777" w:rsidR="008E3C07" w:rsidRDefault="008E3C07" w:rsidP="00DF63AF">
            <w:pPr>
              <w:pStyle w:val="TableParagraph"/>
              <w:ind w:left="102"/>
              <w:rPr>
                <w:sz w:val="24"/>
              </w:rPr>
            </w:pPr>
            <w:r>
              <w:rPr>
                <w:color w:val="425462"/>
                <w:spacing w:val="-5"/>
                <w:sz w:val="24"/>
              </w:rPr>
              <w:t>N/A</w:t>
            </w:r>
          </w:p>
        </w:tc>
      </w:tr>
      <w:tr w:rsidR="008E3C07" w14:paraId="2637B6D0" w14:textId="77777777" w:rsidTr="00296AD4">
        <w:trPr>
          <w:trHeight w:val="1603"/>
        </w:trPr>
        <w:tc>
          <w:tcPr>
            <w:tcW w:w="979" w:type="pct"/>
            <w:shd w:val="clear" w:color="auto" w:fill="B4CEFF"/>
          </w:tcPr>
          <w:p w14:paraId="361C4EEA" w14:textId="77777777" w:rsidR="008E3C07" w:rsidRDefault="008E3C07" w:rsidP="00DF63AF">
            <w:pPr>
              <w:pStyle w:val="TableParagraph"/>
              <w:spacing w:before="1"/>
              <w:rPr>
                <w:b/>
                <w:sz w:val="24"/>
              </w:rPr>
            </w:pPr>
            <w:r>
              <w:rPr>
                <w:b/>
                <w:color w:val="425462"/>
                <w:spacing w:val="-2"/>
                <w:sz w:val="24"/>
              </w:rPr>
              <w:t>Dynamic</w:t>
            </w:r>
            <w:r>
              <w:rPr>
                <w:b/>
                <w:color w:val="425462"/>
                <w:spacing w:val="-3"/>
                <w:sz w:val="24"/>
              </w:rPr>
              <w:t xml:space="preserve"> </w:t>
            </w:r>
            <w:r>
              <w:rPr>
                <w:b/>
                <w:color w:val="425462"/>
                <w:spacing w:val="-2"/>
                <w:sz w:val="24"/>
              </w:rPr>
              <w:t>Training</w:t>
            </w:r>
          </w:p>
        </w:tc>
        <w:tc>
          <w:tcPr>
            <w:tcW w:w="883" w:type="pct"/>
            <w:shd w:val="clear" w:color="auto" w:fill="B4CEFF"/>
          </w:tcPr>
          <w:p w14:paraId="770C360E" w14:textId="77777777" w:rsidR="008E3C07" w:rsidRDefault="008E3C07" w:rsidP="00DF63AF">
            <w:pPr>
              <w:pStyle w:val="TableParagraph"/>
              <w:spacing w:before="1"/>
              <w:rPr>
                <w:sz w:val="24"/>
              </w:rPr>
            </w:pPr>
            <w:r>
              <w:rPr>
                <w:color w:val="425462"/>
                <w:sz w:val="24"/>
              </w:rPr>
              <w:t>National</w:t>
            </w:r>
            <w:r>
              <w:rPr>
                <w:color w:val="425462"/>
                <w:spacing w:val="-8"/>
                <w:sz w:val="24"/>
              </w:rPr>
              <w:t xml:space="preserve"> </w:t>
            </w:r>
            <w:r>
              <w:rPr>
                <w:color w:val="425462"/>
                <w:spacing w:val="-5"/>
                <w:sz w:val="24"/>
              </w:rPr>
              <w:t>L3,</w:t>
            </w:r>
          </w:p>
          <w:p w14:paraId="2A82A921" w14:textId="77777777" w:rsidR="008E3C07" w:rsidRDefault="008E3C07" w:rsidP="00DF63AF">
            <w:pPr>
              <w:pStyle w:val="TableParagraph"/>
              <w:spacing w:before="182" w:line="264" w:lineRule="auto"/>
              <w:ind w:right="346"/>
              <w:rPr>
                <w:sz w:val="24"/>
              </w:rPr>
            </w:pPr>
            <w:r>
              <w:rPr>
                <w:color w:val="425462"/>
                <w:sz w:val="24"/>
              </w:rPr>
              <w:t>For</w:t>
            </w:r>
            <w:r>
              <w:rPr>
                <w:color w:val="425462"/>
                <w:spacing w:val="-6"/>
                <w:sz w:val="24"/>
              </w:rPr>
              <w:t xml:space="preserve"> </w:t>
            </w:r>
            <w:r>
              <w:rPr>
                <w:color w:val="425462"/>
                <w:sz w:val="24"/>
              </w:rPr>
              <w:t>L5</w:t>
            </w:r>
            <w:r>
              <w:rPr>
                <w:color w:val="425462"/>
                <w:spacing w:val="-7"/>
                <w:sz w:val="24"/>
              </w:rPr>
              <w:t xml:space="preserve"> </w:t>
            </w:r>
            <w:r>
              <w:rPr>
                <w:color w:val="425462"/>
                <w:sz w:val="24"/>
              </w:rPr>
              <w:t>–</w:t>
            </w:r>
            <w:r>
              <w:rPr>
                <w:color w:val="425462"/>
                <w:spacing w:val="-5"/>
                <w:sz w:val="24"/>
              </w:rPr>
              <w:t xml:space="preserve"> </w:t>
            </w:r>
            <w:r>
              <w:rPr>
                <w:color w:val="425462"/>
                <w:sz w:val="24"/>
              </w:rPr>
              <w:t>All</w:t>
            </w:r>
            <w:r>
              <w:rPr>
                <w:color w:val="425462"/>
                <w:spacing w:val="-7"/>
                <w:sz w:val="24"/>
              </w:rPr>
              <w:t xml:space="preserve"> </w:t>
            </w:r>
            <w:r>
              <w:rPr>
                <w:color w:val="425462"/>
                <w:sz w:val="24"/>
              </w:rPr>
              <w:t>regions except</w:t>
            </w:r>
            <w:r>
              <w:rPr>
                <w:color w:val="425462"/>
                <w:spacing w:val="-3"/>
                <w:sz w:val="24"/>
              </w:rPr>
              <w:t xml:space="preserve"> </w:t>
            </w:r>
            <w:r>
              <w:rPr>
                <w:color w:val="425462"/>
                <w:sz w:val="24"/>
              </w:rPr>
              <w:t>SW</w:t>
            </w:r>
            <w:r>
              <w:rPr>
                <w:color w:val="425462"/>
                <w:spacing w:val="-2"/>
                <w:sz w:val="24"/>
              </w:rPr>
              <w:t xml:space="preserve"> </w:t>
            </w:r>
            <w:r>
              <w:rPr>
                <w:color w:val="425462"/>
                <w:sz w:val="24"/>
              </w:rPr>
              <w:t>and</w:t>
            </w:r>
            <w:r>
              <w:rPr>
                <w:color w:val="425462"/>
                <w:spacing w:val="-1"/>
                <w:sz w:val="24"/>
              </w:rPr>
              <w:t xml:space="preserve"> </w:t>
            </w:r>
            <w:r>
              <w:rPr>
                <w:color w:val="425462"/>
                <w:spacing w:val="-5"/>
                <w:sz w:val="24"/>
              </w:rPr>
              <w:t>NW</w:t>
            </w:r>
          </w:p>
        </w:tc>
        <w:tc>
          <w:tcPr>
            <w:tcW w:w="745" w:type="pct"/>
            <w:shd w:val="clear" w:color="auto" w:fill="B4CEFF"/>
          </w:tcPr>
          <w:p w14:paraId="719F1C25" w14:textId="77777777" w:rsidR="008E3C07" w:rsidRDefault="008E3C07" w:rsidP="00DF63AF">
            <w:pPr>
              <w:pStyle w:val="TableParagraph"/>
              <w:spacing w:before="1"/>
              <w:ind w:left="106"/>
              <w:rPr>
                <w:sz w:val="24"/>
              </w:rPr>
            </w:pPr>
            <w:r>
              <w:rPr>
                <w:color w:val="425462"/>
                <w:spacing w:val="-2"/>
                <w:sz w:val="24"/>
              </w:rPr>
              <w:t>National</w:t>
            </w:r>
          </w:p>
        </w:tc>
        <w:tc>
          <w:tcPr>
            <w:tcW w:w="397" w:type="pct"/>
            <w:shd w:val="clear" w:color="auto" w:fill="B4CEFF"/>
          </w:tcPr>
          <w:p w14:paraId="0007AA63" w14:textId="77777777" w:rsidR="008E3C07" w:rsidRDefault="008E3C07" w:rsidP="00DF63AF">
            <w:pPr>
              <w:pStyle w:val="TableParagraph"/>
              <w:spacing w:before="1"/>
              <w:ind w:left="105"/>
              <w:rPr>
                <w:sz w:val="24"/>
              </w:rPr>
            </w:pPr>
            <w:r>
              <w:rPr>
                <w:color w:val="425462"/>
                <w:spacing w:val="-5"/>
                <w:sz w:val="24"/>
              </w:rPr>
              <w:t>Yes</w:t>
            </w:r>
          </w:p>
        </w:tc>
        <w:tc>
          <w:tcPr>
            <w:tcW w:w="397" w:type="pct"/>
            <w:shd w:val="clear" w:color="auto" w:fill="B4CEFF"/>
          </w:tcPr>
          <w:p w14:paraId="41203DA7" w14:textId="77777777" w:rsidR="008E3C07" w:rsidRDefault="008E3C07" w:rsidP="00DF63AF">
            <w:pPr>
              <w:pStyle w:val="TableParagraph"/>
              <w:spacing w:before="1"/>
              <w:ind w:left="104"/>
              <w:rPr>
                <w:sz w:val="24"/>
              </w:rPr>
            </w:pPr>
            <w:r>
              <w:rPr>
                <w:color w:val="425462"/>
                <w:spacing w:val="-5"/>
                <w:sz w:val="24"/>
              </w:rPr>
              <w:t>Yes</w:t>
            </w:r>
          </w:p>
        </w:tc>
        <w:tc>
          <w:tcPr>
            <w:tcW w:w="882" w:type="pct"/>
            <w:shd w:val="clear" w:color="auto" w:fill="B4CEFF"/>
          </w:tcPr>
          <w:p w14:paraId="0CEA1786" w14:textId="77777777" w:rsidR="008E3C07" w:rsidRDefault="008E3C07" w:rsidP="00DF63AF">
            <w:pPr>
              <w:pStyle w:val="TableParagraph"/>
              <w:spacing w:before="1" w:line="259"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p w14:paraId="0B95275B" w14:textId="77777777" w:rsidR="008E3C07" w:rsidRDefault="008E3C07" w:rsidP="00DF63AF">
            <w:pPr>
              <w:pStyle w:val="TableParagraph"/>
              <w:spacing w:before="159" w:line="264" w:lineRule="auto"/>
              <w:ind w:left="103" w:right="198"/>
              <w:rPr>
                <w:sz w:val="24"/>
              </w:rPr>
            </w:pPr>
            <w:r>
              <w:rPr>
                <w:color w:val="425462"/>
                <w:sz w:val="24"/>
              </w:rPr>
              <w:t>L5</w:t>
            </w:r>
            <w:r>
              <w:rPr>
                <w:color w:val="425462"/>
                <w:spacing w:val="-11"/>
                <w:sz w:val="24"/>
              </w:rPr>
              <w:t xml:space="preserve"> </w:t>
            </w:r>
            <w:r>
              <w:rPr>
                <w:color w:val="425462"/>
                <w:sz w:val="24"/>
              </w:rPr>
              <w:t>OT,</w:t>
            </w:r>
            <w:r>
              <w:rPr>
                <w:color w:val="425462"/>
                <w:spacing w:val="-14"/>
                <w:sz w:val="24"/>
              </w:rPr>
              <w:t xml:space="preserve"> </w:t>
            </w:r>
            <w:r>
              <w:rPr>
                <w:color w:val="425462"/>
                <w:sz w:val="24"/>
              </w:rPr>
              <w:t>S&amp;LT</w:t>
            </w:r>
            <w:r>
              <w:rPr>
                <w:color w:val="425462"/>
                <w:spacing w:val="-14"/>
                <w:sz w:val="24"/>
              </w:rPr>
              <w:t xml:space="preserve"> </w:t>
            </w:r>
            <w:r>
              <w:rPr>
                <w:color w:val="425462"/>
                <w:sz w:val="24"/>
              </w:rPr>
              <w:t xml:space="preserve">and </w:t>
            </w:r>
            <w:r>
              <w:rPr>
                <w:color w:val="425462"/>
                <w:spacing w:val="-2"/>
                <w:sz w:val="24"/>
              </w:rPr>
              <w:t>Theatres</w:t>
            </w:r>
          </w:p>
        </w:tc>
        <w:tc>
          <w:tcPr>
            <w:tcW w:w="719" w:type="pct"/>
            <w:shd w:val="clear" w:color="auto" w:fill="B4CEFF"/>
          </w:tcPr>
          <w:p w14:paraId="74137FF5" w14:textId="77777777" w:rsidR="008E3C07" w:rsidRDefault="008E3C07" w:rsidP="00DF63AF">
            <w:pPr>
              <w:pStyle w:val="TableParagraph"/>
              <w:spacing w:before="1"/>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1"/>
                <w:sz w:val="24"/>
              </w:rPr>
              <w:t xml:space="preserve"> </w:t>
            </w:r>
            <w:r>
              <w:rPr>
                <w:b/>
                <w:color w:val="425462"/>
                <w:sz w:val="24"/>
              </w:rPr>
              <w:t>-</w:t>
            </w:r>
            <w:r>
              <w:rPr>
                <w:b/>
                <w:color w:val="425462"/>
                <w:spacing w:val="-2"/>
                <w:sz w:val="24"/>
              </w:rPr>
              <w:t xml:space="preserve"> </w:t>
            </w:r>
            <w:r>
              <w:rPr>
                <w:b/>
                <w:color w:val="425462"/>
                <w:spacing w:val="-5"/>
                <w:sz w:val="24"/>
              </w:rPr>
              <w:t>24</w:t>
            </w:r>
          </w:p>
          <w:p w14:paraId="2B20D929" w14:textId="77777777" w:rsidR="008E3C07" w:rsidRDefault="008E3C07" w:rsidP="00DF63AF">
            <w:pPr>
              <w:pStyle w:val="TableParagraph"/>
              <w:spacing w:before="182" w:line="264" w:lineRule="auto"/>
              <w:ind w:left="102"/>
              <w:rPr>
                <w:sz w:val="24"/>
              </w:rPr>
            </w:pPr>
            <w:r>
              <w:rPr>
                <w:color w:val="425462"/>
                <w:sz w:val="24"/>
              </w:rPr>
              <w:t>L5</w:t>
            </w:r>
            <w:r>
              <w:rPr>
                <w:color w:val="425462"/>
                <w:spacing w:val="-12"/>
                <w:sz w:val="24"/>
              </w:rPr>
              <w:t xml:space="preserve"> </w:t>
            </w:r>
            <w:r>
              <w:rPr>
                <w:color w:val="425462"/>
                <w:sz w:val="24"/>
              </w:rPr>
              <w:t>OT,</w:t>
            </w:r>
            <w:r>
              <w:rPr>
                <w:color w:val="425462"/>
                <w:spacing w:val="-14"/>
                <w:sz w:val="24"/>
              </w:rPr>
              <w:t xml:space="preserve"> </w:t>
            </w:r>
            <w:r>
              <w:rPr>
                <w:color w:val="425462"/>
                <w:sz w:val="24"/>
              </w:rPr>
              <w:t>S&amp;LT</w:t>
            </w:r>
            <w:r>
              <w:rPr>
                <w:color w:val="425462"/>
                <w:spacing w:val="-14"/>
                <w:sz w:val="24"/>
              </w:rPr>
              <w:t xml:space="preserve"> </w:t>
            </w:r>
            <w:r>
              <w:rPr>
                <w:color w:val="425462"/>
                <w:sz w:val="24"/>
              </w:rPr>
              <w:t xml:space="preserve">and </w:t>
            </w:r>
            <w:r>
              <w:rPr>
                <w:color w:val="425462"/>
                <w:spacing w:val="-2"/>
                <w:sz w:val="24"/>
              </w:rPr>
              <w:t>Theatres</w:t>
            </w:r>
          </w:p>
        </w:tc>
      </w:tr>
      <w:tr w:rsidR="008E3C07" w14:paraId="4358BE6F" w14:textId="77777777" w:rsidTr="00296AD4">
        <w:trPr>
          <w:trHeight w:val="846"/>
        </w:trPr>
        <w:tc>
          <w:tcPr>
            <w:tcW w:w="979" w:type="pct"/>
          </w:tcPr>
          <w:p w14:paraId="426D16E4" w14:textId="77777777" w:rsidR="008E3C07" w:rsidRDefault="008E3C07" w:rsidP="00DF63AF">
            <w:pPr>
              <w:pStyle w:val="TableParagraph"/>
              <w:rPr>
                <w:b/>
                <w:sz w:val="24"/>
              </w:rPr>
            </w:pPr>
            <w:r>
              <w:rPr>
                <w:b/>
                <w:color w:val="425462"/>
                <w:sz w:val="24"/>
              </w:rPr>
              <w:t>Education</w:t>
            </w:r>
            <w:r>
              <w:rPr>
                <w:b/>
                <w:color w:val="425462"/>
                <w:spacing w:val="-2"/>
                <w:sz w:val="24"/>
              </w:rPr>
              <w:t xml:space="preserve"> Partnership</w:t>
            </w:r>
          </w:p>
        </w:tc>
        <w:tc>
          <w:tcPr>
            <w:tcW w:w="883" w:type="pct"/>
          </w:tcPr>
          <w:p w14:paraId="6E13EDAF" w14:textId="77777777" w:rsidR="008E3C07" w:rsidRDefault="008E3C07" w:rsidP="00DF63AF">
            <w:pPr>
              <w:pStyle w:val="TableParagraph"/>
              <w:rPr>
                <w:sz w:val="24"/>
              </w:rPr>
            </w:pPr>
            <w:r>
              <w:rPr>
                <w:color w:val="425462"/>
                <w:sz w:val="24"/>
              </w:rPr>
              <w:t>NE</w:t>
            </w:r>
            <w:r>
              <w:rPr>
                <w:color w:val="425462"/>
                <w:spacing w:val="-2"/>
                <w:sz w:val="24"/>
              </w:rPr>
              <w:t xml:space="preserve"> </w:t>
            </w:r>
            <w:r>
              <w:rPr>
                <w:color w:val="425462"/>
                <w:sz w:val="24"/>
              </w:rPr>
              <w:t>&amp;</w:t>
            </w:r>
            <w:r>
              <w:rPr>
                <w:color w:val="425462"/>
                <w:spacing w:val="-2"/>
                <w:sz w:val="24"/>
              </w:rPr>
              <w:t xml:space="preserve"> Yorkshire</w:t>
            </w:r>
          </w:p>
        </w:tc>
        <w:tc>
          <w:tcPr>
            <w:tcW w:w="745" w:type="pct"/>
          </w:tcPr>
          <w:p w14:paraId="0D925002" w14:textId="77777777" w:rsidR="008E3C07" w:rsidRDefault="008E3C07" w:rsidP="00DF63AF">
            <w:pPr>
              <w:pStyle w:val="TableParagraph"/>
              <w:ind w:left="106"/>
              <w:rPr>
                <w:sz w:val="24"/>
              </w:rPr>
            </w:pPr>
            <w:r>
              <w:rPr>
                <w:color w:val="425462"/>
                <w:sz w:val="24"/>
              </w:rPr>
              <w:t>NE</w:t>
            </w:r>
            <w:r>
              <w:rPr>
                <w:color w:val="425462"/>
                <w:spacing w:val="-2"/>
                <w:sz w:val="24"/>
              </w:rPr>
              <w:t xml:space="preserve"> </w:t>
            </w:r>
            <w:r>
              <w:rPr>
                <w:color w:val="425462"/>
                <w:sz w:val="24"/>
              </w:rPr>
              <w:t>&amp;</w:t>
            </w:r>
            <w:r>
              <w:rPr>
                <w:color w:val="425462"/>
                <w:spacing w:val="-2"/>
                <w:sz w:val="24"/>
              </w:rPr>
              <w:t xml:space="preserve"> Yorkshire</w:t>
            </w:r>
          </w:p>
        </w:tc>
        <w:tc>
          <w:tcPr>
            <w:tcW w:w="397" w:type="pct"/>
          </w:tcPr>
          <w:p w14:paraId="411412E6" w14:textId="77777777" w:rsidR="008E3C07" w:rsidRDefault="008E3C07" w:rsidP="00DF63AF">
            <w:pPr>
              <w:pStyle w:val="TableParagraph"/>
              <w:ind w:left="105"/>
              <w:rPr>
                <w:sz w:val="24"/>
              </w:rPr>
            </w:pPr>
            <w:r>
              <w:rPr>
                <w:color w:val="425462"/>
                <w:spacing w:val="-5"/>
                <w:sz w:val="24"/>
              </w:rPr>
              <w:t>Yes</w:t>
            </w:r>
          </w:p>
        </w:tc>
        <w:tc>
          <w:tcPr>
            <w:tcW w:w="397" w:type="pct"/>
          </w:tcPr>
          <w:p w14:paraId="3A25E7E8" w14:textId="77777777" w:rsidR="008E3C07" w:rsidRDefault="008E3C07" w:rsidP="00DF63AF">
            <w:pPr>
              <w:pStyle w:val="TableParagraph"/>
              <w:ind w:left="104"/>
              <w:rPr>
                <w:sz w:val="24"/>
              </w:rPr>
            </w:pPr>
            <w:r>
              <w:rPr>
                <w:color w:val="425462"/>
                <w:spacing w:val="-5"/>
                <w:sz w:val="24"/>
              </w:rPr>
              <w:t>No</w:t>
            </w:r>
          </w:p>
        </w:tc>
        <w:tc>
          <w:tcPr>
            <w:tcW w:w="882" w:type="pct"/>
          </w:tcPr>
          <w:p w14:paraId="5B3E8DC4"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tcPr>
          <w:p w14:paraId="09D173EB" w14:textId="77777777" w:rsidR="008E3C07" w:rsidRDefault="008E3C07" w:rsidP="00DF63AF">
            <w:pPr>
              <w:pStyle w:val="TableParagraph"/>
              <w:ind w:left="102"/>
              <w:rPr>
                <w:sz w:val="24"/>
              </w:rPr>
            </w:pPr>
            <w:r>
              <w:rPr>
                <w:color w:val="425462"/>
                <w:spacing w:val="-5"/>
                <w:sz w:val="24"/>
              </w:rPr>
              <w:t>N/A</w:t>
            </w:r>
          </w:p>
        </w:tc>
      </w:tr>
      <w:tr w:rsidR="008E3C07" w14:paraId="374983EF" w14:textId="77777777" w:rsidTr="00296AD4">
        <w:trPr>
          <w:trHeight w:val="847"/>
        </w:trPr>
        <w:tc>
          <w:tcPr>
            <w:tcW w:w="979" w:type="pct"/>
            <w:shd w:val="clear" w:color="auto" w:fill="B4CEFF"/>
          </w:tcPr>
          <w:p w14:paraId="3E8E8DC7" w14:textId="77777777" w:rsidR="008E3C07" w:rsidRDefault="008E3C07" w:rsidP="00DF63AF">
            <w:pPr>
              <w:pStyle w:val="TableParagraph"/>
              <w:rPr>
                <w:b/>
                <w:sz w:val="24"/>
              </w:rPr>
            </w:pPr>
            <w:r>
              <w:rPr>
                <w:b/>
                <w:color w:val="425462"/>
                <w:sz w:val="24"/>
              </w:rPr>
              <w:t>Exeter</w:t>
            </w:r>
            <w:r>
              <w:rPr>
                <w:b/>
                <w:color w:val="425462"/>
                <w:spacing w:val="-2"/>
                <w:sz w:val="24"/>
              </w:rPr>
              <w:t xml:space="preserve"> College</w:t>
            </w:r>
          </w:p>
        </w:tc>
        <w:tc>
          <w:tcPr>
            <w:tcW w:w="883" w:type="pct"/>
            <w:shd w:val="clear" w:color="auto" w:fill="B4CEFF"/>
          </w:tcPr>
          <w:p w14:paraId="7DE1E2E1"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shd w:val="clear" w:color="auto" w:fill="B4CEFF"/>
          </w:tcPr>
          <w:p w14:paraId="5DC9DEE7"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shd w:val="clear" w:color="auto" w:fill="B4CEFF"/>
          </w:tcPr>
          <w:p w14:paraId="247925DA"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56ADDF2E" w14:textId="77777777" w:rsidR="008E3C07" w:rsidRDefault="008E3C07" w:rsidP="00DF63AF">
            <w:pPr>
              <w:pStyle w:val="TableParagraph"/>
              <w:ind w:left="104"/>
              <w:rPr>
                <w:sz w:val="24"/>
              </w:rPr>
            </w:pPr>
            <w:r>
              <w:rPr>
                <w:color w:val="425462"/>
                <w:spacing w:val="-5"/>
                <w:sz w:val="24"/>
              </w:rPr>
              <w:t>No</w:t>
            </w:r>
          </w:p>
        </w:tc>
        <w:tc>
          <w:tcPr>
            <w:tcW w:w="882" w:type="pct"/>
            <w:shd w:val="clear" w:color="auto" w:fill="B4CEFF"/>
          </w:tcPr>
          <w:p w14:paraId="6757D062"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shd w:val="clear" w:color="auto" w:fill="B4CEFF"/>
          </w:tcPr>
          <w:p w14:paraId="2EE2364A" w14:textId="77777777" w:rsidR="008E3C07" w:rsidRDefault="008E3C07" w:rsidP="00DF63AF">
            <w:pPr>
              <w:pStyle w:val="TableParagraph"/>
              <w:ind w:left="102"/>
              <w:rPr>
                <w:sz w:val="24"/>
              </w:rPr>
            </w:pPr>
            <w:r>
              <w:rPr>
                <w:color w:val="425462"/>
                <w:spacing w:val="-5"/>
                <w:sz w:val="24"/>
              </w:rPr>
              <w:t>N/A</w:t>
            </w:r>
          </w:p>
        </w:tc>
      </w:tr>
      <w:tr w:rsidR="008E3C07" w14:paraId="0BD6D88D" w14:textId="77777777" w:rsidTr="00296AD4">
        <w:trPr>
          <w:trHeight w:val="846"/>
        </w:trPr>
        <w:tc>
          <w:tcPr>
            <w:tcW w:w="979" w:type="pct"/>
          </w:tcPr>
          <w:p w14:paraId="1A573381" w14:textId="77777777" w:rsidR="008E3C07" w:rsidRDefault="008E3C07" w:rsidP="00DF63AF">
            <w:pPr>
              <w:pStyle w:val="TableParagraph"/>
              <w:rPr>
                <w:b/>
                <w:sz w:val="24"/>
              </w:rPr>
            </w:pPr>
            <w:r>
              <w:rPr>
                <w:b/>
                <w:color w:val="425462"/>
                <w:sz w:val="24"/>
              </w:rPr>
              <w:t>HCRG</w:t>
            </w:r>
            <w:r>
              <w:rPr>
                <w:b/>
                <w:color w:val="425462"/>
                <w:spacing w:val="-5"/>
                <w:sz w:val="24"/>
              </w:rPr>
              <w:t xml:space="preserve"> </w:t>
            </w:r>
            <w:r>
              <w:rPr>
                <w:b/>
                <w:color w:val="425462"/>
                <w:sz w:val="24"/>
              </w:rPr>
              <w:t>Care</w:t>
            </w:r>
            <w:r>
              <w:rPr>
                <w:b/>
                <w:color w:val="425462"/>
                <w:spacing w:val="-5"/>
                <w:sz w:val="24"/>
              </w:rPr>
              <w:t xml:space="preserve"> </w:t>
            </w:r>
            <w:r>
              <w:rPr>
                <w:b/>
                <w:color w:val="425462"/>
                <w:spacing w:val="-2"/>
                <w:sz w:val="24"/>
              </w:rPr>
              <w:t>Services</w:t>
            </w:r>
          </w:p>
        </w:tc>
        <w:tc>
          <w:tcPr>
            <w:tcW w:w="883" w:type="pct"/>
          </w:tcPr>
          <w:p w14:paraId="1E5FA0E0" w14:textId="77777777" w:rsidR="008E3C07" w:rsidRDefault="008E3C07" w:rsidP="00DF63AF">
            <w:pPr>
              <w:pStyle w:val="TableParagraph"/>
              <w:rPr>
                <w:sz w:val="24"/>
              </w:rPr>
            </w:pPr>
            <w:r>
              <w:rPr>
                <w:color w:val="425462"/>
                <w:sz w:val="24"/>
              </w:rPr>
              <w:t>NW,</w:t>
            </w:r>
            <w:r>
              <w:rPr>
                <w:color w:val="425462"/>
                <w:spacing w:val="-3"/>
                <w:sz w:val="24"/>
              </w:rPr>
              <w:t xml:space="preserve"> </w:t>
            </w:r>
            <w:r>
              <w:rPr>
                <w:color w:val="425462"/>
                <w:sz w:val="24"/>
              </w:rPr>
              <w:t>SW,</w:t>
            </w:r>
            <w:r>
              <w:rPr>
                <w:color w:val="425462"/>
                <w:spacing w:val="-2"/>
                <w:sz w:val="24"/>
              </w:rPr>
              <w:t xml:space="preserve"> </w:t>
            </w:r>
            <w:r>
              <w:rPr>
                <w:color w:val="425462"/>
                <w:sz w:val="24"/>
              </w:rPr>
              <w:t>SE</w:t>
            </w:r>
            <w:r>
              <w:rPr>
                <w:color w:val="425462"/>
                <w:spacing w:val="-2"/>
                <w:sz w:val="24"/>
              </w:rPr>
              <w:t xml:space="preserve"> </w:t>
            </w:r>
            <w:r>
              <w:rPr>
                <w:color w:val="425462"/>
                <w:spacing w:val="-5"/>
                <w:sz w:val="24"/>
              </w:rPr>
              <w:t>and</w:t>
            </w:r>
          </w:p>
          <w:p w14:paraId="55AB7004" w14:textId="77777777" w:rsidR="008E3C07" w:rsidRDefault="008E3C07" w:rsidP="00DF63AF">
            <w:pPr>
              <w:pStyle w:val="TableParagraph"/>
              <w:spacing w:before="29"/>
              <w:rPr>
                <w:sz w:val="24"/>
              </w:rPr>
            </w:pPr>
            <w:r>
              <w:rPr>
                <w:color w:val="425462"/>
                <w:spacing w:val="-2"/>
                <w:sz w:val="24"/>
              </w:rPr>
              <w:t>National</w:t>
            </w:r>
          </w:p>
        </w:tc>
        <w:tc>
          <w:tcPr>
            <w:tcW w:w="745" w:type="pct"/>
          </w:tcPr>
          <w:p w14:paraId="2CF51D99" w14:textId="77777777" w:rsidR="008E3C07" w:rsidRDefault="008E3C07" w:rsidP="00DF63AF">
            <w:pPr>
              <w:pStyle w:val="TableParagraph"/>
              <w:ind w:left="106"/>
              <w:rPr>
                <w:sz w:val="24"/>
              </w:rPr>
            </w:pPr>
            <w:r>
              <w:rPr>
                <w:color w:val="425462"/>
                <w:spacing w:val="-2"/>
                <w:sz w:val="24"/>
              </w:rPr>
              <w:t>National</w:t>
            </w:r>
          </w:p>
        </w:tc>
        <w:tc>
          <w:tcPr>
            <w:tcW w:w="397" w:type="pct"/>
          </w:tcPr>
          <w:p w14:paraId="527D4FBF" w14:textId="77777777" w:rsidR="008E3C07" w:rsidRDefault="008E3C07" w:rsidP="00DF63AF">
            <w:pPr>
              <w:pStyle w:val="TableParagraph"/>
              <w:ind w:left="105"/>
              <w:rPr>
                <w:sz w:val="24"/>
              </w:rPr>
            </w:pPr>
            <w:r>
              <w:rPr>
                <w:color w:val="425462"/>
                <w:spacing w:val="-5"/>
                <w:sz w:val="24"/>
              </w:rPr>
              <w:t>Yes</w:t>
            </w:r>
          </w:p>
        </w:tc>
        <w:tc>
          <w:tcPr>
            <w:tcW w:w="397" w:type="pct"/>
          </w:tcPr>
          <w:p w14:paraId="2C693212" w14:textId="77777777" w:rsidR="008E3C07" w:rsidRDefault="008E3C07" w:rsidP="00DF63AF">
            <w:pPr>
              <w:pStyle w:val="TableParagraph"/>
              <w:ind w:left="104"/>
              <w:rPr>
                <w:sz w:val="24"/>
              </w:rPr>
            </w:pPr>
            <w:r>
              <w:rPr>
                <w:color w:val="425462"/>
                <w:spacing w:val="-5"/>
                <w:sz w:val="24"/>
              </w:rPr>
              <w:t>No</w:t>
            </w:r>
          </w:p>
        </w:tc>
        <w:tc>
          <w:tcPr>
            <w:tcW w:w="882" w:type="pct"/>
          </w:tcPr>
          <w:p w14:paraId="5AB2B4A7" w14:textId="77777777" w:rsidR="008E3C07" w:rsidRDefault="008E3C07" w:rsidP="00DF63AF">
            <w:pPr>
              <w:pStyle w:val="TableParagraph"/>
              <w:ind w:left="103"/>
              <w:rPr>
                <w:sz w:val="24"/>
              </w:rPr>
            </w:pPr>
            <w:r>
              <w:rPr>
                <w:color w:val="425462"/>
                <w:sz w:val="24"/>
              </w:rPr>
              <w:t>L3</w:t>
            </w:r>
            <w:r>
              <w:rPr>
                <w:color w:val="425462"/>
                <w:spacing w:val="-4"/>
                <w:sz w:val="24"/>
              </w:rPr>
              <w:t xml:space="preserve"> </w:t>
            </w:r>
            <w:r>
              <w:rPr>
                <w:color w:val="425462"/>
                <w:sz w:val="24"/>
              </w:rPr>
              <w:t>Therapy</w:t>
            </w:r>
            <w:r>
              <w:rPr>
                <w:color w:val="425462"/>
                <w:spacing w:val="-4"/>
                <w:sz w:val="24"/>
              </w:rPr>
              <w:t xml:space="preserve"> </w:t>
            </w:r>
            <w:r>
              <w:rPr>
                <w:color w:val="425462"/>
                <w:spacing w:val="-2"/>
                <w:sz w:val="24"/>
              </w:rPr>
              <w:t>route</w:t>
            </w:r>
          </w:p>
        </w:tc>
        <w:tc>
          <w:tcPr>
            <w:tcW w:w="719" w:type="pct"/>
          </w:tcPr>
          <w:p w14:paraId="14C95BE3" w14:textId="77777777" w:rsidR="008E3C07" w:rsidRDefault="008E3C07" w:rsidP="00DF63AF">
            <w:pPr>
              <w:pStyle w:val="TableParagraph"/>
              <w:ind w:left="102"/>
              <w:rPr>
                <w:sz w:val="24"/>
              </w:rPr>
            </w:pPr>
            <w:r>
              <w:rPr>
                <w:color w:val="425462"/>
                <w:spacing w:val="-5"/>
                <w:sz w:val="24"/>
              </w:rPr>
              <w:t>N/A</w:t>
            </w:r>
          </w:p>
        </w:tc>
      </w:tr>
      <w:tr w:rsidR="008E3C07" w14:paraId="4E092C7B" w14:textId="77777777" w:rsidTr="00296AD4">
        <w:trPr>
          <w:trHeight w:val="1151"/>
        </w:trPr>
        <w:tc>
          <w:tcPr>
            <w:tcW w:w="979" w:type="pct"/>
            <w:shd w:val="clear" w:color="auto" w:fill="B4CEFF"/>
          </w:tcPr>
          <w:p w14:paraId="4C3E5ED5" w14:textId="77777777" w:rsidR="008E3C07" w:rsidRDefault="008E3C07" w:rsidP="00DF63AF">
            <w:pPr>
              <w:pStyle w:val="TableParagraph"/>
              <w:spacing w:before="2" w:line="264" w:lineRule="auto"/>
              <w:ind w:right="200"/>
              <w:rPr>
                <w:b/>
                <w:sz w:val="24"/>
              </w:rPr>
            </w:pPr>
            <w:r>
              <w:rPr>
                <w:b/>
                <w:color w:val="425462"/>
                <w:spacing w:val="-2"/>
                <w:sz w:val="24"/>
              </w:rPr>
              <w:t xml:space="preserve">Lincolnshire </w:t>
            </w:r>
            <w:r>
              <w:rPr>
                <w:b/>
                <w:color w:val="425462"/>
                <w:sz w:val="24"/>
              </w:rPr>
              <w:t>Community</w:t>
            </w:r>
            <w:r>
              <w:rPr>
                <w:b/>
                <w:color w:val="425462"/>
                <w:spacing w:val="-17"/>
                <w:sz w:val="24"/>
              </w:rPr>
              <w:t xml:space="preserve"> </w:t>
            </w:r>
            <w:r>
              <w:rPr>
                <w:b/>
                <w:color w:val="425462"/>
                <w:sz w:val="24"/>
              </w:rPr>
              <w:t xml:space="preserve">Health </w:t>
            </w:r>
            <w:r>
              <w:rPr>
                <w:b/>
                <w:color w:val="425462"/>
                <w:spacing w:val="-2"/>
                <w:sz w:val="24"/>
              </w:rPr>
              <w:t>Services</w:t>
            </w:r>
          </w:p>
        </w:tc>
        <w:tc>
          <w:tcPr>
            <w:tcW w:w="883" w:type="pct"/>
            <w:shd w:val="clear" w:color="auto" w:fill="B4CEFF"/>
          </w:tcPr>
          <w:p w14:paraId="0FC8E168" w14:textId="77777777" w:rsidR="008E3C07" w:rsidRDefault="008E3C07" w:rsidP="00DF63AF">
            <w:pPr>
              <w:pStyle w:val="TableParagraph"/>
              <w:spacing w:before="2"/>
              <w:rPr>
                <w:sz w:val="24"/>
              </w:rPr>
            </w:pPr>
            <w:r>
              <w:rPr>
                <w:color w:val="425462"/>
                <w:sz w:val="24"/>
              </w:rPr>
              <w:t>East</w:t>
            </w:r>
            <w:r>
              <w:rPr>
                <w:color w:val="425462"/>
                <w:spacing w:val="-3"/>
                <w:sz w:val="24"/>
              </w:rPr>
              <w:t xml:space="preserve"> </w:t>
            </w:r>
            <w:r>
              <w:rPr>
                <w:color w:val="425462"/>
                <w:sz w:val="24"/>
              </w:rPr>
              <w:t>of</w:t>
            </w:r>
            <w:r>
              <w:rPr>
                <w:color w:val="425462"/>
                <w:spacing w:val="-1"/>
                <w:sz w:val="24"/>
              </w:rPr>
              <w:t xml:space="preserve"> </w:t>
            </w:r>
            <w:r>
              <w:rPr>
                <w:color w:val="425462"/>
                <w:spacing w:val="-2"/>
                <w:sz w:val="24"/>
              </w:rPr>
              <w:t>England</w:t>
            </w:r>
          </w:p>
        </w:tc>
        <w:tc>
          <w:tcPr>
            <w:tcW w:w="745" w:type="pct"/>
            <w:shd w:val="clear" w:color="auto" w:fill="B4CEFF"/>
          </w:tcPr>
          <w:p w14:paraId="287C05F6" w14:textId="77777777" w:rsidR="008E3C07" w:rsidRDefault="008E3C07" w:rsidP="00DF63AF">
            <w:pPr>
              <w:pStyle w:val="TableParagraph"/>
              <w:spacing w:before="2"/>
              <w:ind w:left="106"/>
              <w:rPr>
                <w:sz w:val="24"/>
              </w:rPr>
            </w:pPr>
            <w:r>
              <w:rPr>
                <w:color w:val="425462"/>
                <w:spacing w:val="-2"/>
                <w:sz w:val="24"/>
              </w:rPr>
              <w:t>Midlands</w:t>
            </w:r>
          </w:p>
        </w:tc>
        <w:tc>
          <w:tcPr>
            <w:tcW w:w="397" w:type="pct"/>
            <w:shd w:val="clear" w:color="auto" w:fill="B4CEFF"/>
          </w:tcPr>
          <w:p w14:paraId="38FD642B" w14:textId="77777777" w:rsidR="008E3C07" w:rsidRDefault="008E3C07" w:rsidP="00DF63AF">
            <w:pPr>
              <w:pStyle w:val="TableParagraph"/>
              <w:spacing w:before="2"/>
              <w:ind w:left="105"/>
              <w:rPr>
                <w:sz w:val="24"/>
              </w:rPr>
            </w:pPr>
            <w:r>
              <w:rPr>
                <w:color w:val="425462"/>
                <w:spacing w:val="-5"/>
                <w:sz w:val="24"/>
              </w:rPr>
              <w:t>Yes</w:t>
            </w:r>
          </w:p>
        </w:tc>
        <w:tc>
          <w:tcPr>
            <w:tcW w:w="397" w:type="pct"/>
            <w:shd w:val="clear" w:color="auto" w:fill="B4CEFF"/>
          </w:tcPr>
          <w:p w14:paraId="6BF88921" w14:textId="77777777" w:rsidR="008E3C07" w:rsidRDefault="008E3C07" w:rsidP="00DF63AF">
            <w:pPr>
              <w:pStyle w:val="TableParagraph"/>
              <w:spacing w:before="2"/>
              <w:ind w:left="104"/>
              <w:rPr>
                <w:sz w:val="24"/>
              </w:rPr>
            </w:pPr>
            <w:r>
              <w:rPr>
                <w:color w:val="425462"/>
                <w:spacing w:val="-5"/>
                <w:sz w:val="24"/>
              </w:rPr>
              <w:t>No</w:t>
            </w:r>
          </w:p>
        </w:tc>
        <w:tc>
          <w:tcPr>
            <w:tcW w:w="882" w:type="pct"/>
            <w:shd w:val="clear" w:color="auto" w:fill="B4CEFF"/>
          </w:tcPr>
          <w:p w14:paraId="38B1AA14" w14:textId="77777777" w:rsidR="008E3C07" w:rsidRDefault="008E3C07" w:rsidP="00DF63AF">
            <w:pPr>
              <w:pStyle w:val="TableParagraph"/>
              <w:ind w:left="0"/>
              <w:rPr>
                <w:rFonts w:ascii="Times New Roman"/>
                <w:sz w:val="24"/>
              </w:rPr>
            </w:pPr>
          </w:p>
        </w:tc>
        <w:tc>
          <w:tcPr>
            <w:tcW w:w="719" w:type="pct"/>
            <w:shd w:val="clear" w:color="auto" w:fill="B4CEFF"/>
          </w:tcPr>
          <w:p w14:paraId="12D69B1C" w14:textId="77777777" w:rsidR="008E3C07" w:rsidRDefault="008E3C07" w:rsidP="00DF63AF">
            <w:pPr>
              <w:pStyle w:val="TableParagraph"/>
              <w:spacing w:before="2"/>
              <w:ind w:left="102"/>
              <w:rPr>
                <w:sz w:val="24"/>
              </w:rPr>
            </w:pPr>
            <w:r>
              <w:rPr>
                <w:color w:val="425462"/>
                <w:spacing w:val="-5"/>
                <w:sz w:val="24"/>
              </w:rPr>
              <w:t>N/A</w:t>
            </w:r>
          </w:p>
        </w:tc>
      </w:tr>
      <w:tr w:rsidR="008E3C07" w14:paraId="43BE0980" w14:textId="77777777" w:rsidTr="00296AD4">
        <w:trPr>
          <w:trHeight w:val="1300"/>
        </w:trPr>
        <w:tc>
          <w:tcPr>
            <w:tcW w:w="979" w:type="pct"/>
          </w:tcPr>
          <w:p w14:paraId="50FC4413" w14:textId="77777777" w:rsidR="008E3C07" w:rsidRDefault="008E3C07" w:rsidP="00DF63AF">
            <w:pPr>
              <w:pStyle w:val="TableParagraph"/>
              <w:spacing w:before="1" w:line="264" w:lineRule="auto"/>
              <w:rPr>
                <w:b/>
                <w:sz w:val="24"/>
              </w:rPr>
            </w:pPr>
            <w:r>
              <w:rPr>
                <w:b/>
                <w:color w:val="425462"/>
                <w:spacing w:val="-2"/>
                <w:sz w:val="24"/>
              </w:rPr>
              <w:t xml:space="preserve">Luminate Education/University </w:t>
            </w:r>
            <w:r>
              <w:rPr>
                <w:b/>
                <w:color w:val="425462"/>
                <w:sz w:val="24"/>
              </w:rPr>
              <w:t>Centre Leeds</w:t>
            </w:r>
          </w:p>
        </w:tc>
        <w:tc>
          <w:tcPr>
            <w:tcW w:w="883" w:type="pct"/>
          </w:tcPr>
          <w:p w14:paraId="78CC5B20" w14:textId="77777777" w:rsidR="008E3C07" w:rsidRDefault="008E3C07" w:rsidP="00DF63AF">
            <w:pPr>
              <w:pStyle w:val="TableParagraph"/>
              <w:spacing w:before="1"/>
              <w:rPr>
                <w:sz w:val="24"/>
              </w:rPr>
            </w:pPr>
            <w:r>
              <w:rPr>
                <w:color w:val="425462"/>
                <w:sz w:val="24"/>
              </w:rPr>
              <w:t>L3</w:t>
            </w:r>
            <w:r>
              <w:rPr>
                <w:color w:val="425462"/>
                <w:spacing w:val="-1"/>
                <w:sz w:val="24"/>
              </w:rPr>
              <w:t xml:space="preserve"> </w:t>
            </w:r>
            <w:r>
              <w:rPr>
                <w:color w:val="425462"/>
                <w:sz w:val="24"/>
              </w:rPr>
              <w:t>&amp;</w:t>
            </w:r>
            <w:r>
              <w:rPr>
                <w:color w:val="425462"/>
                <w:spacing w:val="-4"/>
                <w:sz w:val="24"/>
              </w:rPr>
              <w:t xml:space="preserve"> </w:t>
            </w:r>
            <w:r>
              <w:rPr>
                <w:color w:val="425462"/>
                <w:sz w:val="24"/>
              </w:rPr>
              <w:t>L5</w:t>
            </w:r>
            <w:r>
              <w:rPr>
                <w:color w:val="425462"/>
                <w:spacing w:val="-1"/>
                <w:sz w:val="24"/>
              </w:rPr>
              <w:t xml:space="preserve"> </w:t>
            </w:r>
            <w:r>
              <w:rPr>
                <w:color w:val="425462"/>
                <w:spacing w:val="-2"/>
                <w:sz w:val="24"/>
              </w:rPr>
              <w:t>National</w:t>
            </w:r>
          </w:p>
        </w:tc>
        <w:tc>
          <w:tcPr>
            <w:tcW w:w="745" w:type="pct"/>
          </w:tcPr>
          <w:p w14:paraId="52D0CCBD" w14:textId="77777777" w:rsidR="008E3C07" w:rsidRDefault="008E3C07" w:rsidP="00DF63AF">
            <w:pPr>
              <w:pStyle w:val="TableParagraph"/>
              <w:spacing w:before="1"/>
              <w:ind w:left="106"/>
              <w:rPr>
                <w:sz w:val="24"/>
              </w:rPr>
            </w:pPr>
            <w:r>
              <w:rPr>
                <w:color w:val="425462"/>
                <w:spacing w:val="-2"/>
                <w:sz w:val="24"/>
              </w:rPr>
              <w:t>National</w:t>
            </w:r>
          </w:p>
        </w:tc>
        <w:tc>
          <w:tcPr>
            <w:tcW w:w="397" w:type="pct"/>
          </w:tcPr>
          <w:p w14:paraId="2F4B6114" w14:textId="77777777" w:rsidR="008E3C07" w:rsidRDefault="008E3C07" w:rsidP="00DF63AF">
            <w:pPr>
              <w:pStyle w:val="TableParagraph"/>
              <w:spacing w:before="1"/>
              <w:ind w:left="105"/>
              <w:rPr>
                <w:sz w:val="24"/>
              </w:rPr>
            </w:pPr>
            <w:r>
              <w:rPr>
                <w:color w:val="425462"/>
                <w:spacing w:val="-5"/>
                <w:sz w:val="24"/>
              </w:rPr>
              <w:t>Yes</w:t>
            </w:r>
          </w:p>
        </w:tc>
        <w:tc>
          <w:tcPr>
            <w:tcW w:w="397" w:type="pct"/>
          </w:tcPr>
          <w:p w14:paraId="79D7FDC0" w14:textId="77777777" w:rsidR="008E3C07" w:rsidRDefault="008E3C07" w:rsidP="00DF63AF">
            <w:pPr>
              <w:pStyle w:val="TableParagraph"/>
              <w:spacing w:before="1"/>
              <w:ind w:left="104"/>
              <w:rPr>
                <w:sz w:val="24"/>
              </w:rPr>
            </w:pPr>
            <w:r>
              <w:rPr>
                <w:color w:val="425462"/>
                <w:spacing w:val="-5"/>
                <w:sz w:val="24"/>
              </w:rPr>
              <w:t>Yes</w:t>
            </w:r>
          </w:p>
        </w:tc>
        <w:tc>
          <w:tcPr>
            <w:tcW w:w="882" w:type="pct"/>
          </w:tcPr>
          <w:p w14:paraId="6E2EA582" w14:textId="77777777" w:rsidR="008E3C07" w:rsidRDefault="008E3C07" w:rsidP="00DF63AF">
            <w:pPr>
              <w:pStyle w:val="TableParagraph"/>
              <w:spacing w:before="1" w:line="259"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p w14:paraId="0E9068B0" w14:textId="77777777" w:rsidR="008E3C07" w:rsidRDefault="008E3C07" w:rsidP="00DF63AF">
            <w:pPr>
              <w:pStyle w:val="TableParagraph"/>
              <w:spacing w:before="159"/>
              <w:ind w:left="103"/>
              <w:rPr>
                <w:sz w:val="24"/>
              </w:rPr>
            </w:pPr>
            <w:r>
              <w:rPr>
                <w:color w:val="425462"/>
                <w:sz w:val="24"/>
              </w:rPr>
              <w:t>L5</w:t>
            </w:r>
            <w:r>
              <w:rPr>
                <w:color w:val="425462"/>
                <w:spacing w:val="-2"/>
                <w:sz w:val="24"/>
              </w:rPr>
              <w:t xml:space="preserve"> </w:t>
            </w:r>
            <w:r>
              <w:rPr>
                <w:color w:val="425462"/>
                <w:sz w:val="24"/>
              </w:rPr>
              <w:t>OT,</w:t>
            </w:r>
            <w:r>
              <w:rPr>
                <w:color w:val="425462"/>
                <w:spacing w:val="-4"/>
                <w:sz w:val="24"/>
              </w:rPr>
              <w:t xml:space="preserve"> S&amp;LT</w:t>
            </w:r>
          </w:p>
        </w:tc>
        <w:tc>
          <w:tcPr>
            <w:tcW w:w="719" w:type="pct"/>
          </w:tcPr>
          <w:p w14:paraId="550CD02C" w14:textId="77777777" w:rsidR="008E3C07" w:rsidRDefault="008E3C07" w:rsidP="00DF63AF">
            <w:pPr>
              <w:pStyle w:val="TableParagraph"/>
              <w:spacing w:before="1"/>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3"/>
                <w:sz w:val="24"/>
              </w:rPr>
              <w:t xml:space="preserve"> </w:t>
            </w:r>
            <w:r>
              <w:rPr>
                <w:b/>
                <w:color w:val="425462"/>
                <w:spacing w:val="-10"/>
                <w:sz w:val="24"/>
              </w:rPr>
              <w:t>–</w:t>
            </w:r>
          </w:p>
          <w:p w14:paraId="679B1694" w14:textId="77777777" w:rsidR="008E3C07" w:rsidRDefault="008E3C07" w:rsidP="00DF63AF">
            <w:pPr>
              <w:pStyle w:val="TableParagraph"/>
              <w:spacing w:before="182"/>
              <w:ind w:left="102"/>
              <w:rPr>
                <w:sz w:val="24"/>
              </w:rPr>
            </w:pPr>
            <w:r>
              <w:rPr>
                <w:color w:val="425462"/>
                <w:sz w:val="24"/>
              </w:rPr>
              <w:t>L5</w:t>
            </w:r>
            <w:r>
              <w:rPr>
                <w:color w:val="425462"/>
                <w:spacing w:val="-2"/>
                <w:sz w:val="24"/>
              </w:rPr>
              <w:t xml:space="preserve"> </w:t>
            </w:r>
            <w:r>
              <w:rPr>
                <w:color w:val="425462"/>
                <w:sz w:val="24"/>
              </w:rPr>
              <w:t>OT,</w:t>
            </w:r>
            <w:r>
              <w:rPr>
                <w:color w:val="425462"/>
                <w:spacing w:val="-4"/>
                <w:sz w:val="24"/>
              </w:rPr>
              <w:t xml:space="preserve"> S&amp;LT</w:t>
            </w:r>
          </w:p>
        </w:tc>
      </w:tr>
    </w:tbl>
    <w:p w14:paraId="6C7F5641" w14:textId="77777777" w:rsidR="008E3C07" w:rsidRDefault="008E3C07" w:rsidP="008E3C07">
      <w:pPr>
        <w:rPr>
          <w:sz w:val="24"/>
        </w:rPr>
        <w:sectPr w:rsidR="008E3C07">
          <w:type w:val="continuous"/>
          <w:pgSz w:w="16850" w:h="11910" w:orient="landscape"/>
          <w:pgMar w:top="700" w:right="620" w:bottom="937" w:left="600" w:header="720" w:footer="720" w:gutter="0"/>
          <w:cols w:space="720"/>
        </w:sectPr>
      </w:pPr>
    </w:p>
    <w:tbl>
      <w:tblPr>
        <w:tblW w:w="5000" w:type="pct"/>
        <w:tblBorders>
          <w:top w:val="single" w:sz="4" w:space="0" w:color="1E6CFF"/>
          <w:left w:val="single" w:sz="4" w:space="0" w:color="1E6CFF"/>
          <w:bottom w:val="single" w:sz="4" w:space="0" w:color="1E6CFF"/>
          <w:right w:val="single" w:sz="4" w:space="0" w:color="1E6CFF"/>
          <w:insideH w:val="single" w:sz="4" w:space="0" w:color="1E6CFF"/>
          <w:insideV w:val="single" w:sz="4" w:space="0" w:color="1E6CFF"/>
        </w:tblBorders>
        <w:tblCellMar>
          <w:left w:w="0" w:type="dxa"/>
          <w:right w:w="0" w:type="dxa"/>
        </w:tblCellMar>
        <w:tblLook w:val="01E0" w:firstRow="1" w:lastRow="1" w:firstColumn="1" w:lastColumn="1" w:noHBand="0" w:noVBand="0"/>
      </w:tblPr>
      <w:tblGrid>
        <w:gridCol w:w="3059"/>
        <w:gridCol w:w="2759"/>
        <w:gridCol w:w="2327"/>
        <w:gridCol w:w="1240"/>
        <w:gridCol w:w="1240"/>
        <w:gridCol w:w="2755"/>
        <w:gridCol w:w="2240"/>
      </w:tblGrid>
      <w:tr w:rsidR="008E3C07" w14:paraId="048B0F30" w14:textId="77777777" w:rsidTr="00296AD4">
        <w:trPr>
          <w:trHeight w:val="847"/>
        </w:trPr>
        <w:tc>
          <w:tcPr>
            <w:tcW w:w="979" w:type="pct"/>
            <w:shd w:val="clear" w:color="auto" w:fill="B4CEFF"/>
          </w:tcPr>
          <w:p w14:paraId="6C1CE4E3" w14:textId="77777777" w:rsidR="008E3C07" w:rsidRDefault="008E3C07" w:rsidP="00DF63AF">
            <w:pPr>
              <w:pStyle w:val="TableParagraph"/>
              <w:rPr>
                <w:b/>
                <w:sz w:val="24"/>
              </w:rPr>
            </w:pPr>
            <w:r>
              <w:rPr>
                <w:b/>
                <w:color w:val="425462"/>
                <w:sz w:val="24"/>
              </w:rPr>
              <w:lastRenderedPageBreak/>
              <w:t>Pier</w:t>
            </w:r>
            <w:r>
              <w:rPr>
                <w:b/>
                <w:color w:val="425462"/>
                <w:spacing w:val="-2"/>
                <w:sz w:val="24"/>
              </w:rPr>
              <w:t xml:space="preserve"> Technology</w:t>
            </w:r>
          </w:p>
        </w:tc>
        <w:tc>
          <w:tcPr>
            <w:tcW w:w="883" w:type="pct"/>
            <w:shd w:val="clear" w:color="auto" w:fill="B4CEFF"/>
          </w:tcPr>
          <w:p w14:paraId="2B85BA3F" w14:textId="77777777" w:rsidR="008E3C07" w:rsidRDefault="008E3C07" w:rsidP="00DF63AF">
            <w:pPr>
              <w:pStyle w:val="TableParagraph"/>
              <w:rPr>
                <w:sz w:val="24"/>
              </w:rPr>
            </w:pPr>
            <w:r>
              <w:rPr>
                <w:color w:val="425462"/>
                <w:spacing w:val="-2"/>
                <w:sz w:val="24"/>
              </w:rPr>
              <w:t>National</w:t>
            </w:r>
          </w:p>
        </w:tc>
        <w:tc>
          <w:tcPr>
            <w:tcW w:w="745" w:type="pct"/>
            <w:shd w:val="clear" w:color="auto" w:fill="B4CEFF"/>
          </w:tcPr>
          <w:p w14:paraId="4446DE60" w14:textId="77777777" w:rsidR="008E3C07" w:rsidRDefault="008E3C07" w:rsidP="00DF63AF">
            <w:pPr>
              <w:pStyle w:val="TableParagraph"/>
              <w:ind w:left="106"/>
              <w:rPr>
                <w:sz w:val="24"/>
              </w:rPr>
            </w:pPr>
            <w:r>
              <w:rPr>
                <w:color w:val="425462"/>
                <w:spacing w:val="-2"/>
                <w:sz w:val="24"/>
              </w:rPr>
              <w:t>National</w:t>
            </w:r>
          </w:p>
        </w:tc>
        <w:tc>
          <w:tcPr>
            <w:tcW w:w="397" w:type="pct"/>
            <w:shd w:val="clear" w:color="auto" w:fill="B4CEFF"/>
          </w:tcPr>
          <w:p w14:paraId="6DCDDA65"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0D404683" w14:textId="77777777" w:rsidR="008E3C07" w:rsidRDefault="008E3C07" w:rsidP="00DF63AF">
            <w:pPr>
              <w:pStyle w:val="TableParagraph"/>
              <w:ind w:left="104"/>
              <w:rPr>
                <w:sz w:val="24"/>
              </w:rPr>
            </w:pPr>
            <w:r>
              <w:rPr>
                <w:color w:val="425462"/>
                <w:spacing w:val="-5"/>
                <w:sz w:val="24"/>
              </w:rPr>
              <w:t>No</w:t>
            </w:r>
          </w:p>
        </w:tc>
        <w:tc>
          <w:tcPr>
            <w:tcW w:w="882" w:type="pct"/>
            <w:shd w:val="clear" w:color="auto" w:fill="B4CEFF"/>
          </w:tcPr>
          <w:p w14:paraId="75DDBFC4" w14:textId="77777777" w:rsidR="008E3C07" w:rsidRDefault="008E3C07" w:rsidP="00DF63AF">
            <w:pPr>
              <w:pStyle w:val="TableParagraph"/>
              <w:spacing w:line="266"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shd w:val="clear" w:color="auto" w:fill="B4CEFF"/>
          </w:tcPr>
          <w:p w14:paraId="5712BA89" w14:textId="77777777" w:rsidR="008E3C07" w:rsidRDefault="008E3C07" w:rsidP="00DF63AF">
            <w:pPr>
              <w:pStyle w:val="TableParagraph"/>
              <w:ind w:left="102"/>
              <w:rPr>
                <w:sz w:val="24"/>
              </w:rPr>
            </w:pPr>
            <w:r>
              <w:rPr>
                <w:color w:val="425462"/>
                <w:spacing w:val="-5"/>
                <w:sz w:val="24"/>
              </w:rPr>
              <w:t>N/A</w:t>
            </w:r>
          </w:p>
        </w:tc>
      </w:tr>
      <w:tr w:rsidR="008E3C07" w14:paraId="5B45D6CC" w14:textId="77777777" w:rsidTr="00296AD4">
        <w:trPr>
          <w:trHeight w:val="2520"/>
        </w:trPr>
        <w:tc>
          <w:tcPr>
            <w:tcW w:w="979" w:type="pct"/>
          </w:tcPr>
          <w:p w14:paraId="65D249C0" w14:textId="77777777" w:rsidR="008E3C07" w:rsidRDefault="008E3C07" w:rsidP="00DF63AF">
            <w:pPr>
              <w:pStyle w:val="TableParagraph"/>
              <w:rPr>
                <w:b/>
                <w:sz w:val="24"/>
              </w:rPr>
            </w:pPr>
            <w:r>
              <w:rPr>
                <w:b/>
                <w:color w:val="425462"/>
                <w:sz w:val="24"/>
              </w:rPr>
              <w:t>Plymouth</w:t>
            </w:r>
            <w:r>
              <w:rPr>
                <w:b/>
                <w:color w:val="425462"/>
                <w:spacing w:val="-1"/>
                <w:sz w:val="24"/>
              </w:rPr>
              <w:t xml:space="preserve"> </w:t>
            </w:r>
            <w:r>
              <w:rPr>
                <w:b/>
                <w:color w:val="425462"/>
                <w:spacing w:val="-2"/>
                <w:sz w:val="24"/>
              </w:rPr>
              <w:t>Marjon</w:t>
            </w:r>
          </w:p>
        </w:tc>
        <w:tc>
          <w:tcPr>
            <w:tcW w:w="883" w:type="pct"/>
          </w:tcPr>
          <w:p w14:paraId="4F64361F"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tcPr>
          <w:p w14:paraId="527D2844"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tcPr>
          <w:p w14:paraId="267E8CD9" w14:textId="77777777" w:rsidR="008E3C07" w:rsidRDefault="008E3C07" w:rsidP="00DF63AF">
            <w:pPr>
              <w:pStyle w:val="TableParagraph"/>
              <w:ind w:left="105"/>
              <w:rPr>
                <w:sz w:val="24"/>
              </w:rPr>
            </w:pPr>
            <w:r>
              <w:rPr>
                <w:color w:val="425462"/>
                <w:spacing w:val="-5"/>
                <w:sz w:val="24"/>
              </w:rPr>
              <w:t>No</w:t>
            </w:r>
          </w:p>
        </w:tc>
        <w:tc>
          <w:tcPr>
            <w:tcW w:w="397" w:type="pct"/>
          </w:tcPr>
          <w:p w14:paraId="5FEE39FF" w14:textId="77777777" w:rsidR="008E3C07" w:rsidRDefault="008E3C07" w:rsidP="00DF63AF">
            <w:pPr>
              <w:pStyle w:val="TableParagraph"/>
              <w:ind w:left="104"/>
              <w:rPr>
                <w:sz w:val="24"/>
              </w:rPr>
            </w:pPr>
            <w:r>
              <w:rPr>
                <w:color w:val="425462"/>
                <w:spacing w:val="-5"/>
                <w:sz w:val="24"/>
              </w:rPr>
              <w:t>Yes</w:t>
            </w:r>
          </w:p>
        </w:tc>
        <w:tc>
          <w:tcPr>
            <w:tcW w:w="882" w:type="pct"/>
          </w:tcPr>
          <w:p w14:paraId="5133CB52" w14:textId="77777777" w:rsidR="008E3C07" w:rsidRDefault="008E3C07" w:rsidP="00DF63AF">
            <w:pPr>
              <w:pStyle w:val="TableParagraph"/>
              <w:spacing w:line="264" w:lineRule="auto"/>
              <w:ind w:left="103" w:right="198"/>
              <w:rPr>
                <w:sz w:val="24"/>
              </w:rPr>
            </w:pPr>
            <w:r>
              <w:rPr>
                <w:color w:val="425462"/>
                <w:sz w:val="24"/>
              </w:rPr>
              <w:t xml:space="preserve">L5 Dietetics, OT, </w:t>
            </w:r>
            <w:r>
              <w:rPr>
                <w:color w:val="425462"/>
                <w:spacing w:val="-2"/>
                <w:sz w:val="24"/>
              </w:rPr>
              <w:t xml:space="preserve">Physiotherapy, Rehab/Combined </w:t>
            </w:r>
            <w:r>
              <w:rPr>
                <w:color w:val="425462"/>
                <w:sz w:val="24"/>
              </w:rPr>
              <w:t>therapy, DRAD, TRAD, Podiatry, S&amp;LT, Theatres</w:t>
            </w:r>
          </w:p>
        </w:tc>
        <w:tc>
          <w:tcPr>
            <w:tcW w:w="719" w:type="pct"/>
          </w:tcPr>
          <w:p w14:paraId="4B0BE0E8"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3"/>
                <w:sz w:val="24"/>
              </w:rPr>
              <w:t xml:space="preserve"> </w:t>
            </w:r>
            <w:r>
              <w:rPr>
                <w:b/>
                <w:color w:val="425462"/>
                <w:spacing w:val="-10"/>
                <w:sz w:val="24"/>
              </w:rPr>
              <w:t>-</w:t>
            </w:r>
          </w:p>
          <w:p w14:paraId="21BFEF23" w14:textId="77777777" w:rsidR="008E3C07" w:rsidRDefault="008E3C07" w:rsidP="00DF63AF">
            <w:pPr>
              <w:pStyle w:val="TableParagraph"/>
              <w:spacing w:before="182" w:line="264" w:lineRule="auto"/>
              <w:ind w:left="102"/>
              <w:rPr>
                <w:sz w:val="24"/>
              </w:rPr>
            </w:pPr>
            <w:r>
              <w:rPr>
                <w:color w:val="425462"/>
                <w:sz w:val="24"/>
              </w:rPr>
              <w:t xml:space="preserve">L5 Dietetics, OT, </w:t>
            </w:r>
            <w:r>
              <w:rPr>
                <w:color w:val="425462"/>
                <w:spacing w:val="-2"/>
                <w:sz w:val="24"/>
              </w:rPr>
              <w:t xml:space="preserve">Physiotherapy, Rehab/Combined </w:t>
            </w:r>
            <w:r>
              <w:rPr>
                <w:color w:val="425462"/>
                <w:sz w:val="24"/>
              </w:rPr>
              <w:t>therapy, DRAD, TRAD, Podiatry, S&amp;LT, Theatres</w:t>
            </w:r>
          </w:p>
        </w:tc>
      </w:tr>
      <w:tr w:rsidR="008E3C07" w14:paraId="1435B324" w14:textId="77777777" w:rsidTr="00296AD4">
        <w:trPr>
          <w:trHeight w:val="846"/>
        </w:trPr>
        <w:tc>
          <w:tcPr>
            <w:tcW w:w="979" w:type="pct"/>
            <w:shd w:val="clear" w:color="auto" w:fill="B4CEFF"/>
          </w:tcPr>
          <w:p w14:paraId="214E3C15" w14:textId="77777777" w:rsidR="008E3C07" w:rsidRDefault="008E3C07" w:rsidP="00DF63AF">
            <w:pPr>
              <w:pStyle w:val="TableParagraph"/>
              <w:rPr>
                <w:b/>
                <w:sz w:val="24"/>
              </w:rPr>
            </w:pPr>
            <w:r>
              <w:rPr>
                <w:b/>
                <w:color w:val="425462"/>
                <w:sz w:val="24"/>
              </w:rPr>
              <w:t>Riverside</w:t>
            </w:r>
            <w:r>
              <w:rPr>
                <w:b/>
                <w:color w:val="425462"/>
                <w:spacing w:val="-10"/>
                <w:sz w:val="24"/>
              </w:rPr>
              <w:t xml:space="preserve"> </w:t>
            </w:r>
            <w:r>
              <w:rPr>
                <w:b/>
                <w:color w:val="425462"/>
                <w:spacing w:val="-2"/>
                <w:sz w:val="24"/>
              </w:rPr>
              <w:t>College</w:t>
            </w:r>
          </w:p>
        </w:tc>
        <w:tc>
          <w:tcPr>
            <w:tcW w:w="883" w:type="pct"/>
            <w:shd w:val="clear" w:color="auto" w:fill="B4CEFF"/>
          </w:tcPr>
          <w:p w14:paraId="5163C1A7" w14:textId="77777777" w:rsidR="008E3C07" w:rsidRDefault="008E3C07" w:rsidP="00DF63AF">
            <w:pPr>
              <w:pStyle w:val="TableParagraph"/>
              <w:rPr>
                <w:sz w:val="24"/>
              </w:rPr>
            </w:pPr>
            <w:r>
              <w:rPr>
                <w:color w:val="425462"/>
                <w:spacing w:val="-2"/>
                <w:sz w:val="24"/>
              </w:rPr>
              <w:t>North-</w:t>
            </w:r>
            <w:r>
              <w:rPr>
                <w:color w:val="425462"/>
                <w:spacing w:val="-4"/>
                <w:sz w:val="24"/>
              </w:rPr>
              <w:t>West</w:t>
            </w:r>
          </w:p>
        </w:tc>
        <w:tc>
          <w:tcPr>
            <w:tcW w:w="745" w:type="pct"/>
            <w:shd w:val="clear" w:color="auto" w:fill="B4CEFF"/>
          </w:tcPr>
          <w:p w14:paraId="7B08FD34" w14:textId="77777777" w:rsidR="008E3C07" w:rsidRDefault="008E3C07" w:rsidP="00DF63AF">
            <w:pPr>
              <w:pStyle w:val="TableParagraph"/>
              <w:ind w:left="106"/>
              <w:rPr>
                <w:sz w:val="24"/>
              </w:rPr>
            </w:pPr>
            <w:r>
              <w:rPr>
                <w:color w:val="425462"/>
                <w:spacing w:val="-2"/>
                <w:sz w:val="24"/>
              </w:rPr>
              <w:t>North-</w:t>
            </w:r>
            <w:r>
              <w:rPr>
                <w:color w:val="425462"/>
                <w:spacing w:val="-4"/>
                <w:sz w:val="24"/>
              </w:rPr>
              <w:t>West</w:t>
            </w:r>
          </w:p>
        </w:tc>
        <w:tc>
          <w:tcPr>
            <w:tcW w:w="397" w:type="pct"/>
            <w:shd w:val="clear" w:color="auto" w:fill="B4CEFF"/>
          </w:tcPr>
          <w:p w14:paraId="22E6B66B"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07F0EA89" w14:textId="77777777" w:rsidR="008E3C07" w:rsidRDefault="008E3C07" w:rsidP="00DF63AF">
            <w:pPr>
              <w:pStyle w:val="TableParagraph"/>
              <w:ind w:left="104"/>
              <w:rPr>
                <w:sz w:val="24"/>
              </w:rPr>
            </w:pPr>
            <w:r>
              <w:rPr>
                <w:color w:val="425462"/>
                <w:spacing w:val="-5"/>
                <w:sz w:val="24"/>
              </w:rPr>
              <w:t>No</w:t>
            </w:r>
          </w:p>
        </w:tc>
        <w:tc>
          <w:tcPr>
            <w:tcW w:w="882" w:type="pct"/>
            <w:shd w:val="clear" w:color="auto" w:fill="B4CEFF"/>
          </w:tcPr>
          <w:p w14:paraId="40623E12" w14:textId="77777777" w:rsidR="008E3C07" w:rsidRDefault="008E3C07" w:rsidP="00DF63AF">
            <w:pPr>
              <w:pStyle w:val="TableParagraph"/>
              <w:spacing w:line="264"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tc>
        <w:tc>
          <w:tcPr>
            <w:tcW w:w="719" w:type="pct"/>
            <w:shd w:val="clear" w:color="auto" w:fill="B4CEFF"/>
          </w:tcPr>
          <w:p w14:paraId="13F40A24" w14:textId="77777777" w:rsidR="008E3C07" w:rsidRDefault="008E3C07" w:rsidP="00DF63AF">
            <w:pPr>
              <w:pStyle w:val="TableParagraph"/>
              <w:ind w:left="102"/>
              <w:rPr>
                <w:sz w:val="24"/>
              </w:rPr>
            </w:pPr>
            <w:r>
              <w:rPr>
                <w:color w:val="425462"/>
                <w:spacing w:val="-5"/>
                <w:sz w:val="24"/>
              </w:rPr>
              <w:t>N/A</w:t>
            </w:r>
          </w:p>
        </w:tc>
      </w:tr>
      <w:tr w:rsidR="008E3C07" w14:paraId="1E350D10" w14:textId="77777777" w:rsidTr="00296AD4">
        <w:trPr>
          <w:trHeight w:val="1759"/>
        </w:trPr>
        <w:tc>
          <w:tcPr>
            <w:tcW w:w="979" w:type="pct"/>
          </w:tcPr>
          <w:p w14:paraId="6B26180F" w14:textId="77777777" w:rsidR="008E3C07" w:rsidRDefault="008E3C07" w:rsidP="00DF63AF">
            <w:pPr>
              <w:pStyle w:val="TableParagraph"/>
              <w:rPr>
                <w:b/>
                <w:sz w:val="24"/>
              </w:rPr>
            </w:pPr>
            <w:r>
              <w:rPr>
                <w:b/>
                <w:color w:val="425462"/>
                <w:sz w:val="24"/>
              </w:rPr>
              <w:t>Sheffield</w:t>
            </w:r>
            <w:r>
              <w:rPr>
                <w:b/>
                <w:color w:val="425462"/>
                <w:spacing w:val="-3"/>
                <w:sz w:val="24"/>
              </w:rPr>
              <w:t xml:space="preserve"> </w:t>
            </w:r>
            <w:r>
              <w:rPr>
                <w:b/>
                <w:color w:val="425462"/>
                <w:spacing w:val="-2"/>
                <w:sz w:val="24"/>
              </w:rPr>
              <w:t>Hallam</w:t>
            </w:r>
          </w:p>
        </w:tc>
        <w:tc>
          <w:tcPr>
            <w:tcW w:w="883" w:type="pct"/>
          </w:tcPr>
          <w:p w14:paraId="2F75E931" w14:textId="77777777" w:rsidR="008E3C07" w:rsidRDefault="008E3C07" w:rsidP="00DF63AF">
            <w:pPr>
              <w:pStyle w:val="TableParagraph"/>
              <w:rPr>
                <w:sz w:val="24"/>
              </w:rPr>
            </w:pPr>
            <w:r>
              <w:rPr>
                <w:color w:val="425462"/>
                <w:sz w:val="24"/>
              </w:rPr>
              <w:t>NE</w:t>
            </w:r>
            <w:r>
              <w:rPr>
                <w:color w:val="425462"/>
                <w:spacing w:val="-1"/>
                <w:sz w:val="24"/>
              </w:rPr>
              <w:t xml:space="preserve"> </w:t>
            </w:r>
            <w:r>
              <w:rPr>
                <w:color w:val="425462"/>
                <w:sz w:val="24"/>
              </w:rPr>
              <w:t>&amp;</w:t>
            </w:r>
            <w:r>
              <w:rPr>
                <w:color w:val="425462"/>
                <w:spacing w:val="-1"/>
                <w:sz w:val="24"/>
              </w:rPr>
              <w:t xml:space="preserve"> </w:t>
            </w:r>
            <w:r>
              <w:rPr>
                <w:color w:val="425462"/>
                <w:spacing w:val="-2"/>
                <w:sz w:val="24"/>
              </w:rPr>
              <w:t>Yorkshire</w:t>
            </w:r>
          </w:p>
        </w:tc>
        <w:tc>
          <w:tcPr>
            <w:tcW w:w="745" w:type="pct"/>
          </w:tcPr>
          <w:p w14:paraId="597FCC73" w14:textId="77777777" w:rsidR="008E3C07" w:rsidRDefault="008E3C07" w:rsidP="00DF63AF">
            <w:pPr>
              <w:pStyle w:val="TableParagraph"/>
              <w:ind w:left="106"/>
              <w:rPr>
                <w:sz w:val="24"/>
              </w:rPr>
            </w:pPr>
            <w:r>
              <w:rPr>
                <w:color w:val="425462"/>
                <w:sz w:val="24"/>
              </w:rPr>
              <w:t>NE</w:t>
            </w:r>
            <w:r>
              <w:rPr>
                <w:color w:val="425462"/>
                <w:spacing w:val="-2"/>
                <w:sz w:val="24"/>
              </w:rPr>
              <w:t xml:space="preserve"> </w:t>
            </w:r>
            <w:r>
              <w:rPr>
                <w:color w:val="425462"/>
                <w:sz w:val="24"/>
              </w:rPr>
              <w:t>&amp;</w:t>
            </w:r>
            <w:r>
              <w:rPr>
                <w:color w:val="425462"/>
                <w:spacing w:val="-2"/>
                <w:sz w:val="24"/>
              </w:rPr>
              <w:t xml:space="preserve"> Yorkshire</w:t>
            </w:r>
          </w:p>
        </w:tc>
        <w:tc>
          <w:tcPr>
            <w:tcW w:w="397" w:type="pct"/>
          </w:tcPr>
          <w:p w14:paraId="16D334D7" w14:textId="77777777" w:rsidR="008E3C07" w:rsidRDefault="008E3C07" w:rsidP="00DF63AF">
            <w:pPr>
              <w:pStyle w:val="TableParagraph"/>
              <w:ind w:left="105"/>
              <w:rPr>
                <w:sz w:val="24"/>
              </w:rPr>
            </w:pPr>
            <w:r>
              <w:rPr>
                <w:color w:val="425462"/>
                <w:spacing w:val="-5"/>
                <w:sz w:val="24"/>
              </w:rPr>
              <w:t>No</w:t>
            </w:r>
          </w:p>
        </w:tc>
        <w:tc>
          <w:tcPr>
            <w:tcW w:w="397" w:type="pct"/>
          </w:tcPr>
          <w:p w14:paraId="3F9EE682" w14:textId="77777777" w:rsidR="008E3C07" w:rsidRDefault="008E3C07" w:rsidP="00DF63AF">
            <w:pPr>
              <w:pStyle w:val="TableParagraph"/>
              <w:ind w:left="104"/>
              <w:rPr>
                <w:sz w:val="24"/>
              </w:rPr>
            </w:pPr>
            <w:r>
              <w:rPr>
                <w:color w:val="425462"/>
                <w:spacing w:val="-5"/>
                <w:sz w:val="24"/>
              </w:rPr>
              <w:t>Yes</w:t>
            </w:r>
          </w:p>
        </w:tc>
        <w:tc>
          <w:tcPr>
            <w:tcW w:w="882" w:type="pct"/>
          </w:tcPr>
          <w:p w14:paraId="4DFDF13A" w14:textId="77777777" w:rsidR="008E3C07" w:rsidRDefault="008E3C07" w:rsidP="00DF63AF">
            <w:pPr>
              <w:pStyle w:val="TableParagraph"/>
              <w:ind w:left="103"/>
              <w:rPr>
                <w:sz w:val="24"/>
              </w:rPr>
            </w:pPr>
            <w:r>
              <w:rPr>
                <w:color w:val="425462"/>
                <w:sz w:val="24"/>
              </w:rPr>
              <w:t>L5</w:t>
            </w:r>
            <w:r>
              <w:rPr>
                <w:color w:val="425462"/>
                <w:spacing w:val="-2"/>
                <w:sz w:val="24"/>
              </w:rPr>
              <w:t xml:space="preserve"> </w:t>
            </w:r>
            <w:r>
              <w:rPr>
                <w:color w:val="425462"/>
                <w:spacing w:val="-5"/>
                <w:sz w:val="24"/>
              </w:rPr>
              <w:t>OT,</w:t>
            </w:r>
          </w:p>
          <w:p w14:paraId="221C1C68" w14:textId="77777777" w:rsidR="008E3C07" w:rsidRDefault="008E3C07" w:rsidP="00DF63AF">
            <w:pPr>
              <w:pStyle w:val="TableParagraph"/>
              <w:spacing w:before="29" w:line="264" w:lineRule="auto"/>
              <w:ind w:left="103" w:right="198"/>
              <w:rPr>
                <w:sz w:val="24"/>
              </w:rPr>
            </w:pPr>
            <w:r>
              <w:rPr>
                <w:color w:val="425462"/>
                <w:spacing w:val="-2"/>
                <w:sz w:val="24"/>
              </w:rPr>
              <w:t xml:space="preserve">Physiotherapy, Rehab/Combined </w:t>
            </w:r>
            <w:r>
              <w:rPr>
                <w:color w:val="425462"/>
                <w:sz w:val="24"/>
              </w:rPr>
              <w:t xml:space="preserve">therapy, DRAD, </w:t>
            </w:r>
            <w:r>
              <w:rPr>
                <w:color w:val="425462"/>
                <w:spacing w:val="-2"/>
                <w:sz w:val="24"/>
              </w:rPr>
              <w:t>Theatres</w:t>
            </w:r>
          </w:p>
        </w:tc>
        <w:tc>
          <w:tcPr>
            <w:tcW w:w="719" w:type="pct"/>
          </w:tcPr>
          <w:p w14:paraId="2B7A8F8F"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2"/>
                <w:sz w:val="24"/>
              </w:rPr>
              <w:t xml:space="preserve"> </w:t>
            </w:r>
            <w:r>
              <w:rPr>
                <w:b/>
                <w:color w:val="425462"/>
                <w:sz w:val="24"/>
              </w:rPr>
              <w:t>-</w:t>
            </w:r>
            <w:r>
              <w:rPr>
                <w:b/>
                <w:color w:val="425462"/>
                <w:spacing w:val="-5"/>
                <w:sz w:val="24"/>
              </w:rPr>
              <w:t>24</w:t>
            </w:r>
          </w:p>
          <w:p w14:paraId="17E22942" w14:textId="77777777" w:rsidR="008E3C07" w:rsidRDefault="008E3C07" w:rsidP="00DF63AF">
            <w:pPr>
              <w:pStyle w:val="TableParagraph"/>
              <w:spacing w:before="182"/>
              <w:ind w:left="102"/>
              <w:rPr>
                <w:sz w:val="24"/>
              </w:rPr>
            </w:pPr>
            <w:r>
              <w:rPr>
                <w:color w:val="425462"/>
                <w:sz w:val="24"/>
              </w:rPr>
              <w:t>L5</w:t>
            </w:r>
            <w:r>
              <w:rPr>
                <w:color w:val="425462"/>
                <w:spacing w:val="-2"/>
                <w:sz w:val="24"/>
              </w:rPr>
              <w:t xml:space="preserve"> </w:t>
            </w:r>
            <w:r>
              <w:rPr>
                <w:color w:val="425462"/>
                <w:spacing w:val="-5"/>
                <w:sz w:val="24"/>
              </w:rPr>
              <w:t>OT,</w:t>
            </w:r>
          </w:p>
          <w:p w14:paraId="5A558751" w14:textId="77777777" w:rsidR="008E3C07" w:rsidRDefault="008E3C07" w:rsidP="00DF63AF">
            <w:pPr>
              <w:pStyle w:val="TableParagraph"/>
              <w:spacing w:before="29" w:line="264" w:lineRule="auto"/>
              <w:ind w:left="102"/>
              <w:rPr>
                <w:sz w:val="24"/>
              </w:rPr>
            </w:pPr>
            <w:r>
              <w:rPr>
                <w:color w:val="425462"/>
                <w:spacing w:val="-2"/>
                <w:sz w:val="24"/>
              </w:rPr>
              <w:t xml:space="preserve">Physiotherapy, </w:t>
            </w:r>
            <w:r>
              <w:rPr>
                <w:color w:val="425462"/>
                <w:sz w:val="24"/>
              </w:rPr>
              <w:t>DRAD,</w:t>
            </w:r>
            <w:r>
              <w:rPr>
                <w:color w:val="425462"/>
                <w:spacing w:val="-17"/>
                <w:sz w:val="24"/>
              </w:rPr>
              <w:t xml:space="preserve"> </w:t>
            </w:r>
            <w:r>
              <w:rPr>
                <w:color w:val="425462"/>
                <w:sz w:val="24"/>
              </w:rPr>
              <w:t>Theatres</w:t>
            </w:r>
          </w:p>
        </w:tc>
      </w:tr>
      <w:tr w:rsidR="008E3C07" w14:paraId="3C9A7C45" w14:textId="77777777" w:rsidTr="00296AD4">
        <w:trPr>
          <w:trHeight w:val="2817"/>
        </w:trPr>
        <w:tc>
          <w:tcPr>
            <w:tcW w:w="979" w:type="pct"/>
            <w:shd w:val="clear" w:color="auto" w:fill="B4CEFF"/>
          </w:tcPr>
          <w:p w14:paraId="7442E218" w14:textId="77777777" w:rsidR="008E3C07" w:rsidRDefault="008E3C07" w:rsidP="00DF63AF">
            <w:pPr>
              <w:pStyle w:val="TableParagraph"/>
              <w:rPr>
                <w:b/>
                <w:sz w:val="24"/>
              </w:rPr>
            </w:pPr>
            <w:r>
              <w:rPr>
                <w:b/>
                <w:color w:val="425462"/>
                <w:sz w:val="24"/>
              </w:rPr>
              <w:t>South</w:t>
            </w:r>
            <w:r>
              <w:rPr>
                <w:b/>
                <w:color w:val="425462"/>
                <w:spacing w:val="-8"/>
                <w:sz w:val="24"/>
              </w:rPr>
              <w:t xml:space="preserve"> </w:t>
            </w:r>
            <w:r>
              <w:rPr>
                <w:b/>
                <w:color w:val="425462"/>
                <w:sz w:val="24"/>
              </w:rPr>
              <w:t>Devon</w:t>
            </w:r>
            <w:r>
              <w:rPr>
                <w:b/>
                <w:color w:val="425462"/>
                <w:spacing w:val="-5"/>
                <w:sz w:val="24"/>
              </w:rPr>
              <w:t xml:space="preserve"> </w:t>
            </w:r>
            <w:r>
              <w:rPr>
                <w:b/>
                <w:color w:val="425462"/>
                <w:spacing w:val="-2"/>
                <w:sz w:val="24"/>
              </w:rPr>
              <w:t>College</w:t>
            </w:r>
          </w:p>
        </w:tc>
        <w:tc>
          <w:tcPr>
            <w:tcW w:w="883" w:type="pct"/>
            <w:shd w:val="clear" w:color="auto" w:fill="B4CEFF"/>
          </w:tcPr>
          <w:p w14:paraId="44E8B744"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shd w:val="clear" w:color="auto" w:fill="B4CEFF"/>
          </w:tcPr>
          <w:p w14:paraId="2ECB91FB"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shd w:val="clear" w:color="auto" w:fill="B4CEFF"/>
          </w:tcPr>
          <w:p w14:paraId="52AC21B3"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3095AFDD" w14:textId="77777777" w:rsidR="008E3C07" w:rsidRDefault="008E3C07" w:rsidP="00DF63AF">
            <w:pPr>
              <w:pStyle w:val="TableParagraph"/>
              <w:ind w:left="104"/>
              <w:rPr>
                <w:sz w:val="24"/>
              </w:rPr>
            </w:pPr>
            <w:r>
              <w:rPr>
                <w:color w:val="425462"/>
                <w:spacing w:val="-5"/>
                <w:sz w:val="24"/>
              </w:rPr>
              <w:t>Yes</w:t>
            </w:r>
          </w:p>
        </w:tc>
        <w:tc>
          <w:tcPr>
            <w:tcW w:w="882" w:type="pct"/>
            <w:shd w:val="clear" w:color="auto" w:fill="B4CEFF"/>
          </w:tcPr>
          <w:p w14:paraId="798870F9" w14:textId="77777777" w:rsidR="008E3C07" w:rsidRDefault="008E3C07" w:rsidP="00DF63AF">
            <w:pPr>
              <w:pStyle w:val="TableParagraph"/>
              <w:spacing w:line="259"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p w14:paraId="0262E970" w14:textId="77777777" w:rsidR="008E3C07" w:rsidRDefault="008E3C07" w:rsidP="00DF63AF">
            <w:pPr>
              <w:pStyle w:val="TableParagraph"/>
              <w:spacing w:before="160"/>
              <w:ind w:left="103"/>
              <w:rPr>
                <w:sz w:val="24"/>
              </w:rPr>
            </w:pPr>
            <w:r>
              <w:rPr>
                <w:color w:val="425462"/>
                <w:sz w:val="24"/>
              </w:rPr>
              <w:t>L5</w:t>
            </w:r>
            <w:r>
              <w:rPr>
                <w:color w:val="425462"/>
                <w:spacing w:val="-3"/>
                <w:sz w:val="24"/>
              </w:rPr>
              <w:t xml:space="preserve"> </w:t>
            </w:r>
            <w:r>
              <w:rPr>
                <w:color w:val="425462"/>
                <w:spacing w:val="-5"/>
                <w:sz w:val="24"/>
              </w:rPr>
              <w:t>OT,</w:t>
            </w:r>
          </w:p>
          <w:p w14:paraId="27A20D3C" w14:textId="77777777" w:rsidR="008E3C07" w:rsidRDefault="008E3C07" w:rsidP="00DF63AF">
            <w:pPr>
              <w:pStyle w:val="TableParagraph"/>
              <w:spacing w:before="26" w:line="264" w:lineRule="auto"/>
              <w:ind w:left="103" w:right="198"/>
              <w:rPr>
                <w:sz w:val="24"/>
              </w:rPr>
            </w:pPr>
            <w:r>
              <w:rPr>
                <w:color w:val="425462"/>
                <w:spacing w:val="-2"/>
                <w:sz w:val="24"/>
              </w:rPr>
              <w:t xml:space="preserve">Physiotherapy, Rehab/Combined </w:t>
            </w:r>
            <w:r>
              <w:rPr>
                <w:color w:val="425462"/>
                <w:sz w:val="24"/>
              </w:rPr>
              <w:t xml:space="preserve">therapy, DRAD, S&amp;LT, Podiatry, </w:t>
            </w:r>
            <w:r>
              <w:rPr>
                <w:color w:val="425462"/>
                <w:spacing w:val="-2"/>
                <w:sz w:val="24"/>
              </w:rPr>
              <w:t>Theatres</w:t>
            </w:r>
          </w:p>
        </w:tc>
        <w:tc>
          <w:tcPr>
            <w:tcW w:w="719" w:type="pct"/>
            <w:shd w:val="clear" w:color="auto" w:fill="B4CEFF"/>
          </w:tcPr>
          <w:p w14:paraId="0EE27C56"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21C8A8F0" w14:textId="77777777" w:rsidR="008E3C07" w:rsidRDefault="008E3C07" w:rsidP="00DF63AF">
            <w:pPr>
              <w:pStyle w:val="TableParagraph"/>
              <w:spacing w:before="182"/>
              <w:ind w:left="102"/>
              <w:rPr>
                <w:sz w:val="24"/>
              </w:rPr>
            </w:pPr>
            <w:r>
              <w:rPr>
                <w:color w:val="425462"/>
                <w:sz w:val="24"/>
              </w:rPr>
              <w:t>L5</w:t>
            </w:r>
            <w:r>
              <w:rPr>
                <w:color w:val="425462"/>
                <w:spacing w:val="-3"/>
                <w:sz w:val="24"/>
              </w:rPr>
              <w:t xml:space="preserve"> </w:t>
            </w:r>
            <w:r>
              <w:rPr>
                <w:color w:val="425462"/>
                <w:spacing w:val="-5"/>
                <w:sz w:val="24"/>
              </w:rPr>
              <w:t>OT,</w:t>
            </w:r>
          </w:p>
          <w:p w14:paraId="2A05D3C9" w14:textId="77777777" w:rsidR="008E3C07" w:rsidRDefault="008E3C07" w:rsidP="00DF63AF">
            <w:pPr>
              <w:pStyle w:val="TableParagraph"/>
              <w:spacing w:before="27" w:line="264" w:lineRule="auto"/>
              <w:ind w:left="102"/>
              <w:rPr>
                <w:sz w:val="24"/>
              </w:rPr>
            </w:pPr>
            <w:r>
              <w:rPr>
                <w:color w:val="425462"/>
                <w:spacing w:val="-2"/>
                <w:sz w:val="24"/>
              </w:rPr>
              <w:t xml:space="preserve">Physiotherapy, Rehab/Combined </w:t>
            </w:r>
            <w:r>
              <w:rPr>
                <w:color w:val="425462"/>
                <w:sz w:val="24"/>
              </w:rPr>
              <w:t xml:space="preserve">therapy, DRAD, S&amp;LT, Podiatry, </w:t>
            </w:r>
            <w:r>
              <w:rPr>
                <w:color w:val="425462"/>
                <w:spacing w:val="-2"/>
                <w:sz w:val="24"/>
              </w:rPr>
              <w:t>Theatres</w:t>
            </w:r>
          </w:p>
        </w:tc>
      </w:tr>
      <w:tr w:rsidR="008E3C07" w14:paraId="70268A27" w14:textId="77777777" w:rsidTr="00296AD4">
        <w:trPr>
          <w:trHeight w:val="1151"/>
        </w:trPr>
        <w:tc>
          <w:tcPr>
            <w:tcW w:w="979" w:type="pct"/>
          </w:tcPr>
          <w:p w14:paraId="0D9E2A07" w14:textId="77777777" w:rsidR="008E3C07" w:rsidRDefault="008E3C07" w:rsidP="00DF63AF">
            <w:pPr>
              <w:pStyle w:val="TableParagraph"/>
              <w:rPr>
                <w:b/>
                <w:sz w:val="24"/>
              </w:rPr>
            </w:pPr>
            <w:r>
              <w:rPr>
                <w:b/>
                <w:color w:val="425462"/>
                <w:sz w:val="24"/>
              </w:rPr>
              <w:t>Teesside</w:t>
            </w:r>
            <w:r>
              <w:rPr>
                <w:b/>
                <w:color w:val="425462"/>
                <w:spacing w:val="-5"/>
                <w:sz w:val="24"/>
              </w:rPr>
              <w:t xml:space="preserve"> </w:t>
            </w:r>
            <w:r>
              <w:rPr>
                <w:b/>
                <w:color w:val="425462"/>
                <w:spacing w:val="-2"/>
                <w:sz w:val="24"/>
              </w:rPr>
              <w:t>University</w:t>
            </w:r>
          </w:p>
        </w:tc>
        <w:tc>
          <w:tcPr>
            <w:tcW w:w="883" w:type="pct"/>
          </w:tcPr>
          <w:p w14:paraId="07BF028C" w14:textId="77777777" w:rsidR="008E3C07" w:rsidRDefault="008E3C07" w:rsidP="00DF63AF">
            <w:pPr>
              <w:pStyle w:val="TableParagraph"/>
              <w:spacing w:line="264" w:lineRule="auto"/>
              <w:rPr>
                <w:sz w:val="24"/>
              </w:rPr>
            </w:pPr>
            <w:r>
              <w:rPr>
                <w:color w:val="425462"/>
                <w:sz w:val="24"/>
              </w:rPr>
              <w:t>National</w:t>
            </w:r>
            <w:r>
              <w:rPr>
                <w:color w:val="425462"/>
                <w:spacing w:val="-17"/>
                <w:sz w:val="24"/>
              </w:rPr>
              <w:t xml:space="preserve"> </w:t>
            </w:r>
            <w:r>
              <w:rPr>
                <w:color w:val="425462"/>
                <w:sz w:val="24"/>
              </w:rPr>
              <w:t>/NE</w:t>
            </w:r>
            <w:r>
              <w:rPr>
                <w:color w:val="425462"/>
                <w:spacing w:val="-17"/>
                <w:sz w:val="24"/>
              </w:rPr>
              <w:t xml:space="preserve"> </w:t>
            </w:r>
            <w:r>
              <w:rPr>
                <w:color w:val="425462"/>
                <w:sz w:val="24"/>
              </w:rPr>
              <w:t xml:space="preserve">&amp; </w:t>
            </w:r>
            <w:r>
              <w:rPr>
                <w:color w:val="425462"/>
                <w:spacing w:val="-2"/>
                <w:sz w:val="24"/>
              </w:rPr>
              <w:t>Yorkshire</w:t>
            </w:r>
          </w:p>
        </w:tc>
        <w:tc>
          <w:tcPr>
            <w:tcW w:w="745" w:type="pct"/>
          </w:tcPr>
          <w:p w14:paraId="45D16A95" w14:textId="77777777" w:rsidR="008E3C07" w:rsidRDefault="008E3C07" w:rsidP="00DF63AF">
            <w:pPr>
              <w:pStyle w:val="TableParagraph"/>
              <w:ind w:left="106"/>
              <w:rPr>
                <w:sz w:val="24"/>
              </w:rPr>
            </w:pPr>
            <w:r>
              <w:rPr>
                <w:color w:val="425462"/>
                <w:sz w:val="24"/>
              </w:rPr>
              <w:t>NE</w:t>
            </w:r>
            <w:r>
              <w:rPr>
                <w:color w:val="425462"/>
                <w:spacing w:val="-2"/>
                <w:sz w:val="24"/>
              </w:rPr>
              <w:t xml:space="preserve"> </w:t>
            </w:r>
            <w:r>
              <w:rPr>
                <w:color w:val="425462"/>
                <w:sz w:val="24"/>
              </w:rPr>
              <w:t>&amp;</w:t>
            </w:r>
            <w:r>
              <w:rPr>
                <w:color w:val="425462"/>
                <w:spacing w:val="-2"/>
                <w:sz w:val="24"/>
              </w:rPr>
              <w:t xml:space="preserve"> Yorkshire</w:t>
            </w:r>
          </w:p>
        </w:tc>
        <w:tc>
          <w:tcPr>
            <w:tcW w:w="397" w:type="pct"/>
          </w:tcPr>
          <w:p w14:paraId="0DF2B90A" w14:textId="77777777" w:rsidR="008E3C07" w:rsidRDefault="008E3C07" w:rsidP="00DF63AF">
            <w:pPr>
              <w:pStyle w:val="TableParagraph"/>
              <w:ind w:left="105"/>
              <w:rPr>
                <w:sz w:val="24"/>
              </w:rPr>
            </w:pPr>
            <w:r>
              <w:rPr>
                <w:color w:val="425462"/>
                <w:spacing w:val="-5"/>
                <w:sz w:val="24"/>
              </w:rPr>
              <w:t>No</w:t>
            </w:r>
          </w:p>
        </w:tc>
        <w:tc>
          <w:tcPr>
            <w:tcW w:w="397" w:type="pct"/>
          </w:tcPr>
          <w:p w14:paraId="33B15F1E" w14:textId="77777777" w:rsidR="008E3C07" w:rsidRDefault="008E3C07" w:rsidP="00DF63AF">
            <w:pPr>
              <w:pStyle w:val="TableParagraph"/>
              <w:ind w:left="104"/>
              <w:rPr>
                <w:sz w:val="24"/>
              </w:rPr>
            </w:pPr>
            <w:r>
              <w:rPr>
                <w:color w:val="425462"/>
                <w:spacing w:val="-5"/>
                <w:sz w:val="24"/>
              </w:rPr>
              <w:t>Yes</w:t>
            </w:r>
          </w:p>
        </w:tc>
        <w:tc>
          <w:tcPr>
            <w:tcW w:w="882" w:type="pct"/>
          </w:tcPr>
          <w:p w14:paraId="369ADB5D" w14:textId="77777777" w:rsidR="008E3C07" w:rsidRDefault="008E3C07" w:rsidP="00DF63AF">
            <w:pPr>
              <w:pStyle w:val="TableParagraph"/>
              <w:spacing w:line="264" w:lineRule="auto"/>
              <w:ind w:left="103" w:right="198"/>
              <w:rPr>
                <w:sz w:val="24"/>
              </w:rPr>
            </w:pPr>
            <w:r>
              <w:rPr>
                <w:color w:val="425462"/>
                <w:sz w:val="24"/>
              </w:rPr>
              <w:t>L5</w:t>
            </w:r>
            <w:r>
              <w:rPr>
                <w:color w:val="425462"/>
                <w:spacing w:val="-17"/>
                <w:sz w:val="24"/>
              </w:rPr>
              <w:t xml:space="preserve"> </w:t>
            </w:r>
            <w:r>
              <w:rPr>
                <w:color w:val="425462"/>
                <w:sz w:val="24"/>
              </w:rPr>
              <w:t xml:space="preserve">Rehab/Combined therapy, DRAD, </w:t>
            </w:r>
            <w:r>
              <w:rPr>
                <w:color w:val="425462"/>
                <w:spacing w:val="-2"/>
                <w:sz w:val="24"/>
              </w:rPr>
              <w:t>Theatres.</w:t>
            </w:r>
          </w:p>
        </w:tc>
        <w:tc>
          <w:tcPr>
            <w:tcW w:w="719" w:type="pct"/>
          </w:tcPr>
          <w:p w14:paraId="6DDE53FA"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05488BD2" w14:textId="77777777" w:rsidR="008E3C07" w:rsidRDefault="008E3C07" w:rsidP="00DF63AF">
            <w:pPr>
              <w:pStyle w:val="TableParagraph"/>
              <w:spacing w:before="182"/>
              <w:ind w:left="102"/>
              <w:rPr>
                <w:sz w:val="24"/>
              </w:rPr>
            </w:pPr>
            <w:r>
              <w:rPr>
                <w:color w:val="425462"/>
                <w:spacing w:val="-5"/>
                <w:sz w:val="24"/>
              </w:rPr>
              <w:t>L5</w:t>
            </w:r>
          </w:p>
          <w:p w14:paraId="4B289D47" w14:textId="77777777" w:rsidR="008E3C07" w:rsidRDefault="008E3C07" w:rsidP="00DF63AF">
            <w:pPr>
              <w:pStyle w:val="TableParagraph"/>
              <w:spacing w:before="27"/>
              <w:ind w:left="102"/>
              <w:rPr>
                <w:sz w:val="24"/>
              </w:rPr>
            </w:pPr>
            <w:r>
              <w:rPr>
                <w:color w:val="425462"/>
                <w:spacing w:val="-2"/>
                <w:sz w:val="24"/>
              </w:rPr>
              <w:t>Rehab/Combined</w:t>
            </w:r>
          </w:p>
        </w:tc>
      </w:tr>
    </w:tbl>
    <w:p w14:paraId="118EE073" w14:textId="77777777" w:rsidR="008E3C07" w:rsidRDefault="008E3C07" w:rsidP="008E3C07">
      <w:pPr>
        <w:rPr>
          <w:sz w:val="24"/>
        </w:rPr>
        <w:sectPr w:rsidR="008E3C07">
          <w:type w:val="continuous"/>
          <w:pgSz w:w="16850" w:h="11910" w:orient="landscape"/>
          <w:pgMar w:top="700" w:right="620" w:bottom="776" w:left="600" w:header="720" w:footer="720" w:gutter="0"/>
          <w:cols w:space="720"/>
        </w:sectPr>
      </w:pPr>
    </w:p>
    <w:tbl>
      <w:tblPr>
        <w:tblW w:w="5000" w:type="pct"/>
        <w:tblBorders>
          <w:top w:val="single" w:sz="4" w:space="0" w:color="1E6CFF"/>
          <w:left w:val="single" w:sz="4" w:space="0" w:color="1E6CFF"/>
          <w:bottom w:val="single" w:sz="4" w:space="0" w:color="1E6CFF"/>
          <w:right w:val="single" w:sz="4" w:space="0" w:color="1E6CFF"/>
          <w:insideH w:val="single" w:sz="4" w:space="0" w:color="1E6CFF"/>
          <w:insideV w:val="single" w:sz="4" w:space="0" w:color="1E6CFF"/>
        </w:tblBorders>
        <w:tblCellMar>
          <w:left w:w="0" w:type="dxa"/>
          <w:right w:w="0" w:type="dxa"/>
        </w:tblCellMar>
        <w:tblLook w:val="01E0" w:firstRow="1" w:lastRow="1" w:firstColumn="1" w:lastColumn="1" w:noHBand="0" w:noVBand="0"/>
      </w:tblPr>
      <w:tblGrid>
        <w:gridCol w:w="3059"/>
        <w:gridCol w:w="2759"/>
        <w:gridCol w:w="2327"/>
        <w:gridCol w:w="1240"/>
        <w:gridCol w:w="1240"/>
        <w:gridCol w:w="2755"/>
        <w:gridCol w:w="2240"/>
      </w:tblGrid>
      <w:tr w:rsidR="008E3C07" w14:paraId="7404E2EF" w14:textId="77777777" w:rsidTr="00296AD4">
        <w:trPr>
          <w:trHeight w:val="847"/>
        </w:trPr>
        <w:tc>
          <w:tcPr>
            <w:tcW w:w="979" w:type="pct"/>
          </w:tcPr>
          <w:p w14:paraId="31454D02" w14:textId="77777777" w:rsidR="008E3C07" w:rsidRDefault="008E3C07" w:rsidP="00DF63AF">
            <w:pPr>
              <w:pStyle w:val="TableParagraph"/>
              <w:ind w:left="0"/>
              <w:rPr>
                <w:rFonts w:ascii="Times New Roman"/>
                <w:sz w:val="24"/>
              </w:rPr>
            </w:pPr>
          </w:p>
        </w:tc>
        <w:tc>
          <w:tcPr>
            <w:tcW w:w="883" w:type="pct"/>
          </w:tcPr>
          <w:p w14:paraId="4AA8062A" w14:textId="77777777" w:rsidR="008E3C07" w:rsidRDefault="008E3C07" w:rsidP="00DF63AF">
            <w:pPr>
              <w:pStyle w:val="TableParagraph"/>
              <w:ind w:left="0"/>
              <w:rPr>
                <w:rFonts w:ascii="Times New Roman"/>
                <w:sz w:val="24"/>
              </w:rPr>
            </w:pPr>
          </w:p>
        </w:tc>
        <w:tc>
          <w:tcPr>
            <w:tcW w:w="745" w:type="pct"/>
          </w:tcPr>
          <w:p w14:paraId="2B015B31" w14:textId="77777777" w:rsidR="008E3C07" w:rsidRDefault="008E3C07" w:rsidP="00DF63AF">
            <w:pPr>
              <w:pStyle w:val="TableParagraph"/>
              <w:ind w:left="0"/>
              <w:rPr>
                <w:rFonts w:ascii="Times New Roman"/>
                <w:sz w:val="24"/>
              </w:rPr>
            </w:pPr>
          </w:p>
        </w:tc>
        <w:tc>
          <w:tcPr>
            <w:tcW w:w="397" w:type="pct"/>
          </w:tcPr>
          <w:p w14:paraId="6E1429C9" w14:textId="77777777" w:rsidR="008E3C07" w:rsidRDefault="008E3C07" w:rsidP="00DF63AF">
            <w:pPr>
              <w:pStyle w:val="TableParagraph"/>
              <w:ind w:left="0"/>
              <w:rPr>
                <w:rFonts w:ascii="Times New Roman"/>
                <w:sz w:val="24"/>
              </w:rPr>
            </w:pPr>
          </w:p>
        </w:tc>
        <w:tc>
          <w:tcPr>
            <w:tcW w:w="397" w:type="pct"/>
          </w:tcPr>
          <w:p w14:paraId="1693ECB2" w14:textId="77777777" w:rsidR="008E3C07" w:rsidRDefault="008E3C07" w:rsidP="00DF63AF">
            <w:pPr>
              <w:pStyle w:val="TableParagraph"/>
              <w:ind w:left="0"/>
              <w:rPr>
                <w:rFonts w:ascii="Times New Roman"/>
                <w:sz w:val="24"/>
              </w:rPr>
            </w:pPr>
          </w:p>
        </w:tc>
        <w:tc>
          <w:tcPr>
            <w:tcW w:w="882" w:type="pct"/>
          </w:tcPr>
          <w:p w14:paraId="43EC3910" w14:textId="77777777" w:rsidR="008E3C07" w:rsidRDefault="008E3C07" w:rsidP="00DF63AF">
            <w:pPr>
              <w:pStyle w:val="TableParagraph"/>
              <w:ind w:left="0"/>
              <w:rPr>
                <w:rFonts w:ascii="Times New Roman"/>
                <w:sz w:val="24"/>
              </w:rPr>
            </w:pPr>
          </w:p>
        </w:tc>
        <w:tc>
          <w:tcPr>
            <w:tcW w:w="719" w:type="pct"/>
          </w:tcPr>
          <w:p w14:paraId="5855F0D4" w14:textId="77777777" w:rsidR="008E3C07" w:rsidRDefault="008E3C07" w:rsidP="00DF63AF">
            <w:pPr>
              <w:pStyle w:val="TableParagraph"/>
              <w:spacing w:line="266" w:lineRule="auto"/>
              <w:ind w:left="102"/>
              <w:rPr>
                <w:sz w:val="24"/>
              </w:rPr>
            </w:pPr>
            <w:r>
              <w:rPr>
                <w:color w:val="425462"/>
                <w:sz w:val="24"/>
              </w:rPr>
              <w:t>therapy,</w:t>
            </w:r>
            <w:r>
              <w:rPr>
                <w:color w:val="425462"/>
                <w:spacing w:val="-17"/>
                <w:sz w:val="24"/>
              </w:rPr>
              <w:t xml:space="preserve"> </w:t>
            </w:r>
            <w:r>
              <w:rPr>
                <w:color w:val="425462"/>
                <w:sz w:val="24"/>
              </w:rPr>
              <w:t xml:space="preserve">DRAD, </w:t>
            </w:r>
            <w:r>
              <w:rPr>
                <w:color w:val="425462"/>
                <w:spacing w:val="-2"/>
                <w:sz w:val="24"/>
              </w:rPr>
              <w:t>Theatres.</w:t>
            </w:r>
          </w:p>
        </w:tc>
      </w:tr>
      <w:tr w:rsidR="008E3C07" w14:paraId="228CF931" w14:textId="77777777" w:rsidTr="00296AD4">
        <w:trPr>
          <w:trHeight w:val="846"/>
        </w:trPr>
        <w:tc>
          <w:tcPr>
            <w:tcW w:w="979" w:type="pct"/>
            <w:shd w:val="clear" w:color="auto" w:fill="B4CEFF"/>
          </w:tcPr>
          <w:p w14:paraId="7A82D691" w14:textId="77777777" w:rsidR="008E3C07" w:rsidRDefault="008E3C07" w:rsidP="00DF63AF">
            <w:pPr>
              <w:pStyle w:val="TableParagraph"/>
              <w:spacing w:line="264" w:lineRule="auto"/>
              <w:ind w:right="200"/>
              <w:rPr>
                <w:b/>
                <w:sz w:val="24"/>
              </w:rPr>
            </w:pPr>
            <w:r>
              <w:rPr>
                <w:b/>
                <w:color w:val="425462"/>
                <w:sz w:val="24"/>
              </w:rPr>
              <w:t>The</w:t>
            </w:r>
            <w:r>
              <w:rPr>
                <w:b/>
                <w:color w:val="425462"/>
                <w:spacing w:val="-17"/>
                <w:sz w:val="24"/>
              </w:rPr>
              <w:t xml:space="preserve"> </w:t>
            </w:r>
            <w:r>
              <w:rPr>
                <w:b/>
                <w:color w:val="425462"/>
                <w:sz w:val="24"/>
              </w:rPr>
              <w:t>Child</w:t>
            </w:r>
            <w:r>
              <w:rPr>
                <w:b/>
                <w:color w:val="425462"/>
                <w:spacing w:val="-17"/>
                <w:sz w:val="24"/>
              </w:rPr>
              <w:t xml:space="preserve"> </w:t>
            </w:r>
            <w:r>
              <w:rPr>
                <w:b/>
                <w:color w:val="425462"/>
                <w:sz w:val="24"/>
              </w:rPr>
              <w:t xml:space="preserve">Care </w:t>
            </w:r>
            <w:r>
              <w:rPr>
                <w:b/>
                <w:color w:val="425462"/>
                <w:spacing w:val="-2"/>
                <w:sz w:val="24"/>
              </w:rPr>
              <w:t>Company</w:t>
            </w:r>
          </w:p>
        </w:tc>
        <w:tc>
          <w:tcPr>
            <w:tcW w:w="883" w:type="pct"/>
            <w:shd w:val="clear" w:color="auto" w:fill="B4CEFF"/>
          </w:tcPr>
          <w:p w14:paraId="086E80AD" w14:textId="77777777" w:rsidR="008E3C07" w:rsidRDefault="008E3C07" w:rsidP="00DF63AF">
            <w:pPr>
              <w:pStyle w:val="TableParagraph"/>
              <w:rPr>
                <w:sz w:val="24"/>
              </w:rPr>
            </w:pPr>
            <w:r>
              <w:rPr>
                <w:color w:val="425462"/>
                <w:spacing w:val="-2"/>
                <w:sz w:val="24"/>
              </w:rPr>
              <w:t>National</w:t>
            </w:r>
          </w:p>
        </w:tc>
        <w:tc>
          <w:tcPr>
            <w:tcW w:w="745" w:type="pct"/>
            <w:shd w:val="clear" w:color="auto" w:fill="B4CEFF"/>
          </w:tcPr>
          <w:p w14:paraId="124B140A" w14:textId="77777777" w:rsidR="008E3C07" w:rsidRDefault="008E3C07" w:rsidP="00DF63AF">
            <w:pPr>
              <w:pStyle w:val="TableParagraph"/>
              <w:ind w:left="106"/>
              <w:rPr>
                <w:sz w:val="24"/>
              </w:rPr>
            </w:pPr>
            <w:r>
              <w:rPr>
                <w:color w:val="425462"/>
                <w:spacing w:val="-2"/>
                <w:sz w:val="24"/>
              </w:rPr>
              <w:t>National</w:t>
            </w:r>
          </w:p>
        </w:tc>
        <w:tc>
          <w:tcPr>
            <w:tcW w:w="397" w:type="pct"/>
            <w:shd w:val="clear" w:color="auto" w:fill="B4CEFF"/>
          </w:tcPr>
          <w:p w14:paraId="654C7708"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417F5EF9" w14:textId="77777777" w:rsidR="008E3C07" w:rsidRDefault="008E3C07" w:rsidP="00DF63AF">
            <w:pPr>
              <w:pStyle w:val="TableParagraph"/>
              <w:ind w:left="104"/>
              <w:rPr>
                <w:sz w:val="24"/>
              </w:rPr>
            </w:pPr>
            <w:r>
              <w:rPr>
                <w:color w:val="425462"/>
                <w:spacing w:val="-5"/>
                <w:sz w:val="24"/>
              </w:rPr>
              <w:t>No</w:t>
            </w:r>
          </w:p>
        </w:tc>
        <w:tc>
          <w:tcPr>
            <w:tcW w:w="882" w:type="pct"/>
            <w:shd w:val="clear" w:color="auto" w:fill="B4CEFF"/>
          </w:tcPr>
          <w:p w14:paraId="4E6B53F8" w14:textId="77777777" w:rsidR="008E3C07" w:rsidRDefault="008E3C07" w:rsidP="00DF63AF">
            <w:pPr>
              <w:pStyle w:val="TableParagraph"/>
              <w:spacing w:line="264" w:lineRule="auto"/>
              <w:ind w:left="103" w:right="198"/>
              <w:rPr>
                <w:sz w:val="24"/>
              </w:rPr>
            </w:pPr>
            <w:r>
              <w:rPr>
                <w:color w:val="425462"/>
                <w:sz w:val="24"/>
              </w:rPr>
              <w:t>L3</w:t>
            </w:r>
            <w:r>
              <w:rPr>
                <w:color w:val="425462"/>
                <w:spacing w:val="-13"/>
                <w:sz w:val="24"/>
              </w:rPr>
              <w:t xml:space="preserve"> </w:t>
            </w:r>
            <w:r>
              <w:rPr>
                <w:color w:val="425462"/>
                <w:sz w:val="24"/>
              </w:rPr>
              <w:t>Adult</w:t>
            </w:r>
            <w:r>
              <w:rPr>
                <w:color w:val="425462"/>
                <w:spacing w:val="-13"/>
                <w:sz w:val="24"/>
              </w:rPr>
              <w:t xml:space="preserve"> </w:t>
            </w:r>
            <w:r>
              <w:rPr>
                <w:color w:val="425462"/>
                <w:sz w:val="24"/>
              </w:rPr>
              <w:t>Nursing</w:t>
            </w:r>
            <w:r>
              <w:rPr>
                <w:color w:val="425462"/>
                <w:spacing w:val="-13"/>
                <w:sz w:val="24"/>
              </w:rPr>
              <w:t xml:space="preserve"> </w:t>
            </w:r>
            <w:r>
              <w:rPr>
                <w:color w:val="425462"/>
                <w:sz w:val="24"/>
              </w:rPr>
              <w:t xml:space="preserve">and </w:t>
            </w:r>
            <w:r>
              <w:rPr>
                <w:color w:val="425462"/>
                <w:spacing w:val="-2"/>
                <w:sz w:val="24"/>
              </w:rPr>
              <w:t>Therapies.</w:t>
            </w:r>
          </w:p>
        </w:tc>
        <w:tc>
          <w:tcPr>
            <w:tcW w:w="719" w:type="pct"/>
            <w:shd w:val="clear" w:color="auto" w:fill="B4CEFF"/>
          </w:tcPr>
          <w:p w14:paraId="06811EF3" w14:textId="77777777" w:rsidR="008E3C07" w:rsidRDefault="008E3C07" w:rsidP="00DF63AF">
            <w:pPr>
              <w:pStyle w:val="TableParagraph"/>
              <w:ind w:left="102"/>
              <w:rPr>
                <w:sz w:val="24"/>
              </w:rPr>
            </w:pPr>
            <w:r>
              <w:rPr>
                <w:color w:val="425462"/>
                <w:spacing w:val="-5"/>
                <w:sz w:val="24"/>
              </w:rPr>
              <w:t>N/A</w:t>
            </w:r>
          </w:p>
        </w:tc>
      </w:tr>
      <w:tr w:rsidR="008E3C07" w14:paraId="03FB00C0" w14:textId="77777777" w:rsidTr="00296AD4">
        <w:trPr>
          <w:trHeight w:val="2515"/>
        </w:trPr>
        <w:tc>
          <w:tcPr>
            <w:tcW w:w="979" w:type="pct"/>
          </w:tcPr>
          <w:p w14:paraId="15408706" w14:textId="77777777" w:rsidR="008E3C07" w:rsidRDefault="008E3C07" w:rsidP="00DF63AF">
            <w:pPr>
              <w:pStyle w:val="TableParagraph"/>
              <w:spacing w:line="264" w:lineRule="auto"/>
              <w:rPr>
                <w:b/>
                <w:sz w:val="24"/>
              </w:rPr>
            </w:pPr>
            <w:r>
              <w:rPr>
                <w:b/>
                <w:color w:val="425462"/>
                <w:sz w:val="24"/>
              </w:rPr>
              <w:t xml:space="preserve">University of </w:t>
            </w:r>
            <w:r>
              <w:rPr>
                <w:b/>
                <w:color w:val="425462"/>
                <w:spacing w:val="-2"/>
                <w:sz w:val="24"/>
              </w:rPr>
              <w:t>Bedfordshire</w:t>
            </w:r>
          </w:p>
        </w:tc>
        <w:tc>
          <w:tcPr>
            <w:tcW w:w="883" w:type="pct"/>
          </w:tcPr>
          <w:p w14:paraId="6788A9D3" w14:textId="77777777" w:rsidR="008E3C07" w:rsidRDefault="008E3C07" w:rsidP="00DF63AF">
            <w:pPr>
              <w:pStyle w:val="TableParagraph"/>
              <w:spacing w:line="264" w:lineRule="auto"/>
              <w:rPr>
                <w:sz w:val="24"/>
              </w:rPr>
            </w:pPr>
            <w:r>
              <w:rPr>
                <w:color w:val="425462"/>
                <w:sz w:val="24"/>
              </w:rPr>
              <w:t>Midlands, EOE, London</w:t>
            </w:r>
            <w:r>
              <w:rPr>
                <w:color w:val="425462"/>
                <w:spacing w:val="-17"/>
                <w:sz w:val="24"/>
              </w:rPr>
              <w:t xml:space="preserve"> </w:t>
            </w:r>
            <w:r>
              <w:rPr>
                <w:color w:val="425462"/>
                <w:sz w:val="24"/>
              </w:rPr>
              <w:t>&amp;</w:t>
            </w:r>
            <w:r>
              <w:rPr>
                <w:color w:val="425462"/>
                <w:spacing w:val="-17"/>
                <w:sz w:val="24"/>
              </w:rPr>
              <w:t xml:space="preserve"> </w:t>
            </w:r>
            <w:r>
              <w:rPr>
                <w:color w:val="425462"/>
                <w:sz w:val="24"/>
              </w:rPr>
              <w:t>South-East</w:t>
            </w:r>
          </w:p>
        </w:tc>
        <w:tc>
          <w:tcPr>
            <w:tcW w:w="745" w:type="pct"/>
          </w:tcPr>
          <w:p w14:paraId="00E7E9C9" w14:textId="77777777" w:rsidR="008E3C07" w:rsidRDefault="008E3C07" w:rsidP="00DF63AF">
            <w:pPr>
              <w:pStyle w:val="TableParagraph"/>
              <w:ind w:left="106"/>
              <w:rPr>
                <w:sz w:val="24"/>
              </w:rPr>
            </w:pPr>
            <w:r>
              <w:rPr>
                <w:color w:val="425462"/>
                <w:sz w:val="24"/>
              </w:rPr>
              <w:t>East</w:t>
            </w:r>
            <w:r>
              <w:rPr>
                <w:color w:val="425462"/>
                <w:spacing w:val="-3"/>
                <w:sz w:val="24"/>
              </w:rPr>
              <w:t xml:space="preserve"> </w:t>
            </w:r>
            <w:r>
              <w:rPr>
                <w:color w:val="425462"/>
                <w:sz w:val="24"/>
              </w:rPr>
              <w:t>of</w:t>
            </w:r>
            <w:r>
              <w:rPr>
                <w:color w:val="425462"/>
                <w:spacing w:val="-1"/>
                <w:sz w:val="24"/>
              </w:rPr>
              <w:t xml:space="preserve"> </w:t>
            </w:r>
            <w:r>
              <w:rPr>
                <w:color w:val="425462"/>
                <w:spacing w:val="-2"/>
                <w:sz w:val="24"/>
              </w:rPr>
              <w:t>England</w:t>
            </w:r>
          </w:p>
        </w:tc>
        <w:tc>
          <w:tcPr>
            <w:tcW w:w="397" w:type="pct"/>
          </w:tcPr>
          <w:p w14:paraId="5C00673C" w14:textId="77777777" w:rsidR="008E3C07" w:rsidRDefault="008E3C07" w:rsidP="00DF63AF">
            <w:pPr>
              <w:pStyle w:val="TableParagraph"/>
              <w:ind w:left="105"/>
              <w:rPr>
                <w:sz w:val="24"/>
              </w:rPr>
            </w:pPr>
            <w:r>
              <w:rPr>
                <w:color w:val="425462"/>
                <w:spacing w:val="-5"/>
                <w:sz w:val="24"/>
              </w:rPr>
              <w:t>Yes</w:t>
            </w:r>
          </w:p>
        </w:tc>
        <w:tc>
          <w:tcPr>
            <w:tcW w:w="397" w:type="pct"/>
          </w:tcPr>
          <w:p w14:paraId="168550E0" w14:textId="77777777" w:rsidR="008E3C07" w:rsidRDefault="008E3C07" w:rsidP="00DF63AF">
            <w:pPr>
              <w:pStyle w:val="TableParagraph"/>
              <w:ind w:left="104"/>
              <w:rPr>
                <w:sz w:val="24"/>
              </w:rPr>
            </w:pPr>
            <w:r>
              <w:rPr>
                <w:color w:val="425462"/>
                <w:spacing w:val="-5"/>
                <w:sz w:val="24"/>
              </w:rPr>
              <w:t>Yes</w:t>
            </w:r>
          </w:p>
        </w:tc>
        <w:tc>
          <w:tcPr>
            <w:tcW w:w="882" w:type="pct"/>
          </w:tcPr>
          <w:p w14:paraId="137C6BC8" w14:textId="77777777" w:rsidR="008E3C07" w:rsidRDefault="008E3C07" w:rsidP="00DF63AF">
            <w:pPr>
              <w:pStyle w:val="TableParagraph"/>
              <w:spacing w:line="261" w:lineRule="auto"/>
              <w:ind w:left="103" w:right="198"/>
              <w:rPr>
                <w:sz w:val="24"/>
              </w:rPr>
            </w:pPr>
            <w:r>
              <w:rPr>
                <w:color w:val="425462"/>
                <w:sz w:val="24"/>
              </w:rPr>
              <w:t>L3</w:t>
            </w:r>
            <w:r>
              <w:rPr>
                <w:color w:val="425462"/>
                <w:spacing w:val="-17"/>
                <w:sz w:val="24"/>
              </w:rPr>
              <w:t xml:space="preserve"> </w:t>
            </w:r>
            <w:r>
              <w:rPr>
                <w:color w:val="425462"/>
                <w:sz w:val="24"/>
              </w:rPr>
              <w:t>Adult,</w:t>
            </w:r>
            <w:r>
              <w:rPr>
                <w:color w:val="425462"/>
                <w:spacing w:val="-17"/>
                <w:sz w:val="24"/>
              </w:rPr>
              <w:t xml:space="preserve"> </w:t>
            </w:r>
            <w:r>
              <w:rPr>
                <w:color w:val="425462"/>
                <w:sz w:val="24"/>
              </w:rPr>
              <w:t xml:space="preserve">Therapies, </w:t>
            </w:r>
            <w:r>
              <w:rPr>
                <w:color w:val="425462"/>
                <w:spacing w:val="-2"/>
                <w:sz w:val="24"/>
              </w:rPr>
              <w:t>Theatres.</w:t>
            </w:r>
          </w:p>
          <w:p w14:paraId="273F994C" w14:textId="77777777" w:rsidR="008E3C07" w:rsidRDefault="008E3C07" w:rsidP="00DF63AF">
            <w:pPr>
              <w:pStyle w:val="TableParagraph"/>
              <w:spacing w:before="154"/>
              <w:ind w:left="103"/>
              <w:rPr>
                <w:sz w:val="24"/>
              </w:rPr>
            </w:pPr>
            <w:r>
              <w:rPr>
                <w:color w:val="425462"/>
                <w:sz w:val="24"/>
              </w:rPr>
              <w:t>L5</w:t>
            </w:r>
            <w:r>
              <w:rPr>
                <w:color w:val="425462"/>
                <w:spacing w:val="-3"/>
                <w:sz w:val="24"/>
              </w:rPr>
              <w:t xml:space="preserve"> </w:t>
            </w:r>
            <w:r>
              <w:rPr>
                <w:color w:val="425462"/>
                <w:spacing w:val="-5"/>
                <w:sz w:val="24"/>
              </w:rPr>
              <w:t>OT,</w:t>
            </w:r>
          </w:p>
          <w:p w14:paraId="4DE8B095" w14:textId="77777777" w:rsidR="008E3C07" w:rsidRDefault="008E3C07" w:rsidP="00DF63AF">
            <w:pPr>
              <w:pStyle w:val="TableParagraph"/>
              <w:spacing w:before="29" w:line="264" w:lineRule="auto"/>
              <w:ind w:left="103" w:right="198"/>
              <w:rPr>
                <w:sz w:val="24"/>
              </w:rPr>
            </w:pPr>
            <w:r>
              <w:rPr>
                <w:color w:val="425462"/>
                <w:spacing w:val="-2"/>
                <w:sz w:val="24"/>
              </w:rPr>
              <w:t>Physiotherapy, Theatres, Rehab/Combined therapy</w:t>
            </w:r>
          </w:p>
        </w:tc>
        <w:tc>
          <w:tcPr>
            <w:tcW w:w="719" w:type="pct"/>
          </w:tcPr>
          <w:p w14:paraId="72CB11E7"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24</w:t>
            </w:r>
            <w:r>
              <w:rPr>
                <w:b/>
                <w:color w:val="425462"/>
                <w:spacing w:val="-3"/>
                <w:sz w:val="24"/>
              </w:rPr>
              <w:t xml:space="preserve"> </w:t>
            </w:r>
            <w:r>
              <w:rPr>
                <w:b/>
                <w:color w:val="425462"/>
                <w:spacing w:val="-10"/>
                <w:sz w:val="24"/>
              </w:rPr>
              <w:t>–</w:t>
            </w:r>
          </w:p>
          <w:p w14:paraId="737AB996" w14:textId="77777777" w:rsidR="008E3C07" w:rsidRDefault="008E3C07" w:rsidP="00DF63AF">
            <w:pPr>
              <w:pStyle w:val="TableParagraph"/>
              <w:spacing w:before="182"/>
              <w:ind w:left="102"/>
              <w:rPr>
                <w:sz w:val="24"/>
              </w:rPr>
            </w:pPr>
            <w:r>
              <w:rPr>
                <w:color w:val="425462"/>
                <w:sz w:val="24"/>
              </w:rPr>
              <w:t>L5</w:t>
            </w:r>
            <w:r>
              <w:rPr>
                <w:color w:val="425462"/>
                <w:spacing w:val="-3"/>
                <w:sz w:val="24"/>
              </w:rPr>
              <w:t xml:space="preserve"> </w:t>
            </w:r>
            <w:r>
              <w:rPr>
                <w:color w:val="425462"/>
                <w:spacing w:val="-5"/>
                <w:sz w:val="24"/>
              </w:rPr>
              <w:t>OT,</w:t>
            </w:r>
          </w:p>
          <w:p w14:paraId="462E9445" w14:textId="77777777" w:rsidR="008E3C07" w:rsidRDefault="008E3C07" w:rsidP="00DF63AF">
            <w:pPr>
              <w:pStyle w:val="TableParagraph"/>
              <w:spacing w:before="29" w:line="264" w:lineRule="auto"/>
              <w:ind w:left="102"/>
              <w:rPr>
                <w:sz w:val="24"/>
              </w:rPr>
            </w:pPr>
            <w:r>
              <w:rPr>
                <w:color w:val="425462"/>
                <w:spacing w:val="-2"/>
                <w:sz w:val="24"/>
              </w:rPr>
              <w:t>Physiotherapy, Theatres, Rehab/Combined therapy</w:t>
            </w:r>
          </w:p>
        </w:tc>
      </w:tr>
      <w:tr w:rsidR="008E3C07" w14:paraId="1EB1DD13" w14:textId="77777777" w:rsidTr="00296AD4">
        <w:trPr>
          <w:trHeight w:val="2215"/>
        </w:trPr>
        <w:tc>
          <w:tcPr>
            <w:tcW w:w="979" w:type="pct"/>
            <w:shd w:val="clear" w:color="auto" w:fill="B4CEFF"/>
          </w:tcPr>
          <w:p w14:paraId="4F586585" w14:textId="77777777" w:rsidR="008E3C07" w:rsidRDefault="008E3C07" w:rsidP="00DF63AF">
            <w:pPr>
              <w:pStyle w:val="TableParagraph"/>
              <w:rPr>
                <w:b/>
                <w:sz w:val="24"/>
              </w:rPr>
            </w:pPr>
            <w:r>
              <w:rPr>
                <w:b/>
                <w:color w:val="425462"/>
                <w:sz w:val="24"/>
              </w:rPr>
              <w:t>University</w:t>
            </w:r>
            <w:r>
              <w:rPr>
                <w:b/>
                <w:color w:val="425462"/>
                <w:spacing w:val="-6"/>
                <w:sz w:val="24"/>
              </w:rPr>
              <w:t xml:space="preserve"> </w:t>
            </w:r>
            <w:r>
              <w:rPr>
                <w:b/>
                <w:color w:val="425462"/>
                <w:sz w:val="24"/>
              </w:rPr>
              <w:t>of</w:t>
            </w:r>
            <w:r>
              <w:rPr>
                <w:b/>
                <w:color w:val="425462"/>
                <w:spacing w:val="-4"/>
                <w:sz w:val="24"/>
              </w:rPr>
              <w:t xml:space="preserve"> </w:t>
            </w:r>
            <w:r>
              <w:rPr>
                <w:b/>
                <w:color w:val="425462"/>
                <w:spacing w:val="-2"/>
                <w:sz w:val="24"/>
              </w:rPr>
              <w:t>Bolton</w:t>
            </w:r>
          </w:p>
        </w:tc>
        <w:tc>
          <w:tcPr>
            <w:tcW w:w="883" w:type="pct"/>
            <w:shd w:val="clear" w:color="auto" w:fill="B4CEFF"/>
          </w:tcPr>
          <w:p w14:paraId="0D3B79C2" w14:textId="77777777" w:rsidR="008E3C07" w:rsidRDefault="008E3C07" w:rsidP="00DF63AF">
            <w:pPr>
              <w:pStyle w:val="TableParagraph"/>
              <w:rPr>
                <w:sz w:val="24"/>
              </w:rPr>
            </w:pPr>
            <w:r>
              <w:rPr>
                <w:color w:val="425462"/>
                <w:spacing w:val="-2"/>
                <w:sz w:val="24"/>
              </w:rPr>
              <w:t>National/North-</w:t>
            </w:r>
            <w:r>
              <w:rPr>
                <w:color w:val="425462"/>
                <w:spacing w:val="-4"/>
                <w:sz w:val="24"/>
              </w:rPr>
              <w:t>West</w:t>
            </w:r>
          </w:p>
        </w:tc>
        <w:tc>
          <w:tcPr>
            <w:tcW w:w="745" w:type="pct"/>
            <w:shd w:val="clear" w:color="auto" w:fill="B4CEFF"/>
          </w:tcPr>
          <w:p w14:paraId="3DBAC42B" w14:textId="77777777" w:rsidR="008E3C07" w:rsidRDefault="008E3C07" w:rsidP="00DF63AF">
            <w:pPr>
              <w:pStyle w:val="TableParagraph"/>
              <w:ind w:left="106"/>
              <w:rPr>
                <w:sz w:val="24"/>
              </w:rPr>
            </w:pPr>
            <w:r>
              <w:rPr>
                <w:color w:val="425462"/>
                <w:spacing w:val="-2"/>
                <w:sz w:val="24"/>
              </w:rPr>
              <w:t>North-</w:t>
            </w:r>
            <w:r>
              <w:rPr>
                <w:color w:val="425462"/>
                <w:spacing w:val="-4"/>
                <w:sz w:val="24"/>
              </w:rPr>
              <w:t>West</w:t>
            </w:r>
          </w:p>
        </w:tc>
        <w:tc>
          <w:tcPr>
            <w:tcW w:w="397" w:type="pct"/>
            <w:shd w:val="clear" w:color="auto" w:fill="B4CEFF"/>
          </w:tcPr>
          <w:p w14:paraId="41048468" w14:textId="77777777" w:rsidR="008E3C07" w:rsidRDefault="008E3C07" w:rsidP="00DF63AF">
            <w:pPr>
              <w:pStyle w:val="TableParagraph"/>
              <w:ind w:left="105"/>
              <w:rPr>
                <w:sz w:val="24"/>
              </w:rPr>
            </w:pPr>
            <w:r>
              <w:rPr>
                <w:color w:val="425462"/>
                <w:spacing w:val="-5"/>
                <w:sz w:val="24"/>
              </w:rPr>
              <w:t>No</w:t>
            </w:r>
          </w:p>
        </w:tc>
        <w:tc>
          <w:tcPr>
            <w:tcW w:w="397" w:type="pct"/>
            <w:shd w:val="clear" w:color="auto" w:fill="B4CEFF"/>
          </w:tcPr>
          <w:p w14:paraId="65585B00" w14:textId="77777777" w:rsidR="008E3C07" w:rsidRDefault="008E3C07" w:rsidP="00DF63AF">
            <w:pPr>
              <w:pStyle w:val="TableParagraph"/>
              <w:ind w:left="104"/>
              <w:rPr>
                <w:sz w:val="24"/>
              </w:rPr>
            </w:pPr>
            <w:r>
              <w:rPr>
                <w:color w:val="425462"/>
                <w:spacing w:val="-5"/>
                <w:sz w:val="24"/>
              </w:rPr>
              <w:t>Yes</w:t>
            </w:r>
          </w:p>
        </w:tc>
        <w:tc>
          <w:tcPr>
            <w:tcW w:w="882" w:type="pct"/>
            <w:shd w:val="clear" w:color="auto" w:fill="B4CEFF"/>
          </w:tcPr>
          <w:p w14:paraId="09A80B4F" w14:textId="77777777" w:rsidR="008E3C07" w:rsidRDefault="008E3C07" w:rsidP="00DF63AF">
            <w:pPr>
              <w:pStyle w:val="TableParagraph"/>
              <w:spacing w:line="264" w:lineRule="auto"/>
              <w:ind w:left="103" w:right="198"/>
              <w:rPr>
                <w:sz w:val="24"/>
              </w:rPr>
            </w:pPr>
            <w:r>
              <w:rPr>
                <w:color w:val="425462"/>
                <w:sz w:val="24"/>
              </w:rPr>
              <w:t xml:space="preserve">L5 Dietetics, OT, </w:t>
            </w:r>
            <w:r>
              <w:rPr>
                <w:color w:val="425462"/>
                <w:spacing w:val="-2"/>
                <w:sz w:val="24"/>
              </w:rPr>
              <w:t xml:space="preserve">Physiotherapy, Rehab/Combined </w:t>
            </w:r>
            <w:r>
              <w:rPr>
                <w:color w:val="425462"/>
                <w:sz w:val="24"/>
              </w:rPr>
              <w:t xml:space="preserve">therapy, S&amp;LT, </w:t>
            </w:r>
            <w:r>
              <w:rPr>
                <w:color w:val="425462"/>
                <w:spacing w:val="-2"/>
                <w:sz w:val="24"/>
              </w:rPr>
              <w:t>Theatres.</w:t>
            </w:r>
          </w:p>
        </w:tc>
        <w:tc>
          <w:tcPr>
            <w:tcW w:w="719" w:type="pct"/>
            <w:shd w:val="clear" w:color="auto" w:fill="B4CEFF"/>
          </w:tcPr>
          <w:p w14:paraId="0EC6964A"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73805E62" w14:textId="77777777" w:rsidR="008E3C07" w:rsidRDefault="008E3C07" w:rsidP="00DF63AF">
            <w:pPr>
              <w:pStyle w:val="TableParagraph"/>
              <w:spacing w:before="182" w:line="264" w:lineRule="auto"/>
              <w:ind w:left="102"/>
              <w:rPr>
                <w:sz w:val="24"/>
              </w:rPr>
            </w:pPr>
            <w:r>
              <w:rPr>
                <w:color w:val="425462"/>
                <w:sz w:val="24"/>
              </w:rPr>
              <w:t xml:space="preserve">L5 Dietetics, OT, </w:t>
            </w:r>
            <w:r>
              <w:rPr>
                <w:color w:val="425462"/>
                <w:spacing w:val="-2"/>
                <w:sz w:val="24"/>
              </w:rPr>
              <w:t xml:space="preserve">Physiotherapy, Rehab/Combined </w:t>
            </w:r>
            <w:r>
              <w:rPr>
                <w:color w:val="425462"/>
                <w:sz w:val="24"/>
              </w:rPr>
              <w:t xml:space="preserve">therapy, S&amp;LT, </w:t>
            </w:r>
            <w:r>
              <w:rPr>
                <w:color w:val="425462"/>
                <w:spacing w:val="-2"/>
                <w:sz w:val="24"/>
              </w:rPr>
              <w:t>Theatres.</w:t>
            </w:r>
          </w:p>
        </w:tc>
      </w:tr>
      <w:tr w:rsidR="008E3C07" w14:paraId="7F21E2A2" w14:textId="77777777" w:rsidTr="00296AD4">
        <w:trPr>
          <w:trHeight w:val="2107"/>
        </w:trPr>
        <w:tc>
          <w:tcPr>
            <w:tcW w:w="979" w:type="pct"/>
          </w:tcPr>
          <w:p w14:paraId="287AE4F7" w14:textId="77777777" w:rsidR="008E3C07" w:rsidRDefault="008E3C07" w:rsidP="00DF63AF">
            <w:pPr>
              <w:pStyle w:val="TableParagraph"/>
              <w:spacing w:line="264" w:lineRule="auto"/>
              <w:rPr>
                <w:b/>
                <w:sz w:val="24"/>
              </w:rPr>
            </w:pPr>
            <w:r>
              <w:rPr>
                <w:b/>
                <w:color w:val="425462"/>
                <w:sz w:val="24"/>
              </w:rPr>
              <w:t>University</w:t>
            </w:r>
            <w:r>
              <w:rPr>
                <w:b/>
                <w:color w:val="425462"/>
                <w:spacing w:val="-17"/>
                <w:sz w:val="24"/>
              </w:rPr>
              <w:t xml:space="preserve"> </w:t>
            </w:r>
            <w:r>
              <w:rPr>
                <w:b/>
                <w:color w:val="425462"/>
                <w:sz w:val="24"/>
              </w:rPr>
              <w:t>of</w:t>
            </w:r>
            <w:r>
              <w:rPr>
                <w:b/>
                <w:color w:val="425462"/>
                <w:spacing w:val="-17"/>
                <w:sz w:val="24"/>
              </w:rPr>
              <w:t xml:space="preserve"> </w:t>
            </w:r>
            <w:r>
              <w:rPr>
                <w:b/>
                <w:color w:val="425462"/>
                <w:sz w:val="24"/>
              </w:rPr>
              <w:t xml:space="preserve">Central </w:t>
            </w:r>
            <w:r>
              <w:rPr>
                <w:b/>
                <w:color w:val="425462"/>
                <w:spacing w:val="-2"/>
                <w:sz w:val="24"/>
              </w:rPr>
              <w:t>Lancashire</w:t>
            </w:r>
          </w:p>
        </w:tc>
        <w:tc>
          <w:tcPr>
            <w:tcW w:w="883" w:type="pct"/>
          </w:tcPr>
          <w:p w14:paraId="0DAEA104" w14:textId="77777777" w:rsidR="008E3C07" w:rsidRDefault="008E3C07" w:rsidP="00DF63AF">
            <w:pPr>
              <w:pStyle w:val="TableParagraph"/>
              <w:spacing w:line="264" w:lineRule="auto"/>
              <w:ind w:right="495"/>
              <w:rPr>
                <w:sz w:val="24"/>
              </w:rPr>
            </w:pPr>
            <w:r>
              <w:rPr>
                <w:color w:val="425462"/>
                <w:sz w:val="24"/>
              </w:rPr>
              <w:t>NE</w:t>
            </w:r>
            <w:r>
              <w:rPr>
                <w:color w:val="425462"/>
                <w:spacing w:val="-12"/>
                <w:sz w:val="24"/>
              </w:rPr>
              <w:t xml:space="preserve"> </w:t>
            </w:r>
            <w:r>
              <w:rPr>
                <w:color w:val="425462"/>
                <w:sz w:val="24"/>
              </w:rPr>
              <w:t>&amp;</w:t>
            </w:r>
            <w:r>
              <w:rPr>
                <w:color w:val="425462"/>
                <w:spacing w:val="-12"/>
                <w:sz w:val="24"/>
              </w:rPr>
              <w:t xml:space="preserve"> </w:t>
            </w:r>
            <w:r>
              <w:rPr>
                <w:color w:val="425462"/>
                <w:sz w:val="24"/>
              </w:rPr>
              <w:t>Y,</w:t>
            </w:r>
            <w:r>
              <w:rPr>
                <w:color w:val="425462"/>
                <w:spacing w:val="-14"/>
                <w:sz w:val="24"/>
              </w:rPr>
              <w:t xml:space="preserve"> </w:t>
            </w:r>
            <w:r>
              <w:rPr>
                <w:color w:val="425462"/>
                <w:sz w:val="24"/>
              </w:rPr>
              <w:t xml:space="preserve">Midlands, </w:t>
            </w:r>
            <w:r>
              <w:rPr>
                <w:color w:val="425462"/>
                <w:spacing w:val="-2"/>
                <w:sz w:val="24"/>
              </w:rPr>
              <w:t>North-West</w:t>
            </w:r>
          </w:p>
        </w:tc>
        <w:tc>
          <w:tcPr>
            <w:tcW w:w="745" w:type="pct"/>
          </w:tcPr>
          <w:p w14:paraId="7F63BC4A" w14:textId="77777777" w:rsidR="008E3C07" w:rsidRDefault="008E3C07" w:rsidP="00DF63AF">
            <w:pPr>
              <w:pStyle w:val="TableParagraph"/>
              <w:ind w:left="106"/>
              <w:rPr>
                <w:sz w:val="24"/>
              </w:rPr>
            </w:pPr>
            <w:r>
              <w:rPr>
                <w:color w:val="425462"/>
                <w:spacing w:val="-2"/>
                <w:sz w:val="24"/>
              </w:rPr>
              <w:t>North-</w:t>
            </w:r>
            <w:r>
              <w:rPr>
                <w:color w:val="425462"/>
                <w:spacing w:val="-4"/>
                <w:sz w:val="24"/>
              </w:rPr>
              <w:t>West</w:t>
            </w:r>
          </w:p>
        </w:tc>
        <w:tc>
          <w:tcPr>
            <w:tcW w:w="397" w:type="pct"/>
          </w:tcPr>
          <w:p w14:paraId="303B58AC" w14:textId="77777777" w:rsidR="008E3C07" w:rsidRDefault="008E3C07" w:rsidP="00DF63AF">
            <w:pPr>
              <w:pStyle w:val="TableParagraph"/>
              <w:ind w:left="105"/>
              <w:rPr>
                <w:sz w:val="24"/>
              </w:rPr>
            </w:pPr>
            <w:r>
              <w:rPr>
                <w:color w:val="425462"/>
                <w:spacing w:val="-5"/>
                <w:sz w:val="24"/>
              </w:rPr>
              <w:t>No</w:t>
            </w:r>
          </w:p>
        </w:tc>
        <w:tc>
          <w:tcPr>
            <w:tcW w:w="397" w:type="pct"/>
          </w:tcPr>
          <w:p w14:paraId="6FC586A3" w14:textId="77777777" w:rsidR="008E3C07" w:rsidRDefault="008E3C07" w:rsidP="00DF63AF">
            <w:pPr>
              <w:pStyle w:val="TableParagraph"/>
              <w:ind w:left="104"/>
              <w:rPr>
                <w:sz w:val="24"/>
              </w:rPr>
            </w:pPr>
            <w:r>
              <w:rPr>
                <w:color w:val="425462"/>
                <w:spacing w:val="-5"/>
                <w:sz w:val="24"/>
              </w:rPr>
              <w:t>Yes</w:t>
            </w:r>
          </w:p>
        </w:tc>
        <w:tc>
          <w:tcPr>
            <w:tcW w:w="882" w:type="pct"/>
          </w:tcPr>
          <w:p w14:paraId="07CB1859" w14:textId="77777777" w:rsidR="008E3C07" w:rsidRDefault="008E3C07" w:rsidP="00DF63AF">
            <w:pPr>
              <w:pStyle w:val="TableParagraph"/>
              <w:ind w:left="103"/>
              <w:rPr>
                <w:sz w:val="24"/>
              </w:rPr>
            </w:pPr>
            <w:r>
              <w:rPr>
                <w:color w:val="425462"/>
                <w:sz w:val="24"/>
              </w:rPr>
              <w:t>L5</w:t>
            </w:r>
            <w:r>
              <w:rPr>
                <w:color w:val="425462"/>
                <w:spacing w:val="-2"/>
                <w:sz w:val="24"/>
              </w:rPr>
              <w:t xml:space="preserve"> </w:t>
            </w:r>
            <w:r>
              <w:rPr>
                <w:color w:val="425462"/>
                <w:spacing w:val="-5"/>
                <w:sz w:val="24"/>
              </w:rPr>
              <w:t>OT,</w:t>
            </w:r>
          </w:p>
          <w:p w14:paraId="1571CF00" w14:textId="77777777" w:rsidR="008E3C07" w:rsidRDefault="008E3C07" w:rsidP="00DF63AF">
            <w:pPr>
              <w:pStyle w:val="TableParagraph"/>
              <w:spacing w:before="22" w:line="259" w:lineRule="auto"/>
              <w:ind w:left="103" w:right="198"/>
              <w:rPr>
                <w:sz w:val="24"/>
              </w:rPr>
            </w:pPr>
            <w:r>
              <w:rPr>
                <w:color w:val="425462"/>
                <w:spacing w:val="-2"/>
                <w:sz w:val="24"/>
              </w:rPr>
              <w:t>Rehab/Combined therapy, Physiotherapy, Theatres</w:t>
            </w:r>
          </w:p>
        </w:tc>
        <w:tc>
          <w:tcPr>
            <w:tcW w:w="719" w:type="pct"/>
          </w:tcPr>
          <w:p w14:paraId="4A1EDD1C"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1D155829" w14:textId="77777777" w:rsidR="008E3C07" w:rsidRDefault="008E3C07" w:rsidP="00DF63AF">
            <w:pPr>
              <w:pStyle w:val="TableParagraph"/>
              <w:spacing w:before="182"/>
              <w:ind w:left="102"/>
              <w:rPr>
                <w:sz w:val="24"/>
              </w:rPr>
            </w:pPr>
            <w:r>
              <w:rPr>
                <w:color w:val="425462"/>
                <w:sz w:val="24"/>
              </w:rPr>
              <w:t>L5</w:t>
            </w:r>
            <w:r>
              <w:rPr>
                <w:color w:val="425462"/>
                <w:spacing w:val="-2"/>
                <w:sz w:val="24"/>
              </w:rPr>
              <w:t xml:space="preserve"> </w:t>
            </w:r>
            <w:r>
              <w:rPr>
                <w:color w:val="425462"/>
                <w:spacing w:val="-5"/>
                <w:sz w:val="24"/>
              </w:rPr>
              <w:t>OT,</w:t>
            </w:r>
          </w:p>
          <w:p w14:paraId="56E3E054" w14:textId="77777777" w:rsidR="008E3C07" w:rsidRDefault="008E3C07" w:rsidP="00DF63AF">
            <w:pPr>
              <w:pStyle w:val="TableParagraph"/>
              <w:spacing w:before="22" w:line="259" w:lineRule="auto"/>
              <w:ind w:left="102"/>
              <w:rPr>
                <w:sz w:val="24"/>
              </w:rPr>
            </w:pPr>
            <w:r>
              <w:rPr>
                <w:color w:val="425462"/>
                <w:spacing w:val="-2"/>
                <w:sz w:val="24"/>
              </w:rPr>
              <w:t>Rehab/Combined therapy, Physiotherapy, Theatres</w:t>
            </w:r>
          </w:p>
        </w:tc>
      </w:tr>
      <w:tr w:rsidR="008E3C07" w14:paraId="2B837D2D" w14:textId="77777777" w:rsidTr="00296AD4">
        <w:trPr>
          <w:trHeight w:val="1453"/>
        </w:trPr>
        <w:tc>
          <w:tcPr>
            <w:tcW w:w="979" w:type="pct"/>
            <w:shd w:val="clear" w:color="auto" w:fill="B4CEFF"/>
          </w:tcPr>
          <w:p w14:paraId="5200652D" w14:textId="77777777" w:rsidR="008E3C07" w:rsidRDefault="008E3C07" w:rsidP="00DF63AF">
            <w:pPr>
              <w:pStyle w:val="TableParagraph"/>
              <w:rPr>
                <w:b/>
                <w:sz w:val="24"/>
              </w:rPr>
            </w:pPr>
            <w:r>
              <w:rPr>
                <w:b/>
                <w:color w:val="425462"/>
                <w:sz w:val="24"/>
              </w:rPr>
              <w:t>University</w:t>
            </w:r>
            <w:r>
              <w:rPr>
                <w:b/>
                <w:color w:val="425462"/>
                <w:spacing w:val="-6"/>
                <w:sz w:val="24"/>
              </w:rPr>
              <w:t xml:space="preserve"> </w:t>
            </w:r>
            <w:r>
              <w:rPr>
                <w:b/>
                <w:color w:val="425462"/>
                <w:sz w:val="24"/>
              </w:rPr>
              <w:t>of</w:t>
            </w:r>
            <w:r>
              <w:rPr>
                <w:b/>
                <w:color w:val="425462"/>
                <w:spacing w:val="-4"/>
                <w:sz w:val="24"/>
              </w:rPr>
              <w:t xml:space="preserve"> </w:t>
            </w:r>
            <w:r>
              <w:rPr>
                <w:b/>
                <w:color w:val="425462"/>
                <w:spacing w:val="-2"/>
                <w:sz w:val="24"/>
              </w:rPr>
              <w:t>Derby</w:t>
            </w:r>
          </w:p>
        </w:tc>
        <w:tc>
          <w:tcPr>
            <w:tcW w:w="883" w:type="pct"/>
            <w:shd w:val="clear" w:color="auto" w:fill="B4CEFF"/>
          </w:tcPr>
          <w:p w14:paraId="743640CB" w14:textId="77777777" w:rsidR="008E3C07" w:rsidRDefault="008E3C07" w:rsidP="00DF63AF">
            <w:pPr>
              <w:pStyle w:val="TableParagraph"/>
              <w:rPr>
                <w:sz w:val="24"/>
              </w:rPr>
            </w:pPr>
            <w:r>
              <w:rPr>
                <w:color w:val="425462"/>
                <w:spacing w:val="-2"/>
                <w:sz w:val="24"/>
              </w:rPr>
              <w:t>National</w:t>
            </w:r>
          </w:p>
        </w:tc>
        <w:tc>
          <w:tcPr>
            <w:tcW w:w="745" w:type="pct"/>
            <w:shd w:val="clear" w:color="auto" w:fill="B4CEFF"/>
          </w:tcPr>
          <w:p w14:paraId="60609698" w14:textId="77777777" w:rsidR="008E3C07" w:rsidRDefault="008E3C07" w:rsidP="00DF63AF">
            <w:pPr>
              <w:pStyle w:val="TableParagraph"/>
              <w:ind w:left="106"/>
              <w:rPr>
                <w:sz w:val="24"/>
              </w:rPr>
            </w:pPr>
            <w:r>
              <w:rPr>
                <w:color w:val="425462"/>
                <w:spacing w:val="-2"/>
                <w:sz w:val="24"/>
              </w:rPr>
              <w:t>Midlands</w:t>
            </w:r>
          </w:p>
        </w:tc>
        <w:tc>
          <w:tcPr>
            <w:tcW w:w="397" w:type="pct"/>
            <w:shd w:val="clear" w:color="auto" w:fill="B4CEFF"/>
          </w:tcPr>
          <w:p w14:paraId="747E1FF4" w14:textId="77777777" w:rsidR="008E3C07" w:rsidRDefault="008E3C07" w:rsidP="00DF63AF">
            <w:pPr>
              <w:pStyle w:val="TableParagraph"/>
              <w:ind w:left="105"/>
              <w:rPr>
                <w:sz w:val="24"/>
              </w:rPr>
            </w:pPr>
            <w:r>
              <w:rPr>
                <w:color w:val="425462"/>
                <w:spacing w:val="-5"/>
                <w:sz w:val="24"/>
              </w:rPr>
              <w:t>No</w:t>
            </w:r>
          </w:p>
        </w:tc>
        <w:tc>
          <w:tcPr>
            <w:tcW w:w="397" w:type="pct"/>
            <w:shd w:val="clear" w:color="auto" w:fill="B4CEFF"/>
          </w:tcPr>
          <w:p w14:paraId="259CD292" w14:textId="77777777" w:rsidR="008E3C07" w:rsidRDefault="008E3C07" w:rsidP="00DF63AF">
            <w:pPr>
              <w:pStyle w:val="TableParagraph"/>
              <w:ind w:left="104"/>
              <w:rPr>
                <w:sz w:val="24"/>
              </w:rPr>
            </w:pPr>
            <w:r>
              <w:rPr>
                <w:color w:val="425462"/>
                <w:spacing w:val="-5"/>
                <w:sz w:val="24"/>
              </w:rPr>
              <w:t>Yes</w:t>
            </w:r>
          </w:p>
        </w:tc>
        <w:tc>
          <w:tcPr>
            <w:tcW w:w="882" w:type="pct"/>
            <w:shd w:val="clear" w:color="auto" w:fill="B4CEFF"/>
          </w:tcPr>
          <w:p w14:paraId="0C46F97E" w14:textId="77777777" w:rsidR="008E3C07" w:rsidRDefault="008E3C07" w:rsidP="00DF63AF">
            <w:pPr>
              <w:pStyle w:val="TableParagraph"/>
              <w:ind w:left="103"/>
              <w:rPr>
                <w:sz w:val="24"/>
              </w:rPr>
            </w:pPr>
            <w:r>
              <w:rPr>
                <w:color w:val="425462"/>
                <w:sz w:val="24"/>
              </w:rPr>
              <w:t>L5</w:t>
            </w:r>
            <w:r>
              <w:rPr>
                <w:color w:val="425462"/>
                <w:spacing w:val="-2"/>
                <w:sz w:val="24"/>
              </w:rPr>
              <w:t xml:space="preserve"> </w:t>
            </w:r>
            <w:r>
              <w:rPr>
                <w:color w:val="425462"/>
                <w:spacing w:val="-5"/>
                <w:sz w:val="24"/>
              </w:rPr>
              <w:t>OT,</w:t>
            </w:r>
          </w:p>
          <w:p w14:paraId="19DE1112" w14:textId="77777777" w:rsidR="008E3C07" w:rsidRDefault="008E3C07" w:rsidP="00DF63AF">
            <w:pPr>
              <w:pStyle w:val="TableParagraph"/>
              <w:spacing w:before="29" w:line="264" w:lineRule="auto"/>
              <w:ind w:left="103" w:right="198"/>
              <w:rPr>
                <w:sz w:val="24"/>
              </w:rPr>
            </w:pPr>
            <w:r>
              <w:rPr>
                <w:color w:val="425462"/>
                <w:spacing w:val="-2"/>
                <w:sz w:val="24"/>
              </w:rPr>
              <w:t xml:space="preserve">Rehab/Combined </w:t>
            </w:r>
            <w:r>
              <w:rPr>
                <w:color w:val="425462"/>
                <w:sz w:val="24"/>
              </w:rPr>
              <w:t xml:space="preserve">therapy, DRAD, </w:t>
            </w:r>
            <w:r>
              <w:rPr>
                <w:color w:val="425462"/>
                <w:spacing w:val="-2"/>
                <w:sz w:val="24"/>
              </w:rPr>
              <w:t>Theatres</w:t>
            </w:r>
          </w:p>
        </w:tc>
        <w:tc>
          <w:tcPr>
            <w:tcW w:w="719" w:type="pct"/>
            <w:shd w:val="clear" w:color="auto" w:fill="B4CEFF"/>
          </w:tcPr>
          <w:p w14:paraId="77419F26" w14:textId="77777777" w:rsidR="008E3C07" w:rsidRDefault="008E3C07" w:rsidP="00DF63AF">
            <w:pPr>
              <w:pStyle w:val="TableParagraph"/>
              <w:spacing w:line="264" w:lineRule="auto"/>
              <w:ind w:left="102" w:right="202"/>
              <w:rPr>
                <w:b/>
                <w:sz w:val="24"/>
              </w:rPr>
            </w:pPr>
            <w:r>
              <w:rPr>
                <w:b/>
                <w:color w:val="425462"/>
                <w:sz w:val="24"/>
              </w:rPr>
              <w:t>Sept</w:t>
            </w:r>
            <w:r>
              <w:rPr>
                <w:b/>
                <w:color w:val="425462"/>
                <w:spacing w:val="-13"/>
                <w:sz w:val="24"/>
              </w:rPr>
              <w:t xml:space="preserve"> </w:t>
            </w:r>
            <w:r>
              <w:rPr>
                <w:b/>
                <w:color w:val="425462"/>
                <w:sz w:val="24"/>
              </w:rPr>
              <w:t>23</w:t>
            </w:r>
            <w:r>
              <w:rPr>
                <w:b/>
                <w:color w:val="425462"/>
                <w:spacing w:val="-12"/>
                <w:sz w:val="24"/>
              </w:rPr>
              <w:t xml:space="preserve"> </w:t>
            </w:r>
            <w:r>
              <w:rPr>
                <w:b/>
                <w:color w:val="425462"/>
                <w:sz w:val="24"/>
              </w:rPr>
              <w:t>&amp;</w:t>
            </w:r>
            <w:r>
              <w:rPr>
                <w:b/>
                <w:color w:val="425462"/>
                <w:spacing w:val="-13"/>
                <w:sz w:val="24"/>
              </w:rPr>
              <w:t xml:space="preserve"> </w:t>
            </w:r>
            <w:r>
              <w:rPr>
                <w:b/>
                <w:color w:val="425462"/>
                <w:sz w:val="24"/>
              </w:rPr>
              <w:t xml:space="preserve">Jan </w:t>
            </w:r>
            <w:r>
              <w:rPr>
                <w:b/>
                <w:color w:val="425462"/>
                <w:spacing w:val="-6"/>
                <w:sz w:val="24"/>
              </w:rPr>
              <w:t>24</w:t>
            </w:r>
          </w:p>
        </w:tc>
      </w:tr>
    </w:tbl>
    <w:p w14:paraId="6E65F14D" w14:textId="77777777" w:rsidR="008E3C07" w:rsidRDefault="008E3C07" w:rsidP="008E3C07">
      <w:pPr>
        <w:spacing w:line="264" w:lineRule="auto"/>
        <w:rPr>
          <w:sz w:val="24"/>
        </w:rPr>
        <w:sectPr w:rsidR="008E3C07">
          <w:type w:val="continuous"/>
          <w:pgSz w:w="16850" w:h="11910" w:orient="landscape"/>
          <w:pgMar w:top="700" w:right="620" w:bottom="656" w:left="600" w:header="720" w:footer="720" w:gutter="0"/>
          <w:cols w:space="720"/>
        </w:sectPr>
      </w:pPr>
    </w:p>
    <w:tbl>
      <w:tblPr>
        <w:tblW w:w="5000" w:type="pct"/>
        <w:tblBorders>
          <w:top w:val="single" w:sz="4" w:space="0" w:color="1E6CFF"/>
          <w:left w:val="single" w:sz="4" w:space="0" w:color="1E6CFF"/>
          <w:bottom w:val="single" w:sz="4" w:space="0" w:color="1E6CFF"/>
          <w:right w:val="single" w:sz="4" w:space="0" w:color="1E6CFF"/>
          <w:insideH w:val="single" w:sz="4" w:space="0" w:color="1E6CFF"/>
          <w:insideV w:val="single" w:sz="4" w:space="0" w:color="1E6CFF"/>
        </w:tblBorders>
        <w:tblCellMar>
          <w:left w:w="0" w:type="dxa"/>
          <w:right w:w="0" w:type="dxa"/>
        </w:tblCellMar>
        <w:tblLook w:val="01E0" w:firstRow="1" w:lastRow="1" w:firstColumn="1" w:lastColumn="1" w:noHBand="0" w:noVBand="0"/>
      </w:tblPr>
      <w:tblGrid>
        <w:gridCol w:w="3059"/>
        <w:gridCol w:w="2759"/>
        <w:gridCol w:w="2327"/>
        <w:gridCol w:w="1240"/>
        <w:gridCol w:w="1240"/>
        <w:gridCol w:w="2755"/>
        <w:gridCol w:w="2240"/>
      </w:tblGrid>
      <w:tr w:rsidR="008E3C07" w14:paraId="2BCB6E2D" w14:textId="77777777" w:rsidTr="00296AD4">
        <w:trPr>
          <w:trHeight w:val="1000"/>
        </w:trPr>
        <w:tc>
          <w:tcPr>
            <w:tcW w:w="979" w:type="pct"/>
          </w:tcPr>
          <w:p w14:paraId="57E6FB86" w14:textId="77777777" w:rsidR="008E3C07" w:rsidRDefault="008E3C07" w:rsidP="00DF63AF">
            <w:pPr>
              <w:pStyle w:val="TableParagraph"/>
              <w:rPr>
                <w:b/>
                <w:sz w:val="24"/>
              </w:rPr>
            </w:pPr>
            <w:r>
              <w:rPr>
                <w:b/>
                <w:color w:val="425462"/>
                <w:sz w:val="24"/>
              </w:rPr>
              <w:lastRenderedPageBreak/>
              <w:t>University</w:t>
            </w:r>
            <w:r>
              <w:rPr>
                <w:b/>
                <w:color w:val="425462"/>
                <w:spacing w:val="-6"/>
                <w:sz w:val="24"/>
              </w:rPr>
              <w:t xml:space="preserve"> </w:t>
            </w:r>
            <w:r>
              <w:rPr>
                <w:b/>
                <w:color w:val="425462"/>
                <w:sz w:val="24"/>
              </w:rPr>
              <w:t>of</w:t>
            </w:r>
            <w:r>
              <w:rPr>
                <w:b/>
                <w:color w:val="425462"/>
                <w:spacing w:val="-4"/>
                <w:sz w:val="24"/>
              </w:rPr>
              <w:t xml:space="preserve"> Essex</w:t>
            </w:r>
          </w:p>
        </w:tc>
        <w:tc>
          <w:tcPr>
            <w:tcW w:w="883" w:type="pct"/>
          </w:tcPr>
          <w:p w14:paraId="534C3AE4" w14:textId="77777777" w:rsidR="008E3C07" w:rsidRDefault="008E3C07" w:rsidP="00DF63AF">
            <w:pPr>
              <w:pStyle w:val="TableParagraph"/>
              <w:rPr>
                <w:sz w:val="24"/>
              </w:rPr>
            </w:pPr>
            <w:r>
              <w:rPr>
                <w:color w:val="425462"/>
                <w:sz w:val="24"/>
              </w:rPr>
              <w:t>East</w:t>
            </w:r>
            <w:r>
              <w:rPr>
                <w:color w:val="425462"/>
                <w:spacing w:val="-3"/>
                <w:sz w:val="24"/>
              </w:rPr>
              <w:t xml:space="preserve"> </w:t>
            </w:r>
            <w:r>
              <w:rPr>
                <w:color w:val="425462"/>
                <w:sz w:val="24"/>
              </w:rPr>
              <w:t>of</w:t>
            </w:r>
            <w:r>
              <w:rPr>
                <w:color w:val="425462"/>
                <w:spacing w:val="-1"/>
                <w:sz w:val="24"/>
              </w:rPr>
              <w:t xml:space="preserve"> </w:t>
            </w:r>
            <w:r>
              <w:rPr>
                <w:color w:val="425462"/>
                <w:spacing w:val="-2"/>
                <w:sz w:val="24"/>
              </w:rPr>
              <w:t>England</w:t>
            </w:r>
          </w:p>
        </w:tc>
        <w:tc>
          <w:tcPr>
            <w:tcW w:w="745" w:type="pct"/>
          </w:tcPr>
          <w:p w14:paraId="2E7C164B" w14:textId="77777777" w:rsidR="008E3C07" w:rsidRDefault="008E3C07" w:rsidP="00DF63AF">
            <w:pPr>
              <w:pStyle w:val="TableParagraph"/>
              <w:ind w:left="106"/>
              <w:rPr>
                <w:sz w:val="24"/>
              </w:rPr>
            </w:pPr>
            <w:r>
              <w:rPr>
                <w:color w:val="425462"/>
                <w:sz w:val="24"/>
              </w:rPr>
              <w:t>East</w:t>
            </w:r>
            <w:r>
              <w:rPr>
                <w:color w:val="425462"/>
                <w:spacing w:val="-3"/>
                <w:sz w:val="24"/>
              </w:rPr>
              <w:t xml:space="preserve"> </w:t>
            </w:r>
            <w:r>
              <w:rPr>
                <w:color w:val="425462"/>
                <w:sz w:val="24"/>
              </w:rPr>
              <w:t>of</w:t>
            </w:r>
            <w:r>
              <w:rPr>
                <w:color w:val="425462"/>
                <w:spacing w:val="-1"/>
                <w:sz w:val="24"/>
              </w:rPr>
              <w:t xml:space="preserve"> </w:t>
            </w:r>
            <w:r>
              <w:rPr>
                <w:color w:val="425462"/>
                <w:spacing w:val="-2"/>
                <w:sz w:val="24"/>
              </w:rPr>
              <w:t>England</w:t>
            </w:r>
          </w:p>
        </w:tc>
        <w:tc>
          <w:tcPr>
            <w:tcW w:w="397" w:type="pct"/>
          </w:tcPr>
          <w:p w14:paraId="69701070" w14:textId="77777777" w:rsidR="008E3C07" w:rsidRDefault="008E3C07" w:rsidP="00DF63AF">
            <w:pPr>
              <w:pStyle w:val="TableParagraph"/>
              <w:ind w:left="105"/>
              <w:rPr>
                <w:sz w:val="24"/>
              </w:rPr>
            </w:pPr>
            <w:r>
              <w:rPr>
                <w:color w:val="425462"/>
                <w:spacing w:val="-5"/>
                <w:sz w:val="24"/>
              </w:rPr>
              <w:t>No</w:t>
            </w:r>
          </w:p>
        </w:tc>
        <w:tc>
          <w:tcPr>
            <w:tcW w:w="397" w:type="pct"/>
          </w:tcPr>
          <w:p w14:paraId="0B3386B0" w14:textId="77777777" w:rsidR="008E3C07" w:rsidRDefault="008E3C07" w:rsidP="00DF63AF">
            <w:pPr>
              <w:pStyle w:val="TableParagraph"/>
              <w:ind w:left="104"/>
              <w:rPr>
                <w:sz w:val="24"/>
              </w:rPr>
            </w:pPr>
            <w:r>
              <w:rPr>
                <w:color w:val="425462"/>
                <w:spacing w:val="-5"/>
                <w:sz w:val="24"/>
              </w:rPr>
              <w:t>Yes</w:t>
            </w:r>
          </w:p>
        </w:tc>
        <w:tc>
          <w:tcPr>
            <w:tcW w:w="882" w:type="pct"/>
          </w:tcPr>
          <w:p w14:paraId="52C2B3ED" w14:textId="77777777" w:rsidR="008E3C07" w:rsidRDefault="008E3C07" w:rsidP="00DF63AF">
            <w:pPr>
              <w:pStyle w:val="TableParagraph"/>
              <w:ind w:left="103"/>
              <w:rPr>
                <w:sz w:val="24"/>
              </w:rPr>
            </w:pPr>
            <w:r>
              <w:rPr>
                <w:color w:val="425462"/>
                <w:sz w:val="24"/>
              </w:rPr>
              <w:t>L5 OT</w:t>
            </w:r>
            <w:r>
              <w:rPr>
                <w:color w:val="425462"/>
                <w:spacing w:val="-3"/>
                <w:sz w:val="24"/>
              </w:rPr>
              <w:t xml:space="preserve"> </w:t>
            </w:r>
            <w:r>
              <w:rPr>
                <w:color w:val="425462"/>
                <w:sz w:val="24"/>
              </w:rPr>
              <w:t>&amp;</w:t>
            </w:r>
            <w:r>
              <w:rPr>
                <w:color w:val="425462"/>
                <w:spacing w:val="-1"/>
                <w:sz w:val="24"/>
              </w:rPr>
              <w:t xml:space="preserve"> </w:t>
            </w:r>
            <w:r>
              <w:rPr>
                <w:color w:val="425462"/>
                <w:spacing w:val="-4"/>
                <w:sz w:val="24"/>
              </w:rPr>
              <w:t>S&amp;LT</w:t>
            </w:r>
          </w:p>
        </w:tc>
        <w:tc>
          <w:tcPr>
            <w:tcW w:w="719" w:type="pct"/>
          </w:tcPr>
          <w:p w14:paraId="127D6876"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701D36C7" w14:textId="77777777" w:rsidR="008E3C07" w:rsidRDefault="008E3C07" w:rsidP="00DF63AF">
            <w:pPr>
              <w:pStyle w:val="TableParagraph"/>
              <w:spacing w:before="183"/>
              <w:ind w:left="102"/>
              <w:rPr>
                <w:sz w:val="24"/>
              </w:rPr>
            </w:pPr>
            <w:r>
              <w:rPr>
                <w:color w:val="425462"/>
                <w:sz w:val="24"/>
              </w:rPr>
              <w:t>L5 OT</w:t>
            </w:r>
            <w:r>
              <w:rPr>
                <w:color w:val="425462"/>
                <w:spacing w:val="-3"/>
                <w:sz w:val="24"/>
              </w:rPr>
              <w:t xml:space="preserve"> </w:t>
            </w:r>
            <w:r>
              <w:rPr>
                <w:color w:val="425462"/>
                <w:sz w:val="24"/>
              </w:rPr>
              <w:t>&amp;</w:t>
            </w:r>
            <w:r>
              <w:rPr>
                <w:color w:val="425462"/>
                <w:spacing w:val="-1"/>
                <w:sz w:val="24"/>
              </w:rPr>
              <w:t xml:space="preserve"> </w:t>
            </w:r>
            <w:r>
              <w:rPr>
                <w:color w:val="425462"/>
                <w:spacing w:val="-4"/>
                <w:sz w:val="24"/>
              </w:rPr>
              <w:t>S&amp;LT</w:t>
            </w:r>
          </w:p>
        </w:tc>
      </w:tr>
      <w:tr w:rsidR="008E3C07" w14:paraId="1B554734" w14:textId="77777777" w:rsidTr="00296AD4">
        <w:trPr>
          <w:trHeight w:val="2217"/>
        </w:trPr>
        <w:tc>
          <w:tcPr>
            <w:tcW w:w="979" w:type="pct"/>
            <w:shd w:val="clear" w:color="auto" w:fill="B4CEFF"/>
          </w:tcPr>
          <w:p w14:paraId="364E6DD2" w14:textId="77777777" w:rsidR="008E3C07" w:rsidRDefault="008E3C07" w:rsidP="00DF63AF">
            <w:pPr>
              <w:pStyle w:val="TableParagraph"/>
              <w:spacing w:before="2" w:line="264" w:lineRule="auto"/>
              <w:rPr>
                <w:b/>
                <w:sz w:val="24"/>
              </w:rPr>
            </w:pPr>
            <w:r>
              <w:rPr>
                <w:b/>
                <w:color w:val="425462"/>
                <w:sz w:val="24"/>
              </w:rPr>
              <w:t>University</w:t>
            </w:r>
            <w:r>
              <w:rPr>
                <w:b/>
                <w:color w:val="425462"/>
                <w:spacing w:val="-17"/>
                <w:sz w:val="24"/>
              </w:rPr>
              <w:t xml:space="preserve"> </w:t>
            </w:r>
            <w:r>
              <w:rPr>
                <w:b/>
                <w:color w:val="425462"/>
                <w:sz w:val="24"/>
              </w:rPr>
              <w:t>of</w:t>
            </w:r>
            <w:r>
              <w:rPr>
                <w:b/>
                <w:color w:val="425462"/>
                <w:spacing w:val="-17"/>
                <w:sz w:val="24"/>
              </w:rPr>
              <w:t xml:space="preserve"> </w:t>
            </w:r>
            <w:r>
              <w:rPr>
                <w:b/>
                <w:color w:val="425462"/>
                <w:sz w:val="24"/>
              </w:rPr>
              <w:t xml:space="preserve">West </w:t>
            </w:r>
            <w:r>
              <w:rPr>
                <w:b/>
                <w:color w:val="425462"/>
                <w:spacing w:val="-2"/>
                <w:sz w:val="24"/>
              </w:rPr>
              <w:t>London</w:t>
            </w:r>
          </w:p>
        </w:tc>
        <w:tc>
          <w:tcPr>
            <w:tcW w:w="883" w:type="pct"/>
            <w:shd w:val="clear" w:color="auto" w:fill="B4CEFF"/>
          </w:tcPr>
          <w:p w14:paraId="79D7D0FA" w14:textId="77777777" w:rsidR="008E3C07" w:rsidRDefault="008E3C07" w:rsidP="00DF63AF">
            <w:pPr>
              <w:pStyle w:val="TableParagraph"/>
              <w:spacing w:before="2" w:line="264" w:lineRule="auto"/>
              <w:rPr>
                <w:sz w:val="24"/>
              </w:rPr>
            </w:pPr>
            <w:r>
              <w:rPr>
                <w:color w:val="425462"/>
                <w:sz w:val="24"/>
              </w:rPr>
              <w:t>London</w:t>
            </w:r>
            <w:r>
              <w:rPr>
                <w:color w:val="425462"/>
                <w:spacing w:val="-17"/>
                <w:sz w:val="24"/>
              </w:rPr>
              <w:t xml:space="preserve"> </w:t>
            </w:r>
            <w:r>
              <w:rPr>
                <w:color w:val="425462"/>
                <w:sz w:val="24"/>
              </w:rPr>
              <w:t xml:space="preserve">South/South- </w:t>
            </w:r>
            <w:r>
              <w:rPr>
                <w:color w:val="425462"/>
                <w:spacing w:val="-4"/>
                <w:sz w:val="24"/>
              </w:rPr>
              <w:t>East</w:t>
            </w:r>
          </w:p>
        </w:tc>
        <w:tc>
          <w:tcPr>
            <w:tcW w:w="745" w:type="pct"/>
            <w:shd w:val="clear" w:color="auto" w:fill="B4CEFF"/>
          </w:tcPr>
          <w:p w14:paraId="6778EFCB" w14:textId="77777777" w:rsidR="008E3C07" w:rsidRDefault="008E3C07" w:rsidP="00DF63AF">
            <w:pPr>
              <w:pStyle w:val="TableParagraph"/>
              <w:spacing w:before="2" w:line="264" w:lineRule="auto"/>
              <w:ind w:left="106"/>
              <w:rPr>
                <w:sz w:val="24"/>
              </w:rPr>
            </w:pPr>
            <w:r>
              <w:rPr>
                <w:color w:val="425462"/>
                <w:sz w:val="24"/>
              </w:rPr>
              <w:t>London</w:t>
            </w:r>
            <w:r>
              <w:rPr>
                <w:color w:val="425462"/>
                <w:spacing w:val="-17"/>
                <w:sz w:val="24"/>
              </w:rPr>
              <w:t xml:space="preserve"> </w:t>
            </w:r>
            <w:r>
              <w:rPr>
                <w:color w:val="425462"/>
                <w:sz w:val="24"/>
              </w:rPr>
              <w:t>&amp;</w:t>
            </w:r>
            <w:r>
              <w:rPr>
                <w:color w:val="425462"/>
                <w:spacing w:val="-17"/>
                <w:sz w:val="24"/>
              </w:rPr>
              <w:t xml:space="preserve"> </w:t>
            </w:r>
            <w:r>
              <w:rPr>
                <w:color w:val="425462"/>
                <w:sz w:val="24"/>
              </w:rPr>
              <w:t xml:space="preserve">South- </w:t>
            </w:r>
            <w:r>
              <w:rPr>
                <w:color w:val="425462"/>
                <w:spacing w:val="-4"/>
                <w:sz w:val="24"/>
              </w:rPr>
              <w:t>East</w:t>
            </w:r>
          </w:p>
        </w:tc>
        <w:tc>
          <w:tcPr>
            <w:tcW w:w="397" w:type="pct"/>
            <w:shd w:val="clear" w:color="auto" w:fill="B4CEFF"/>
          </w:tcPr>
          <w:p w14:paraId="25942B05" w14:textId="77777777" w:rsidR="008E3C07" w:rsidRDefault="008E3C07" w:rsidP="00DF63AF">
            <w:pPr>
              <w:pStyle w:val="TableParagraph"/>
              <w:spacing w:before="2"/>
              <w:ind w:left="105"/>
              <w:rPr>
                <w:sz w:val="24"/>
              </w:rPr>
            </w:pPr>
            <w:r>
              <w:rPr>
                <w:color w:val="425462"/>
                <w:spacing w:val="-5"/>
                <w:sz w:val="24"/>
              </w:rPr>
              <w:t>No</w:t>
            </w:r>
          </w:p>
        </w:tc>
        <w:tc>
          <w:tcPr>
            <w:tcW w:w="397" w:type="pct"/>
            <w:shd w:val="clear" w:color="auto" w:fill="B4CEFF"/>
          </w:tcPr>
          <w:p w14:paraId="4043245A" w14:textId="77777777" w:rsidR="008E3C07" w:rsidRDefault="008E3C07" w:rsidP="00DF63AF">
            <w:pPr>
              <w:pStyle w:val="TableParagraph"/>
              <w:spacing w:before="2"/>
              <w:ind w:left="104"/>
              <w:rPr>
                <w:sz w:val="24"/>
              </w:rPr>
            </w:pPr>
            <w:r>
              <w:rPr>
                <w:color w:val="425462"/>
                <w:spacing w:val="-5"/>
                <w:sz w:val="24"/>
              </w:rPr>
              <w:t>Yes</w:t>
            </w:r>
          </w:p>
        </w:tc>
        <w:tc>
          <w:tcPr>
            <w:tcW w:w="882" w:type="pct"/>
            <w:shd w:val="clear" w:color="auto" w:fill="B4CEFF"/>
          </w:tcPr>
          <w:p w14:paraId="6AD659C0" w14:textId="77777777" w:rsidR="008E3C07" w:rsidRDefault="008E3C07" w:rsidP="00DF63AF">
            <w:pPr>
              <w:pStyle w:val="TableParagraph"/>
              <w:spacing w:before="2"/>
              <w:ind w:left="103"/>
              <w:rPr>
                <w:sz w:val="24"/>
              </w:rPr>
            </w:pPr>
            <w:r>
              <w:rPr>
                <w:color w:val="425462"/>
                <w:sz w:val="24"/>
              </w:rPr>
              <w:t>L5</w:t>
            </w:r>
            <w:r>
              <w:rPr>
                <w:color w:val="425462"/>
                <w:spacing w:val="-2"/>
                <w:sz w:val="24"/>
              </w:rPr>
              <w:t xml:space="preserve"> </w:t>
            </w:r>
            <w:r>
              <w:rPr>
                <w:color w:val="425462"/>
                <w:spacing w:val="-5"/>
                <w:sz w:val="24"/>
              </w:rPr>
              <w:t>OT,</w:t>
            </w:r>
          </w:p>
          <w:p w14:paraId="3C3DF869" w14:textId="77777777" w:rsidR="008E3C07" w:rsidRDefault="008E3C07" w:rsidP="00DF63AF">
            <w:pPr>
              <w:pStyle w:val="TableParagraph"/>
              <w:spacing w:before="22" w:line="259" w:lineRule="auto"/>
              <w:ind w:left="103" w:right="198"/>
              <w:rPr>
                <w:sz w:val="24"/>
              </w:rPr>
            </w:pPr>
            <w:r>
              <w:rPr>
                <w:color w:val="425462"/>
                <w:spacing w:val="-2"/>
                <w:sz w:val="24"/>
              </w:rPr>
              <w:t>Physiotherapy, Theatres, Rehab/Combined therapy</w:t>
            </w:r>
          </w:p>
        </w:tc>
        <w:tc>
          <w:tcPr>
            <w:tcW w:w="719" w:type="pct"/>
            <w:shd w:val="clear" w:color="auto" w:fill="B4CEFF"/>
          </w:tcPr>
          <w:p w14:paraId="306FB015" w14:textId="77777777" w:rsidR="008E3C07" w:rsidRDefault="008E3C07" w:rsidP="00DF63AF">
            <w:pPr>
              <w:pStyle w:val="TableParagraph"/>
              <w:spacing w:before="2"/>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23</w:t>
            </w:r>
            <w:r>
              <w:rPr>
                <w:b/>
                <w:color w:val="425462"/>
                <w:spacing w:val="-2"/>
                <w:sz w:val="24"/>
              </w:rPr>
              <w:t xml:space="preserve"> </w:t>
            </w:r>
            <w:r>
              <w:rPr>
                <w:b/>
                <w:color w:val="425462"/>
                <w:spacing w:val="-10"/>
                <w:sz w:val="24"/>
              </w:rPr>
              <w:t>–</w:t>
            </w:r>
          </w:p>
          <w:p w14:paraId="47C2EA99" w14:textId="77777777" w:rsidR="008E3C07" w:rsidRDefault="008E3C07" w:rsidP="00DF63AF">
            <w:pPr>
              <w:pStyle w:val="TableParagraph"/>
              <w:spacing w:before="180"/>
              <w:ind w:left="102"/>
              <w:rPr>
                <w:sz w:val="24"/>
              </w:rPr>
            </w:pPr>
            <w:r>
              <w:rPr>
                <w:color w:val="425462"/>
                <w:sz w:val="24"/>
              </w:rPr>
              <w:t>L5</w:t>
            </w:r>
            <w:r>
              <w:rPr>
                <w:color w:val="425462"/>
                <w:spacing w:val="-2"/>
                <w:sz w:val="24"/>
              </w:rPr>
              <w:t xml:space="preserve"> </w:t>
            </w:r>
            <w:r>
              <w:rPr>
                <w:color w:val="425462"/>
                <w:spacing w:val="-5"/>
                <w:sz w:val="24"/>
              </w:rPr>
              <w:t>OT,</w:t>
            </w:r>
          </w:p>
          <w:p w14:paraId="1BAEC8AD" w14:textId="77777777" w:rsidR="008E3C07" w:rsidRDefault="008E3C07" w:rsidP="00DF63AF">
            <w:pPr>
              <w:pStyle w:val="TableParagraph"/>
              <w:spacing w:before="29" w:line="264" w:lineRule="auto"/>
              <w:ind w:left="102"/>
              <w:rPr>
                <w:sz w:val="24"/>
              </w:rPr>
            </w:pPr>
            <w:r>
              <w:rPr>
                <w:color w:val="425462"/>
                <w:spacing w:val="-2"/>
                <w:sz w:val="24"/>
              </w:rPr>
              <w:t>Physiotherapy, Theatres, Rehab/Combined therapy</w:t>
            </w:r>
          </w:p>
        </w:tc>
      </w:tr>
      <w:tr w:rsidR="008E3C07" w14:paraId="64A3F212" w14:textId="77777777" w:rsidTr="00296AD4">
        <w:trPr>
          <w:trHeight w:val="1607"/>
        </w:trPr>
        <w:tc>
          <w:tcPr>
            <w:tcW w:w="979" w:type="pct"/>
          </w:tcPr>
          <w:p w14:paraId="31994BC4" w14:textId="77777777" w:rsidR="008E3C07" w:rsidRDefault="008E3C07" w:rsidP="00DF63AF">
            <w:pPr>
              <w:pStyle w:val="TableParagraph"/>
              <w:spacing w:line="264" w:lineRule="auto"/>
              <w:ind w:right="200"/>
              <w:rPr>
                <w:b/>
                <w:sz w:val="24"/>
              </w:rPr>
            </w:pPr>
            <w:r>
              <w:rPr>
                <w:b/>
                <w:color w:val="425462"/>
                <w:sz w:val="24"/>
              </w:rPr>
              <w:t>University</w:t>
            </w:r>
            <w:r>
              <w:rPr>
                <w:b/>
                <w:color w:val="425462"/>
                <w:spacing w:val="-17"/>
                <w:sz w:val="24"/>
              </w:rPr>
              <w:t xml:space="preserve"> </w:t>
            </w:r>
            <w:r>
              <w:rPr>
                <w:b/>
                <w:color w:val="425462"/>
                <w:sz w:val="24"/>
              </w:rPr>
              <w:t xml:space="preserve">of </w:t>
            </w:r>
            <w:r>
              <w:rPr>
                <w:b/>
                <w:color w:val="425462"/>
                <w:spacing w:val="-2"/>
                <w:sz w:val="24"/>
              </w:rPr>
              <w:t>Worcester</w:t>
            </w:r>
          </w:p>
        </w:tc>
        <w:tc>
          <w:tcPr>
            <w:tcW w:w="883" w:type="pct"/>
          </w:tcPr>
          <w:p w14:paraId="60FC68AE" w14:textId="77777777" w:rsidR="008E3C07" w:rsidRDefault="008E3C07" w:rsidP="00DF63AF">
            <w:pPr>
              <w:pStyle w:val="TableParagraph"/>
              <w:rPr>
                <w:sz w:val="24"/>
              </w:rPr>
            </w:pPr>
            <w:r>
              <w:rPr>
                <w:color w:val="425462"/>
                <w:sz w:val="24"/>
              </w:rPr>
              <w:t>Midlands,</w:t>
            </w:r>
            <w:r>
              <w:rPr>
                <w:color w:val="425462"/>
                <w:spacing w:val="-16"/>
                <w:sz w:val="24"/>
              </w:rPr>
              <w:t xml:space="preserve"> </w:t>
            </w:r>
            <w:r>
              <w:rPr>
                <w:color w:val="425462"/>
                <w:sz w:val="24"/>
              </w:rPr>
              <w:t>South-</w:t>
            </w:r>
            <w:r>
              <w:rPr>
                <w:color w:val="425462"/>
                <w:spacing w:val="-4"/>
                <w:sz w:val="24"/>
              </w:rPr>
              <w:t>west</w:t>
            </w:r>
          </w:p>
        </w:tc>
        <w:tc>
          <w:tcPr>
            <w:tcW w:w="745" w:type="pct"/>
          </w:tcPr>
          <w:p w14:paraId="4E48CA2E" w14:textId="77777777" w:rsidR="008E3C07" w:rsidRDefault="008E3C07" w:rsidP="00DF63AF">
            <w:pPr>
              <w:pStyle w:val="TableParagraph"/>
              <w:ind w:left="106"/>
              <w:rPr>
                <w:sz w:val="24"/>
              </w:rPr>
            </w:pPr>
            <w:r>
              <w:rPr>
                <w:color w:val="425462"/>
                <w:spacing w:val="-2"/>
                <w:sz w:val="24"/>
              </w:rPr>
              <w:t>Midlands</w:t>
            </w:r>
          </w:p>
        </w:tc>
        <w:tc>
          <w:tcPr>
            <w:tcW w:w="397" w:type="pct"/>
          </w:tcPr>
          <w:p w14:paraId="598120EC" w14:textId="77777777" w:rsidR="008E3C07" w:rsidRDefault="008E3C07" w:rsidP="00DF63AF">
            <w:pPr>
              <w:pStyle w:val="TableParagraph"/>
              <w:ind w:left="105"/>
              <w:rPr>
                <w:sz w:val="24"/>
              </w:rPr>
            </w:pPr>
            <w:r>
              <w:rPr>
                <w:color w:val="425462"/>
                <w:spacing w:val="-5"/>
                <w:sz w:val="24"/>
              </w:rPr>
              <w:t>No</w:t>
            </w:r>
          </w:p>
        </w:tc>
        <w:tc>
          <w:tcPr>
            <w:tcW w:w="397" w:type="pct"/>
          </w:tcPr>
          <w:p w14:paraId="49D8F23F" w14:textId="77777777" w:rsidR="008E3C07" w:rsidRDefault="008E3C07" w:rsidP="00DF63AF">
            <w:pPr>
              <w:pStyle w:val="TableParagraph"/>
              <w:ind w:left="104"/>
              <w:rPr>
                <w:sz w:val="24"/>
              </w:rPr>
            </w:pPr>
            <w:r>
              <w:rPr>
                <w:color w:val="425462"/>
                <w:spacing w:val="-5"/>
                <w:sz w:val="24"/>
              </w:rPr>
              <w:t>Yes</w:t>
            </w:r>
          </w:p>
        </w:tc>
        <w:tc>
          <w:tcPr>
            <w:tcW w:w="882" w:type="pct"/>
          </w:tcPr>
          <w:p w14:paraId="22D24609" w14:textId="77777777" w:rsidR="008E3C07" w:rsidRDefault="008E3C07" w:rsidP="00DF63AF">
            <w:pPr>
              <w:pStyle w:val="TableParagraph"/>
              <w:spacing w:line="264" w:lineRule="auto"/>
              <w:ind w:left="103"/>
              <w:rPr>
                <w:sz w:val="24"/>
              </w:rPr>
            </w:pPr>
            <w:r>
              <w:rPr>
                <w:color w:val="425462"/>
                <w:sz w:val="24"/>
              </w:rPr>
              <w:t>L5 Dietetics, OT, Physiotherapy,</w:t>
            </w:r>
            <w:r>
              <w:rPr>
                <w:color w:val="425462"/>
                <w:spacing w:val="-17"/>
                <w:sz w:val="24"/>
              </w:rPr>
              <w:t xml:space="preserve"> </w:t>
            </w:r>
            <w:r>
              <w:rPr>
                <w:color w:val="425462"/>
                <w:sz w:val="24"/>
              </w:rPr>
              <w:t>DRAD</w:t>
            </w:r>
          </w:p>
        </w:tc>
        <w:tc>
          <w:tcPr>
            <w:tcW w:w="719" w:type="pct"/>
          </w:tcPr>
          <w:p w14:paraId="77D5975D"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24</w:t>
            </w:r>
            <w:r>
              <w:rPr>
                <w:b/>
                <w:color w:val="425462"/>
                <w:spacing w:val="-2"/>
                <w:sz w:val="24"/>
              </w:rPr>
              <w:t xml:space="preserve"> </w:t>
            </w:r>
            <w:r>
              <w:rPr>
                <w:b/>
                <w:color w:val="425462"/>
                <w:spacing w:val="-10"/>
                <w:sz w:val="24"/>
              </w:rPr>
              <w:t>–</w:t>
            </w:r>
          </w:p>
          <w:p w14:paraId="581CD1A8" w14:textId="77777777" w:rsidR="008E3C07" w:rsidRDefault="008E3C07" w:rsidP="00DF63AF">
            <w:pPr>
              <w:pStyle w:val="TableParagraph"/>
              <w:spacing w:before="182" w:line="264" w:lineRule="auto"/>
              <w:ind w:left="102"/>
              <w:rPr>
                <w:sz w:val="24"/>
              </w:rPr>
            </w:pPr>
            <w:r>
              <w:rPr>
                <w:color w:val="425462"/>
                <w:sz w:val="24"/>
              </w:rPr>
              <w:t>L5</w:t>
            </w:r>
            <w:r>
              <w:rPr>
                <w:color w:val="425462"/>
                <w:spacing w:val="-17"/>
                <w:sz w:val="24"/>
              </w:rPr>
              <w:t xml:space="preserve"> </w:t>
            </w:r>
            <w:r>
              <w:rPr>
                <w:color w:val="425462"/>
                <w:sz w:val="24"/>
              </w:rPr>
              <w:t>Dietetics,</w:t>
            </w:r>
            <w:r>
              <w:rPr>
                <w:color w:val="425462"/>
                <w:spacing w:val="-17"/>
                <w:sz w:val="24"/>
              </w:rPr>
              <w:t xml:space="preserve"> </w:t>
            </w:r>
            <w:r>
              <w:rPr>
                <w:color w:val="425462"/>
                <w:sz w:val="24"/>
              </w:rPr>
              <w:t xml:space="preserve">OT, </w:t>
            </w:r>
            <w:r>
              <w:rPr>
                <w:color w:val="425462"/>
                <w:spacing w:val="-2"/>
                <w:sz w:val="24"/>
              </w:rPr>
              <w:t xml:space="preserve">Physiotherapy, </w:t>
            </w:r>
            <w:r>
              <w:rPr>
                <w:color w:val="425462"/>
                <w:spacing w:val="-4"/>
                <w:sz w:val="24"/>
              </w:rPr>
              <w:t>DRAD</w:t>
            </w:r>
          </w:p>
        </w:tc>
      </w:tr>
      <w:tr w:rsidR="008E3C07" w14:paraId="3F8B2916" w14:textId="77777777" w:rsidTr="00296AD4">
        <w:trPr>
          <w:trHeight w:val="1305"/>
        </w:trPr>
        <w:tc>
          <w:tcPr>
            <w:tcW w:w="979" w:type="pct"/>
            <w:shd w:val="clear" w:color="auto" w:fill="B4CEFF"/>
          </w:tcPr>
          <w:p w14:paraId="008A86CB" w14:textId="77777777" w:rsidR="008E3C07" w:rsidRDefault="008E3C07" w:rsidP="00DF63AF">
            <w:pPr>
              <w:pStyle w:val="TableParagraph"/>
              <w:rPr>
                <w:b/>
                <w:sz w:val="24"/>
              </w:rPr>
            </w:pPr>
            <w:r>
              <w:rPr>
                <w:b/>
                <w:color w:val="425462"/>
                <w:sz w:val="24"/>
              </w:rPr>
              <w:t>Weston</w:t>
            </w:r>
            <w:r>
              <w:rPr>
                <w:b/>
                <w:color w:val="425462"/>
                <w:spacing w:val="-2"/>
                <w:sz w:val="24"/>
              </w:rPr>
              <w:t xml:space="preserve"> College</w:t>
            </w:r>
          </w:p>
        </w:tc>
        <w:tc>
          <w:tcPr>
            <w:tcW w:w="883" w:type="pct"/>
            <w:shd w:val="clear" w:color="auto" w:fill="B4CEFF"/>
          </w:tcPr>
          <w:p w14:paraId="5D61BC96" w14:textId="77777777" w:rsidR="008E3C07" w:rsidRDefault="008E3C07" w:rsidP="00DF63AF">
            <w:pPr>
              <w:pStyle w:val="TableParagraph"/>
              <w:rPr>
                <w:sz w:val="24"/>
              </w:rPr>
            </w:pPr>
            <w:r>
              <w:rPr>
                <w:color w:val="425462"/>
                <w:spacing w:val="-2"/>
                <w:sz w:val="24"/>
              </w:rPr>
              <w:t>South-</w:t>
            </w:r>
            <w:r>
              <w:rPr>
                <w:color w:val="425462"/>
                <w:spacing w:val="-4"/>
                <w:sz w:val="24"/>
              </w:rPr>
              <w:t>West</w:t>
            </w:r>
          </w:p>
        </w:tc>
        <w:tc>
          <w:tcPr>
            <w:tcW w:w="745" w:type="pct"/>
            <w:shd w:val="clear" w:color="auto" w:fill="B4CEFF"/>
          </w:tcPr>
          <w:p w14:paraId="098CB218" w14:textId="77777777" w:rsidR="008E3C07" w:rsidRDefault="008E3C07" w:rsidP="00DF63AF">
            <w:pPr>
              <w:pStyle w:val="TableParagraph"/>
              <w:ind w:left="106"/>
              <w:rPr>
                <w:sz w:val="24"/>
              </w:rPr>
            </w:pPr>
            <w:r>
              <w:rPr>
                <w:color w:val="425462"/>
                <w:spacing w:val="-2"/>
                <w:sz w:val="24"/>
              </w:rPr>
              <w:t>South-</w:t>
            </w:r>
            <w:r>
              <w:rPr>
                <w:color w:val="425462"/>
                <w:spacing w:val="-4"/>
                <w:sz w:val="24"/>
              </w:rPr>
              <w:t>West</w:t>
            </w:r>
          </w:p>
        </w:tc>
        <w:tc>
          <w:tcPr>
            <w:tcW w:w="397" w:type="pct"/>
            <w:shd w:val="clear" w:color="auto" w:fill="B4CEFF"/>
          </w:tcPr>
          <w:p w14:paraId="7598FB5D" w14:textId="77777777" w:rsidR="008E3C07" w:rsidRDefault="008E3C07" w:rsidP="00DF63AF">
            <w:pPr>
              <w:pStyle w:val="TableParagraph"/>
              <w:ind w:left="105"/>
              <w:rPr>
                <w:sz w:val="24"/>
              </w:rPr>
            </w:pPr>
            <w:r>
              <w:rPr>
                <w:color w:val="425462"/>
                <w:spacing w:val="-5"/>
                <w:sz w:val="24"/>
              </w:rPr>
              <w:t>Yes</w:t>
            </w:r>
          </w:p>
        </w:tc>
        <w:tc>
          <w:tcPr>
            <w:tcW w:w="397" w:type="pct"/>
            <w:shd w:val="clear" w:color="auto" w:fill="B4CEFF"/>
          </w:tcPr>
          <w:p w14:paraId="08F004EB" w14:textId="77777777" w:rsidR="008E3C07" w:rsidRDefault="008E3C07" w:rsidP="00DF63AF">
            <w:pPr>
              <w:pStyle w:val="TableParagraph"/>
              <w:ind w:left="104"/>
              <w:rPr>
                <w:sz w:val="24"/>
              </w:rPr>
            </w:pPr>
            <w:r>
              <w:rPr>
                <w:color w:val="425462"/>
                <w:spacing w:val="-5"/>
                <w:sz w:val="24"/>
              </w:rPr>
              <w:t>Yes</w:t>
            </w:r>
          </w:p>
        </w:tc>
        <w:tc>
          <w:tcPr>
            <w:tcW w:w="882" w:type="pct"/>
            <w:shd w:val="clear" w:color="auto" w:fill="B4CEFF"/>
          </w:tcPr>
          <w:p w14:paraId="7AF94EA9" w14:textId="77777777" w:rsidR="008E3C07" w:rsidRDefault="008E3C07" w:rsidP="00DF63AF">
            <w:pPr>
              <w:pStyle w:val="TableParagraph"/>
              <w:ind w:left="103"/>
              <w:rPr>
                <w:sz w:val="24"/>
              </w:rPr>
            </w:pPr>
            <w:r>
              <w:rPr>
                <w:color w:val="425462"/>
                <w:sz w:val="24"/>
              </w:rPr>
              <w:t>L5</w:t>
            </w:r>
            <w:r>
              <w:rPr>
                <w:color w:val="425462"/>
                <w:spacing w:val="-1"/>
                <w:sz w:val="24"/>
              </w:rPr>
              <w:t xml:space="preserve"> </w:t>
            </w:r>
            <w:r>
              <w:rPr>
                <w:color w:val="425462"/>
                <w:sz w:val="24"/>
              </w:rPr>
              <w:t>OT,</w:t>
            </w:r>
            <w:r>
              <w:rPr>
                <w:color w:val="425462"/>
                <w:spacing w:val="-3"/>
                <w:sz w:val="24"/>
              </w:rPr>
              <w:t xml:space="preserve"> </w:t>
            </w:r>
            <w:r>
              <w:rPr>
                <w:color w:val="425462"/>
                <w:spacing w:val="-2"/>
                <w:sz w:val="24"/>
              </w:rPr>
              <w:t>Physiotherapy</w:t>
            </w:r>
          </w:p>
        </w:tc>
        <w:tc>
          <w:tcPr>
            <w:tcW w:w="719" w:type="pct"/>
            <w:shd w:val="clear" w:color="auto" w:fill="B4CEFF"/>
          </w:tcPr>
          <w:p w14:paraId="494B9870" w14:textId="77777777" w:rsidR="008E3C07" w:rsidRDefault="008E3C07" w:rsidP="00DF63AF">
            <w:pPr>
              <w:pStyle w:val="TableParagraph"/>
              <w:ind w:left="102"/>
              <w:rPr>
                <w:b/>
                <w:sz w:val="24"/>
              </w:rPr>
            </w:pPr>
            <w:r>
              <w:rPr>
                <w:b/>
                <w:color w:val="425462"/>
                <w:sz w:val="24"/>
              </w:rPr>
              <w:t>From</w:t>
            </w:r>
            <w:r>
              <w:rPr>
                <w:b/>
                <w:color w:val="425462"/>
                <w:spacing w:val="-2"/>
                <w:sz w:val="24"/>
              </w:rPr>
              <w:t xml:space="preserve"> </w:t>
            </w:r>
            <w:r>
              <w:rPr>
                <w:b/>
                <w:color w:val="425462"/>
                <w:sz w:val="24"/>
              </w:rPr>
              <w:t>Sept</w:t>
            </w:r>
            <w:r>
              <w:rPr>
                <w:b/>
                <w:color w:val="425462"/>
                <w:spacing w:val="-3"/>
                <w:sz w:val="24"/>
              </w:rPr>
              <w:t xml:space="preserve"> </w:t>
            </w:r>
            <w:r>
              <w:rPr>
                <w:b/>
                <w:color w:val="425462"/>
                <w:sz w:val="24"/>
              </w:rPr>
              <w:t>24</w:t>
            </w:r>
            <w:r>
              <w:rPr>
                <w:b/>
                <w:color w:val="425462"/>
                <w:spacing w:val="-2"/>
                <w:sz w:val="24"/>
              </w:rPr>
              <w:t xml:space="preserve"> </w:t>
            </w:r>
            <w:r>
              <w:rPr>
                <w:b/>
                <w:color w:val="425462"/>
                <w:spacing w:val="-10"/>
                <w:sz w:val="24"/>
              </w:rPr>
              <w:t>–</w:t>
            </w:r>
          </w:p>
          <w:p w14:paraId="7423E204" w14:textId="77777777" w:rsidR="008E3C07" w:rsidRDefault="008E3C07" w:rsidP="00DF63AF">
            <w:pPr>
              <w:pStyle w:val="TableParagraph"/>
              <w:spacing w:before="182"/>
              <w:ind w:left="102"/>
              <w:rPr>
                <w:sz w:val="24"/>
              </w:rPr>
            </w:pPr>
            <w:r>
              <w:rPr>
                <w:color w:val="425462"/>
                <w:sz w:val="24"/>
              </w:rPr>
              <w:t>L5</w:t>
            </w:r>
            <w:r>
              <w:rPr>
                <w:color w:val="425462"/>
                <w:spacing w:val="-2"/>
                <w:sz w:val="24"/>
              </w:rPr>
              <w:t xml:space="preserve"> </w:t>
            </w:r>
            <w:r>
              <w:rPr>
                <w:color w:val="425462"/>
                <w:spacing w:val="-5"/>
                <w:sz w:val="24"/>
              </w:rPr>
              <w:t>OT,</w:t>
            </w:r>
          </w:p>
          <w:p w14:paraId="1FA2B1C9" w14:textId="77777777" w:rsidR="008E3C07" w:rsidRDefault="008E3C07" w:rsidP="00DF63AF">
            <w:pPr>
              <w:pStyle w:val="TableParagraph"/>
              <w:spacing w:before="29"/>
              <w:ind w:left="102"/>
              <w:rPr>
                <w:sz w:val="24"/>
              </w:rPr>
            </w:pPr>
            <w:r>
              <w:rPr>
                <w:color w:val="425462"/>
                <w:spacing w:val="-2"/>
                <w:sz w:val="24"/>
              </w:rPr>
              <w:t>Physiotherapy</w:t>
            </w:r>
          </w:p>
        </w:tc>
      </w:tr>
    </w:tbl>
    <w:p w14:paraId="58B40C41" w14:textId="77777777" w:rsidR="008E3C07" w:rsidRDefault="008E3C07" w:rsidP="008E3C07">
      <w:pPr>
        <w:rPr>
          <w:sz w:val="24"/>
        </w:rPr>
        <w:sectPr w:rsidR="008E3C07">
          <w:type w:val="continuous"/>
          <w:pgSz w:w="16850" w:h="11910" w:orient="landscape"/>
          <w:pgMar w:top="700" w:right="620" w:bottom="280" w:left="600" w:header="720" w:footer="720" w:gutter="0"/>
          <w:cols w:space="720"/>
        </w:sectPr>
      </w:pPr>
    </w:p>
    <w:p w14:paraId="0E46FC99" w14:textId="77777777" w:rsidR="008E3C07" w:rsidRDefault="008E3C07" w:rsidP="008E3C07">
      <w:pPr>
        <w:pStyle w:val="BodyText"/>
        <w:ind w:left="8701"/>
        <w:rPr>
          <w:sz w:val="20"/>
        </w:rPr>
      </w:pPr>
      <w:r>
        <w:rPr>
          <w:noProof/>
          <w:sz w:val="20"/>
        </w:rPr>
        <w:lastRenderedPageBreak/>
        <w:drawing>
          <wp:anchor distT="0" distB="0" distL="114300" distR="114300" simplePos="0" relativeHeight="251668480" behindDoc="0" locked="0" layoutInCell="1" allowOverlap="1" wp14:anchorId="38604F9D" wp14:editId="62ADD9DE">
            <wp:simplePos x="6438900" y="457200"/>
            <wp:positionH relativeFrom="margin">
              <wp:align>right</wp:align>
            </wp:positionH>
            <wp:positionV relativeFrom="margin">
              <wp:align>top</wp:align>
            </wp:positionV>
            <wp:extent cx="1033294" cy="809244"/>
            <wp:effectExtent l="0" t="0" r="0" b="0"/>
            <wp:wrapSquare wrapText="bothSides"/>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33294" cy="809244"/>
                    </a:xfrm>
                    <a:prstGeom prst="rect">
                      <a:avLst/>
                    </a:prstGeom>
                  </pic:spPr>
                </pic:pic>
              </a:graphicData>
            </a:graphic>
          </wp:anchor>
        </w:drawing>
      </w:r>
    </w:p>
    <w:p w14:paraId="54552B09" w14:textId="77777777" w:rsidR="008E3C07" w:rsidRDefault="008E3C07" w:rsidP="008E3C07">
      <w:pPr>
        <w:pStyle w:val="BodyText"/>
        <w:rPr>
          <w:sz w:val="20"/>
        </w:rPr>
      </w:pPr>
    </w:p>
    <w:p w14:paraId="6260CD9C" w14:textId="77777777" w:rsidR="008E3C07" w:rsidRDefault="008E3C07" w:rsidP="008E3C07">
      <w:pPr>
        <w:pStyle w:val="BodyText"/>
        <w:spacing w:before="9"/>
        <w:rPr>
          <w:sz w:val="18"/>
        </w:rPr>
      </w:pPr>
    </w:p>
    <w:p w14:paraId="36BCD59B" w14:textId="77777777" w:rsidR="008E3C07" w:rsidRDefault="008E3C07" w:rsidP="008E3C07">
      <w:pPr>
        <w:pStyle w:val="Heading1"/>
        <w:spacing w:before="89"/>
        <w:ind w:left="100"/>
      </w:pPr>
      <w:r>
        <w:rPr>
          <w:color w:val="221F1F"/>
        </w:rPr>
        <w:t>Frequently</w:t>
      </w:r>
      <w:r>
        <w:rPr>
          <w:color w:val="221F1F"/>
          <w:spacing w:val="-14"/>
        </w:rPr>
        <w:t xml:space="preserve"> </w:t>
      </w:r>
      <w:r>
        <w:rPr>
          <w:color w:val="221F1F"/>
        </w:rPr>
        <w:t>asked</w:t>
      </w:r>
      <w:r>
        <w:rPr>
          <w:color w:val="221F1F"/>
          <w:spacing w:val="-14"/>
        </w:rPr>
        <w:t xml:space="preserve"> </w:t>
      </w:r>
      <w:r>
        <w:rPr>
          <w:color w:val="221F1F"/>
          <w:spacing w:val="-2"/>
        </w:rPr>
        <w:t>questions</w:t>
      </w:r>
    </w:p>
    <w:p w14:paraId="055B5F6C" w14:textId="77777777" w:rsidR="008E3C07" w:rsidRDefault="008E3C07" w:rsidP="008E3C07">
      <w:pPr>
        <w:pStyle w:val="Heading2"/>
        <w:spacing w:before="217"/>
        <w:ind w:left="100"/>
      </w:pPr>
      <w:r>
        <w:rPr>
          <w:color w:val="005EB8"/>
        </w:rPr>
        <w:t>Can</w:t>
      </w:r>
      <w:r>
        <w:rPr>
          <w:color w:val="005EB8"/>
          <w:spacing w:val="-8"/>
        </w:rPr>
        <w:t xml:space="preserve"> </w:t>
      </w:r>
      <w:r>
        <w:rPr>
          <w:color w:val="005EB8"/>
        </w:rPr>
        <w:t>part</w:t>
      </w:r>
      <w:r>
        <w:rPr>
          <w:color w:val="005EB8"/>
          <w:spacing w:val="-4"/>
        </w:rPr>
        <w:t xml:space="preserve"> </w:t>
      </w:r>
      <w:r>
        <w:rPr>
          <w:color w:val="005EB8"/>
        </w:rPr>
        <w:t>time</w:t>
      </w:r>
      <w:r>
        <w:rPr>
          <w:color w:val="005EB8"/>
          <w:spacing w:val="-7"/>
        </w:rPr>
        <w:t xml:space="preserve"> </w:t>
      </w:r>
      <w:r>
        <w:rPr>
          <w:color w:val="005EB8"/>
        </w:rPr>
        <w:t>staff</w:t>
      </w:r>
      <w:r>
        <w:rPr>
          <w:color w:val="005EB8"/>
          <w:spacing w:val="-4"/>
        </w:rPr>
        <w:t xml:space="preserve"> </w:t>
      </w:r>
      <w:r>
        <w:rPr>
          <w:color w:val="005EB8"/>
        </w:rPr>
        <w:t>undertake</w:t>
      </w:r>
      <w:r>
        <w:rPr>
          <w:color w:val="005EB8"/>
          <w:spacing w:val="-7"/>
        </w:rPr>
        <w:t xml:space="preserve"> </w:t>
      </w:r>
      <w:r>
        <w:rPr>
          <w:color w:val="005EB8"/>
        </w:rPr>
        <w:t>the</w:t>
      </w:r>
      <w:r>
        <w:rPr>
          <w:color w:val="005EB8"/>
          <w:spacing w:val="-3"/>
        </w:rPr>
        <w:t xml:space="preserve"> </w:t>
      </w:r>
      <w:r>
        <w:rPr>
          <w:color w:val="005EB8"/>
          <w:spacing w:val="-2"/>
        </w:rPr>
        <w:t>apprenticeship?</w:t>
      </w:r>
    </w:p>
    <w:p w14:paraId="1D6869FC" w14:textId="77777777" w:rsidR="008E3C07" w:rsidRDefault="008E3C07" w:rsidP="008E3C07">
      <w:pPr>
        <w:pStyle w:val="BodyText"/>
        <w:spacing w:before="152" w:line="264" w:lineRule="auto"/>
        <w:ind w:left="100" w:right="583"/>
      </w:pPr>
      <w:r>
        <w:rPr>
          <w:color w:val="425462"/>
        </w:rPr>
        <w:t>Yes,</w:t>
      </w:r>
      <w:r>
        <w:rPr>
          <w:color w:val="425462"/>
          <w:spacing w:val="-2"/>
        </w:rPr>
        <w:t xml:space="preserve"> </w:t>
      </w:r>
      <w:r>
        <w:rPr>
          <w:color w:val="425462"/>
        </w:rPr>
        <w:t>part</w:t>
      </w:r>
      <w:r>
        <w:rPr>
          <w:color w:val="425462"/>
          <w:spacing w:val="-3"/>
        </w:rPr>
        <w:t xml:space="preserve"> </w:t>
      </w:r>
      <w:r>
        <w:rPr>
          <w:color w:val="425462"/>
        </w:rPr>
        <w:t>time</w:t>
      </w:r>
      <w:r>
        <w:rPr>
          <w:color w:val="425462"/>
          <w:spacing w:val="-3"/>
        </w:rPr>
        <w:t xml:space="preserve"> </w:t>
      </w:r>
      <w:r>
        <w:rPr>
          <w:color w:val="425462"/>
        </w:rPr>
        <w:t>staff</w:t>
      </w:r>
      <w:r>
        <w:rPr>
          <w:color w:val="425462"/>
          <w:spacing w:val="-5"/>
        </w:rPr>
        <w:t xml:space="preserve"> </w:t>
      </w:r>
      <w:r>
        <w:rPr>
          <w:color w:val="425462"/>
        </w:rPr>
        <w:t>can</w:t>
      </w:r>
      <w:r>
        <w:rPr>
          <w:color w:val="425462"/>
          <w:spacing w:val="-5"/>
        </w:rPr>
        <w:t xml:space="preserve"> </w:t>
      </w:r>
      <w:r>
        <w:rPr>
          <w:color w:val="425462"/>
        </w:rPr>
        <w:t>undertake</w:t>
      </w:r>
      <w:r>
        <w:rPr>
          <w:color w:val="425462"/>
          <w:spacing w:val="-5"/>
        </w:rPr>
        <w:t xml:space="preserve"> </w:t>
      </w:r>
      <w:r>
        <w:rPr>
          <w:color w:val="425462"/>
        </w:rPr>
        <w:t>the</w:t>
      </w:r>
      <w:r>
        <w:rPr>
          <w:color w:val="425462"/>
          <w:spacing w:val="-3"/>
        </w:rPr>
        <w:t xml:space="preserve"> </w:t>
      </w:r>
      <w:r>
        <w:rPr>
          <w:color w:val="425462"/>
        </w:rPr>
        <w:t>apprenticeship.</w:t>
      </w:r>
      <w:r>
        <w:rPr>
          <w:color w:val="425462"/>
          <w:spacing w:val="-3"/>
        </w:rPr>
        <w:t xml:space="preserve"> </w:t>
      </w:r>
      <w:r>
        <w:rPr>
          <w:color w:val="425462"/>
        </w:rPr>
        <w:t>If</w:t>
      </w:r>
      <w:r>
        <w:rPr>
          <w:color w:val="425462"/>
          <w:spacing w:val="-3"/>
        </w:rPr>
        <w:t xml:space="preserve"> </w:t>
      </w:r>
      <w:r>
        <w:rPr>
          <w:color w:val="425462"/>
        </w:rPr>
        <w:t>an</w:t>
      </w:r>
      <w:r>
        <w:rPr>
          <w:color w:val="425462"/>
          <w:spacing w:val="-3"/>
        </w:rPr>
        <w:t xml:space="preserve"> </w:t>
      </w:r>
      <w:r>
        <w:rPr>
          <w:color w:val="425462"/>
        </w:rPr>
        <w:t>apprentice</w:t>
      </w:r>
      <w:r>
        <w:rPr>
          <w:color w:val="425462"/>
          <w:spacing w:val="-3"/>
        </w:rPr>
        <w:t xml:space="preserve"> </w:t>
      </w:r>
      <w:r>
        <w:rPr>
          <w:color w:val="425462"/>
        </w:rPr>
        <w:t>works</w:t>
      </w:r>
      <w:r>
        <w:rPr>
          <w:color w:val="425462"/>
          <w:spacing w:val="-3"/>
        </w:rPr>
        <w:t xml:space="preserve"> </w:t>
      </w:r>
      <w:r>
        <w:rPr>
          <w:color w:val="425462"/>
        </w:rPr>
        <w:t>less</w:t>
      </w:r>
      <w:r>
        <w:rPr>
          <w:color w:val="425462"/>
          <w:spacing w:val="-3"/>
        </w:rPr>
        <w:t xml:space="preserve"> </w:t>
      </w:r>
      <w:r>
        <w:rPr>
          <w:color w:val="425462"/>
        </w:rPr>
        <w:t>than 30 hours per week the apprenticeship duration will be extended accordingly.</w:t>
      </w:r>
    </w:p>
    <w:p w14:paraId="49B6A16B" w14:textId="77777777" w:rsidR="008E3C07" w:rsidRDefault="008E3C07" w:rsidP="008E3C07">
      <w:pPr>
        <w:pStyle w:val="BodyText"/>
        <w:rPr>
          <w:sz w:val="21"/>
        </w:rPr>
      </w:pPr>
    </w:p>
    <w:p w14:paraId="7E5B5A89" w14:textId="77777777" w:rsidR="008E3C07" w:rsidRDefault="008E3C07" w:rsidP="008E3C07">
      <w:pPr>
        <w:pStyle w:val="Heading2"/>
        <w:ind w:left="100"/>
      </w:pPr>
      <w:r>
        <w:rPr>
          <w:color w:val="005EB8"/>
        </w:rPr>
        <w:t>Can</w:t>
      </w:r>
      <w:r>
        <w:rPr>
          <w:color w:val="005EB8"/>
          <w:spacing w:val="-9"/>
        </w:rPr>
        <w:t xml:space="preserve"> </w:t>
      </w:r>
      <w:r>
        <w:rPr>
          <w:color w:val="005EB8"/>
        </w:rPr>
        <w:t>I</w:t>
      </w:r>
      <w:r>
        <w:rPr>
          <w:color w:val="005EB8"/>
          <w:spacing w:val="-3"/>
        </w:rPr>
        <w:t xml:space="preserve"> </w:t>
      </w:r>
      <w:r>
        <w:rPr>
          <w:color w:val="005EB8"/>
        </w:rPr>
        <w:t>use</w:t>
      </w:r>
      <w:r>
        <w:rPr>
          <w:color w:val="005EB8"/>
          <w:spacing w:val="-6"/>
        </w:rPr>
        <w:t xml:space="preserve"> </w:t>
      </w:r>
      <w:r>
        <w:rPr>
          <w:color w:val="005EB8"/>
        </w:rPr>
        <w:t>apprenticeship</w:t>
      </w:r>
      <w:r>
        <w:rPr>
          <w:color w:val="005EB8"/>
          <w:spacing w:val="-4"/>
        </w:rPr>
        <w:t xml:space="preserve"> </w:t>
      </w:r>
      <w:r>
        <w:rPr>
          <w:color w:val="005EB8"/>
        </w:rPr>
        <w:t>funding</w:t>
      </w:r>
      <w:r>
        <w:rPr>
          <w:color w:val="005EB8"/>
          <w:spacing w:val="-4"/>
        </w:rPr>
        <w:t xml:space="preserve"> </w:t>
      </w:r>
      <w:r>
        <w:rPr>
          <w:color w:val="005EB8"/>
        </w:rPr>
        <w:t>to</w:t>
      </w:r>
      <w:r>
        <w:rPr>
          <w:color w:val="005EB8"/>
          <w:spacing w:val="-6"/>
        </w:rPr>
        <w:t xml:space="preserve"> </w:t>
      </w:r>
      <w:r>
        <w:rPr>
          <w:color w:val="005EB8"/>
        </w:rPr>
        <w:t>pay</w:t>
      </w:r>
      <w:r>
        <w:rPr>
          <w:color w:val="005EB8"/>
          <w:spacing w:val="-4"/>
        </w:rPr>
        <w:t xml:space="preserve"> </w:t>
      </w:r>
      <w:r>
        <w:rPr>
          <w:color w:val="005EB8"/>
        </w:rPr>
        <w:t>for</w:t>
      </w:r>
      <w:r>
        <w:rPr>
          <w:color w:val="005EB8"/>
          <w:spacing w:val="-5"/>
        </w:rPr>
        <w:t xml:space="preserve"> </w:t>
      </w:r>
      <w:r>
        <w:rPr>
          <w:color w:val="005EB8"/>
        </w:rPr>
        <w:t>my</w:t>
      </w:r>
      <w:r>
        <w:rPr>
          <w:color w:val="005EB8"/>
          <w:spacing w:val="-6"/>
        </w:rPr>
        <w:t xml:space="preserve"> </w:t>
      </w:r>
      <w:r>
        <w:rPr>
          <w:color w:val="005EB8"/>
        </w:rPr>
        <w:t>apprentices’</w:t>
      </w:r>
      <w:r>
        <w:rPr>
          <w:color w:val="005EB8"/>
          <w:spacing w:val="-19"/>
        </w:rPr>
        <w:t xml:space="preserve"> </w:t>
      </w:r>
      <w:r>
        <w:rPr>
          <w:color w:val="005EB8"/>
          <w:spacing w:val="-2"/>
        </w:rPr>
        <w:t>salary?</w:t>
      </w:r>
    </w:p>
    <w:p w14:paraId="11AD43B7" w14:textId="77777777" w:rsidR="008E3C07" w:rsidRDefault="008E3C07" w:rsidP="008E3C07">
      <w:pPr>
        <w:pStyle w:val="BodyText"/>
        <w:spacing w:before="150" w:line="264" w:lineRule="auto"/>
        <w:ind w:left="100" w:right="583"/>
      </w:pPr>
      <w:r>
        <w:rPr>
          <w:color w:val="425462"/>
        </w:rPr>
        <w:t>Apprenticeship</w:t>
      </w:r>
      <w:r>
        <w:rPr>
          <w:color w:val="425462"/>
          <w:spacing w:val="-5"/>
        </w:rPr>
        <w:t xml:space="preserve"> </w:t>
      </w:r>
      <w:r>
        <w:rPr>
          <w:color w:val="425462"/>
        </w:rPr>
        <w:t>levy,</w:t>
      </w:r>
      <w:r>
        <w:rPr>
          <w:color w:val="425462"/>
          <w:spacing w:val="-4"/>
        </w:rPr>
        <w:t xml:space="preserve"> </w:t>
      </w:r>
      <w:r>
        <w:rPr>
          <w:color w:val="425462"/>
        </w:rPr>
        <w:t>reservations</w:t>
      </w:r>
      <w:r>
        <w:rPr>
          <w:color w:val="425462"/>
          <w:spacing w:val="-5"/>
        </w:rPr>
        <w:t xml:space="preserve"> </w:t>
      </w:r>
      <w:r>
        <w:rPr>
          <w:color w:val="425462"/>
        </w:rPr>
        <w:t>and</w:t>
      </w:r>
      <w:r>
        <w:rPr>
          <w:color w:val="425462"/>
          <w:spacing w:val="-4"/>
        </w:rPr>
        <w:t xml:space="preserve"> </w:t>
      </w:r>
      <w:r>
        <w:rPr>
          <w:color w:val="425462"/>
        </w:rPr>
        <w:t>transfers</w:t>
      </w:r>
      <w:r>
        <w:rPr>
          <w:color w:val="425462"/>
          <w:spacing w:val="-4"/>
        </w:rPr>
        <w:t xml:space="preserve"> </w:t>
      </w:r>
      <w:r>
        <w:rPr>
          <w:color w:val="425462"/>
        </w:rPr>
        <w:t>do</w:t>
      </w:r>
      <w:r>
        <w:rPr>
          <w:color w:val="425462"/>
          <w:spacing w:val="-5"/>
        </w:rPr>
        <w:t xml:space="preserve"> </w:t>
      </w:r>
      <w:r>
        <w:rPr>
          <w:color w:val="425462"/>
        </w:rPr>
        <w:t>not</w:t>
      </w:r>
      <w:r>
        <w:rPr>
          <w:color w:val="425462"/>
          <w:spacing w:val="-4"/>
        </w:rPr>
        <w:t xml:space="preserve"> </w:t>
      </w:r>
      <w:r>
        <w:rPr>
          <w:color w:val="425462"/>
        </w:rPr>
        <w:t>cover</w:t>
      </w:r>
      <w:r>
        <w:rPr>
          <w:color w:val="425462"/>
          <w:spacing w:val="-4"/>
        </w:rPr>
        <w:t xml:space="preserve"> </w:t>
      </w:r>
      <w:r>
        <w:rPr>
          <w:color w:val="425462"/>
        </w:rPr>
        <w:t>salary</w:t>
      </w:r>
      <w:r>
        <w:rPr>
          <w:color w:val="425462"/>
          <w:spacing w:val="-4"/>
        </w:rPr>
        <w:t xml:space="preserve"> </w:t>
      </w:r>
      <w:r>
        <w:rPr>
          <w:color w:val="425462"/>
        </w:rPr>
        <w:t>costs</w:t>
      </w:r>
      <w:r>
        <w:rPr>
          <w:color w:val="425462"/>
          <w:spacing w:val="-4"/>
        </w:rPr>
        <w:t xml:space="preserve"> </w:t>
      </w:r>
      <w:r>
        <w:rPr>
          <w:color w:val="425462"/>
        </w:rPr>
        <w:t>your</w:t>
      </w:r>
      <w:r>
        <w:rPr>
          <w:color w:val="425462"/>
          <w:spacing w:val="-4"/>
        </w:rPr>
        <w:t xml:space="preserve"> </w:t>
      </w:r>
      <w:r>
        <w:rPr>
          <w:color w:val="425462"/>
        </w:rPr>
        <w:t>organisation will need to fund the apprentice’s salary.</w:t>
      </w:r>
    </w:p>
    <w:p w14:paraId="3F0B8664" w14:textId="77777777" w:rsidR="008E3C07" w:rsidRDefault="008E3C07" w:rsidP="008E3C07">
      <w:pPr>
        <w:pStyle w:val="BodyText"/>
        <w:rPr>
          <w:sz w:val="21"/>
        </w:rPr>
      </w:pPr>
    </w:p>
    <w:p w14:paraId="382F8C09" w14:textId="77777777" w:rsidR="008E3C07" w:rsidRDefault="008E3C07" w:rsidP="008E3C07">
      <w:pPr>
        <w:pStyle w:val="Heading2"/>
        <w:ind w:left="100"/>
      </w:pPr>
      <w:r>
        <w:rPr>
          <w:color w:val="005EB8"/>
        </w:rPr>
        <w:t>What</w:t>
      </w:r>
      <w:r>
        <w:rPr>
          <w:color w:val="005EB8"/>
          <w:spacing w:val="-4"/>
        </w:rPr>
        <w:t xml:space="preserve"> </w:t>
      </w:r>
      <w:r>
        <w:rPr>
          <w:color w:val="005EB8"/>
        </w:rPr>
        <w:t>does</w:t>
      </w:r>
      <w:r>
        <w:rPr>
          <w:color w:val="005EB8"/>
          <w:spacing w:val="-5"/>
        </w:rPr>
        <w:t xml:space="preserve"> </w:t>
      </w:r>
      <w:r>
        <w:rPr>
          <w:color w:val="005EB8"/>
        </w:rPr>
        <w:t>“off</w:t>
      </w:r>
      <w:r>
        <w:rPr>
          <w:color w:val="005EB8"/>
          <w:spacing w:val="-7"/>
        </w:rPr>
        <w:t xml:space="preserve"> </w:t>
      </w:r>
      <w:r>
        <w:rPr>
          <w:color w:val="005EB8"/>
        </w:rPr>
        <w:t>the</w:t>
      </w:r>
      <w:r>
        <w:rPr>
          <w:color w:val="005EB8"/>
          <w:spacing w:val="-4"/>
        </w:rPr>
        <w:t xml:space="preserve"> </w:t>
      </w:r>
      <w:r>
        <w:rPr>
          <w:color w:val="005EB8"/>
        </w:rPr>
        <w:t>job</w:t>
      </w:r>
      <w:r>
        <w:rPr>
          <w:color w:val="005EB8"/>
          <w:spacing w:val="-5"/>
        </w:rPr>
        <w:t xml:space="preserve"> </w:t>
      </w:r>
      <w:r>
        <w:rPr>
          <w:color w:val="005EB8"/>
        </w:rPr>
        <w:t>training”</w:t>
      </w:r>
      <w:r>
        <w:rPr>
          <w:color w:val="005EB8"/>
          <w:spacing w:val="-5"/>
        </w:rPr>
        <w:t xml:space="preserve"> </w:t>
      </w:r>
      <w:r>
        <w:rPr>
          <w:color w:val="005EB8"/>
          <w:spacing w:val="-2"/>
        </w:rPr>
        <w:t>mean?</w:t>
      </w:r>
    </w:p>
    <w:p w14:paraId="131C09B7" w14:textId="77777777" w:rsidR="008E3C07" w:rsidRDefault="008E3C07" w:rsidP="008E3C07">
      <w:pPr>
        <w:pStyle w:val="BodyText"/>
        <w:spacing w:before="152" w:line="264" w:lineRule="auto"/>
        <w:ind w:left="100" w:right="583"/>
      </w:pPr>
      <w:r>
        <w:rPr>
          <w:color w:val="425462"/>
        </w:rPr>
        <w:t>20%</w:t>
      </w:r>
      <w:r>
        <w:rPr>
          <w:color w:val="425462"/>
          <w:spacing w:val="-2"/>
        </w:rPr>
        <w:t xml:space="preserve"> </w:t>
      </w:r>
      <w:r>
        <w:rPr>
          <w:color w:val="425462"/>
        </w:rPr>
        <w:t>off</w:t>
      </w:r>
      <w:r>
        <w:rPr>
          <w:color w:val="425462"/>
          <w:spacing w:val="-3"/>
        </w:rPr>
        <w:t xml:space="preserve"> </w:t>
      </w:r>
      <w:r>
        <w:rPr>
          <w:color w:val="425462"/>
        </w:rPr>
        <w:t>the</w:t>
      </w:r>
      <w:r>
        <w:rPr>
          <w:color w:val="425462"/>
          <w:spacing w:val="-1"/>
        </w:rPr>
        <w:t xml:space="preserve"> </w:t>
      </w:r>
      <w:r>
        <w:rPr>
          <w:color w:val="425462"/>
        </w:rPr>
        <w:t>job</w:t>
      </w:r>
      <w:r>
        <w:rPr>
          <w:color w:val="425462"/>
          <w:spacing w:val="-2"/>
        </w:rPr>
        <w:t xml:space="preserve"> </w:t>
      </w:r>
      <w:r>
        <w:rPr>
          <w:color w:val="425462"/>
        </w:rPr>
        <w:t>training</w:t>
      </w:r>
      <w:r>
        <w:rPr>
          <w:color w:val="425462"/>
          <w:spacing w:val="-4"/>
        </w:rPr>
        <w:t xml:space="preserve"> </w:t>
      </w:r>
      <w:r>
        <w:rPr>
          <w:color w:val="425462"/>
        </w:rPr>
        <w:t>is</w:t>
      </w:r>
      <w:r>
        <w:rPr>
          <w:color w:val="425462"/>
          <w:spacing w:val="-2"/>
        </w:rPr>
        <w:t xml:space="preserve"> </w:t>
      </w:r>
      <w:r>
        <w:rPr>
          <w:color w:val="425462"/>
        </w:rPr>
        <w:t>the</w:t>
      </w:r>
      <w:r>
        <w:rPr>
          <w:color w:val="425462"/>
          <w:spacing w:val="-4"/>
        </w:rPr>
        <w:t xml:space="preserve"> </w:t>
      </w:r>
      <w:r>
        <w:rPr>
          <w:color w:val="425462"/>
        </w:rPr>
        <w:t>minimum</w:t>
      </w:r>
      <w:r>
        <w:rPr>
          <w:color w:val="425462"/>
          <w:spacing w:val="-2"/>
        </w:rPr>
        <w:t xml:space="preserve"> </w:t>
      </w:r>
      <w:r>
        <w:rPr>
          <w:color w:val="425462"/>
        </w:rPr>
        <w:t>amount</w:t>
      </w:r>
      <w:r>
        <w:rPr>
          <w:color w:val="425462"/>
          <w:spacing w:val="-2"/>
        </w:rPr>
        <w:t xml:space="preserve"> </w:t>
      </w:r>
      <w:r>
        <w:rPr>
          <w:color w:val="425462"/>
        </w:rPr>
        <w:t>of</w:t>
      </w:r>
      <w:r>
        <w:rPr>
          <w:color w:val="425462"/>
          <w:spacing w:val="-4"/>
        </w:rPr>
        <w:t xml:space="preserve"> </w:t>
      </w:r>
      <w:r>
        <w:rPr>
          <w:color w:val="425462"/>
        </w:rPr>
        <w:t>time</w:t>
      </w:r>
      <w:r>
        <w:rPr>
          <w:color w:val="425462"/>
          <w:spacing w:val="-2"/>
        </w:rPr>
        <w:t xml:space="preserve"> </w:t>
      </w:r>
      <w:r>
        <w:rPr>
          <w:color w:val="425462"/>
        </w:rPr>
        <w:t>that</w:t>
      </w:r>
      <w:r>
        <w:rPr>
          <w:color w:val="425462"/>
          <w:spacing w:val="-3"/>
        </w:rPr>
        <w:t xml:space="preserve"> </w:t>
      </w:r>
      <w:r>
        <w:rPr>
          <w:color w:val="425462"/>
        </w:rPr>
        <w:t>should</w:t>
      </w:r>
      <w:r>
        <w:rPr>
          <w:color w:val="425462"/>
          <w:spacing w:val="-2"/>
        </w:rPr>
        <w:t xml:space="preserve"> </w:t>
      </w:r>
      <w:r>
        <w:rPr>
          <w:color w:val="425462"/>
        </w:rPr>
        <w:t>be</w:t>
      </w:r>
      <w:r>
        <w:rPr>
          <w:color w:val="425462"/>
          <w:spacing w:val="-3"/>
        </w:rPr>
        <w:t xml:space="preserve"> </w:t>
      </w:r>
      <w:r>
        <w:rPr>
          <w:color w:val="425462"/>
        </w:rPr>
        <w:t>spent</w:t>
      </w:r>
      <w:r>
        <w:rPr>
          <w:color w:val="425462"/>
          <w:spacing w:val="-4"/>
        </w:rPr>
        <w:t xml:space="preserve"> </w:t>
      </w:r>
      <w:r>
        <w:rPr>
          <w:color w:val="425462"/>
        </w:rPr>
        <w:t>on</w:t>
      </w:r>
      <w:r>
        <w:rPr>
          <w:color w:val="425462"/>
          <w:spacing w:val="-4"/>
        </w:rPr>
        <w:t xml:space="preserve"> </w:t>
      </w:r>
      <w:r>
        <w:rPr>
          <w:color w:val="425462"/>
        </w:rPr>
        <w:t>occupational off-the-job training during an apprenticeship. Off-the-job training is a statutory requirement for an apprenticeship. It is training, which is received by the apprentice, during the apprentice’s normal working hours for the purpose of achieving the knowledge, skills and behaviours of the approved apprenticeship referenced in the apprenticeship agreement.</w:t>
      </w:r>
    </w:p>
    <w:p w14:paraId="35AD8028" w14:textId="77777777" w:rsidR="008E3C07" w:rsidRDefault="008E3C07" w:rsidP="008E3C07">
      <w:pPr>
        <w:pStyle w:val="BodyText"/>
        <w:spacing w:before="8"/>
        <w:rPr>
          <w:sz w:val="34"/>
        </w:rPr>
      </w:pPr>
    </w:p>
    <w:p w14:paraId="5C1A4DBB" w14:textId="77777777" w:rsidR="008E3C07" w:rsidRDefault="008E3C07" w:rsidP="008E3C07">
      <w:pPr>
        <w:pStyle w:val="Heading1"/>
        <w:ind w:left="100"/>
      </w:pPr>
      <w:r>
        <w:rPr>
          <w:color w:val="221F1F"/>
        </w:rPr>
        <w:t>Links</w:t>
      </w:r>
      <w:r>
        <w:rPr>
          <w:color w:val="221F1F"/>
          <w:spacing w:val="-9"/>
        </w:rPr>
        <w:t xml:space="preserve"> </w:t>
      </w:r>
      <w:r>
        <w:rPr>
          <w:color w:val="221F1F"/>
        </w:rPr>
        <w:t>and</w:t>
      </w:r>
      <w:r>
        <w:rPr>
          <w:color w:val="221F1F"/>
          <w:spacing w:val="-10"/>
        </w:rPr>
        <w:t xml:space="preserve"> </w:t>
      </w:r>
      <w:r>
        <w:rPr>
          <w:color w:val="221F1F"/>
          <w:spacing w:val="-2"/>
        </w:rPr>
        <w:t>resources</w:t>
      </w:r>
    </w:p>
    <w:p w14:paraId="7824D88B" w14:textId="77777777" w:rsidR="008E3C07" w:rsidRDefault="00C842D9" w:rsidP="008E3C07">
      <w:pPr>
        <w:pStyle w:val="ListParagraph"/>
        <w:widowControl w:val="0"/>
        <w:numPr>
          <w:ilvl w:val="0"/>
          <w:numId w:val="43"/>
        </w:numPr>
        <w:tabs>
          <w:tab w:val="left" w:pos="820"/>
        </w:tabs>
        <w:autoSpaceDE w:val="0"/>
        <w:autoSpaceDN w:val="0"/>
        <w:spacing w:before="219" w:after="0" w:line="271" w:lineRule="auto"/>
        <w:ind w:right="1218"/>
        <w:contextualSpacing w:val="0"/>
        <w:rPr>
          <w:sz w:val="24"/>
        </w:rPr>
      </w:pPr>
      <w:hyperlink r:id="rId83">
        <w:r w:rsidR="008E3C07">
          <w:rPr>
            <w:color w:val="005EB8"/>
            <w:sz w:val="24"/>
          </w:rPr>
          <w:t>Allied</w:t>
        </w:r>
        <w:r w:rsidR="008E3C07">
          <w:rPr>
            <w:color w:val="005EB8"/>
            <w:spacing w:val="-4"/>
            <w:sz w:val="24"/>
          </w:rPr>
          <w:t xml:space="preserve"> </w:t>
        </w:r>
        <w:r w:rsidR="008E3C07">
          <w:rPr>
            <w:color w:val="005EB8"/>
            <w:sz w:val="24"/>
          </w:rPr>
          <w:t>Health</w:t>
        </w:r>
        <w:r w:rsidR="008E3C07">
          <w:rPr>
            <w:color w:val="005EB8"/>
            <w:spacing w:val="-5"/>
            <w:sz w:val="24"/>
          </w:rPr>
          <w:t xml:space="preserve"> </w:t>
        </w:r>
        <w:r w:rsidR="008E3C07">
          <w:rPr>
            <w:color w:val="005EB8"/>
            <w:sz w:val="24"/>
          </w:rPr>
          <w:t>Profession's</w:t>
        </w:r>
        <w:r w:rsidR="008E3C07">
          <w:rPr>
            <w:color w:val="005EB8"/>
            <w:spacing w:val="-5"/>
            <w:sz w:val="24"/>
          </w:rPr>
          <w:t xml:space="preserve"> </w:t>
        </w:r>
        <w:r w:rsidR="008E3C07">
          <w:rPr>
            <w:color w:val="005EB8"/>
            <w:sz w:val="24"/>
          </w:rPr>
          <w:t>Support</w:t>
        </w:r>
        <w:r w:rsidR="008E3C07">
          <w:rPr>
            <w:color w:val="005EB8"/>
            <w:spacing w:val="-8"/>
            <w:sz w:val="24"/>
          </w:rPr>
          <w:t xml:space="preserve"> </w:t>
        </w:r>
        <w:r w:rsidR="008E3C07">
          <w:rPr>
            <w:color w:val="005EB8"/>
            <w:sz w:val="24"/>
          </w:rPr>
          <w:t>Worker</w:t>
        </w:r>
        <w:r w:rsidR="008E3C07">
          <w:rPr>
            <w:color w:val="005EB8"/>
            <w:spacing w:val="-5"/>
            <w:sz w:val="24"/>
          </w:rPr>
          <w:t xml:space="preserve"> </w:t>
        </w:r>
        <w:r w:rsidR="008E3C07">
          <w:rPr>
            <w:color w:val="005EB8"/>
            <w:sz w:val="24"/>
          </w:rPr>
          <w:t>Competency,</w:t>
        </w:r>
        <w:r w:rsidR="008E3C07">
          <w:rPr>
            <w:color w:val="005EB8"/>
            <w:spacing w:val="-5"/>
            <w:sz w:val="24"/>
          </w:rPr>
          <w:t xml:space="preserve"> </w:t>
        </w:r>
        <w:r w:rsidR="008E3C07">
          <w:rPr>
            <w:color w:val="005EB8"/>
            <w:sz w:val="24"/>
          </w:rPr>
          <w:t>Education,</w:t>
        </w:r>
        <w:r w:rsidR="008E3C07">
          <w:rPr>
            <w:color w:val="005EB8"/>
            <w:spacing w:val="-7"/>
            <w:sz w:val="24"/>
          </w:rPr>
          <w:t xml:space="preserve"> </w:t>
        </w:r>
        <w:r w:rsidR="008E3C07">
          <w:rPr>
            <w:color w:val="005EB8"/>
            <w:sz w:val="24"/>
          </w:rPr>
          <w:t>and</w:t>
        </w:r>
        <w:r w:rsidR="008E3C07">
          <w:rPr>
            <w:color w:val="005EB8"/>
            <w:spacing w:val="-5"/>
            <w:sz w:val="24"/>
          </w:rPr>
          <w:t xml:space="preserve"> </w:t>
        </w:r>
        <w:r w:rsidR="008E3C07">
          <w:rPr>
            <w:color w:val="005EB8"/>
            <w:sz w:val="24"/>
          </w:rPr>
          <w:t>Career</w:t>
        </w:r>
      </w:hyperlink>
      <w:r w:rsidR="008E3C07">
        <w:rPr>
          <w:color w:val="005EB8"/>
          <w:sz w:val="24"/>
        </w:rPr>
        <w:t xml:space="preserve"> </w:t>
      </w:r>
      <w:hyperlink r:id="rId84">
        <w:r w:rsidR="008E3C07">
          <w:rPr>
            <w:color w:val="005EB8"/>
            <w:sz w:val="24"/>
          </w:rPr>
          <w:t>Development Framework.</w:t>
        </w:r>
      </w:hyperlink>
    </w:p>
    <w:p w14:paraId="389455FE" w14:textId="77777777" w:rsidR="008E3C07" w:rsidRDefault="00C842D9" w:rsidP="008E3C07">
      <w:pPr>
        <w:pStyle w:val="ListParagraph"/>
        <w:widowControl w:val="0"/>
        <w:numPr>
          <w:ilvl w:val="0"/>
          <w:numId w:val="43"/>
        </w:numPr>
        <w:tabs>
          <w:tab w:val="left" w:pos="820"/>
        </w:tabs>
        <w:autoSpaceDE w:val="0"/>
        <w:autoSpaceDN w:val="0"/>
        <w:spacing w:before="7" w:after="0" w:line="240" w:lineRule="auto"/>
        <w:contextualSpacing w:val="0"/>
        <w:rPr>
          <w:sz w:val="24"/>
        </w:rPr>
      </w:pPr>
      <w:hyperlink r:id="rId85">
        <w:r w:rsidR="008E3C07">
          <w:rPr>
            <w:color w:val="005EB8"/>
            <w:sz w:val="24"/>
          </w:rPr>
          <w:t>AHP</w:t>
        </w:r>
        <w:r w:rsidR="008E3C07">
          <w:rPr>
            <w:color w:val="005EB8"/>
            <w:spacing w:val="-5"/>
            <w:sz w:val="24"/>
          </w:rPr>
          <w:t xml:space="preserve"> </w:t>
        </w:r>
        <w:r w:rsidR="008E3C07">
          <w:rPr>
            <w:color w:val="005EB8"/>
            <w:sz w:val="24"/>
          </w:rPr>
          <w:t>support</w:t>
        </w:r>
        <w:r w:rsidR="008E3C07">
          <w:rPr>
            <w:color w:val="005EB8"/>
            <w:spacing w:val="-5"/>
            <w:sz w:val="24"/>
          </w:rPr>
          <w:t xml:space="preserve"> </w:t>
        </w:r>
        <w:r w:rsidR="008E3C07">
          <w:rPr>
            <w:color w:val="005EB8"/>
            <w:sz w:val="24"/>
          </w:rPr>
          <w:t>workforce</w:t>
        </w:r>
        <w:r w:rsidR="008E3C07">
          <w:rPr>
            <w:color w:val="005EB8"/>
            <w:spacing w:val="-5"/>
            <w:sz w:val="24"/>
          </w:rPr>
          <w:t xml:space="preserve"> </w:t>
        </w:r>
        <w:r w:rsidR="008E3C07">
          <w:rPr>
            <w:color w:val="005EB8"/>
            <w:sz w:val="24"/>
          </w:rPr>
          <w:t>apprenticeship</w:t>
        </w:r>
        <w:r w:rsidR="008E3C07">
          <w:rPr>
            <w:color w:val="005EB8"/>
            <w:spacing w:val="-5"/>
            <w:sz w:val="24"/>
          </w:rPr>
          <w:t xml:space="preserve"> </w:t>
        </w:r>
        <w:r w:rsidR="008E3C07">
          <w:rPr>
            <w:color w:val="005EB8"/>
            <w:spacing w:val="-2"/>
            <w:sz w:val="24"/>
          </w:rPr>
          <w:t>webpage</w:t>
        </w:r>
      </w:hyperlink>
    </w:p>
    <w:p w14:paraId="2DB3B0BD"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86">
        <w:r w:rsidR="008E3C07">
          <w:rPr>
            <w:color w:val="005EB8"/>
            <w:sz w:val="24"/>
          </w:rPr>
          <w:t>Healthcare</w:t>
        </w:r>
        <w:r w:rsidR="008E3C07">
          <w:rPr>
            <w:color w:val="005EB8"/>
            <w:spacing w:val="-9"/>
            <w:sz w:val="24"/>
          </w:rPr>
          <w:t xml:space="preserve"> </w:t>
        </w:r>
        <w:r w:rsidR="008E3C07">
          <w:rPr>
            <w:color w:val="005EB8"/>
            <w:sz w:val="24"/>
          </w:rPr>
          <w:t>Apprenticeship</w:t>
        </w:r>
        <w:r w:rsidR="008E3C07">
          <w:rPr>
            <w:color w:val="005EB8"/>
            <w:spacing w:val="-6"/>
            <w:sz w:val="24"/>
          </w:rPr>
          <w:t xml:space="preserve"> </w:t>
        </w:r>
        <w:r w:rsidR="008E3C07">
          <w:rPr>
            <w:color w:val="005EB8"/>
            <w:sz w:val="24"/>
          </w:rPr>
          <w:t>Standards</w:t>
        </w:r>
        <w:r w:rsidR="008E3C07">
          <w:rPr>
            <w:color w:val="005EB8"/>
            <w:spacing w:val="-6"/>
            <w:sz w:val="24"/>
          </w:rPr>
          <w:t xml:space="preserve"> </w:t>
        </w:r>
        <w:r w:rsidR="008E3C07">
          <w:rPr>
            <w:color w:val="005EB8"/>
            <w:sz w:val="24"/>
          </w:rPr>
          <w:t>online</w:t>
        </w:r>
        <w:r w:rsidR="008E3C07">
          <w:rPr>
            <w:color w:val="005EB8"/>
            <w:spacing w:val="-6"/>
            <w:sz w:val="24"/>
          </w:rPr>
          <w:t xml:space="preserve"> </w:t>
        </w:r>
        <w:r w:rsidR="008E3C07">
          <w:rPr>
            <w:color w:val="005EB8"/>
            <w:spacing w:val="-2"/>
            <w:sz w:val="24"/>
          </w:rPr>
          <w:t>(HASO)</w:t>
        </w:r>
      </w:hyperlink>
    </w:p>
    <w:p w14:paraId="619016BA" w14:textId="77777777" w:rsidR="008E3C07" w:rsidRDefault="00C842D9" w:rsidP="008E3C07">
      <w:pPr>
        <w:pStyle w:val="ListParagraph"/>
        <w:widowControl w:val="0"/>
        <w:numPr>
          <w:ilvl w:val="0"/>
          <w:numId w:val="43"/>
        </w:numPr>
        <w:tabs>
          <w:tab w:val="left" w:pos="820"/>
        </w:tabs>
        <w:autoSpaceDE w:val="0"/>
        <w:autoSpaceDN w:val="0"/>
        <w:spacing w:before="39" w:after="0" w:line="240" w:lineRule="auto"/>
        <w:contextualSpacing w:val="0"/>
        <w:rPr>
          <w:sz w:val="24"/>
        </w:rPr>
      </w:pPr>
      <w:hyperlink r:id="rId87">
        <w:r w:rsidR="008E3C07">
          <w:rPr>
            <w:color w:val="005EB8"/>
            <w:sz w:val="24"/>
          </w:rPr>
          <w:t>How</w:t>
        </w:r>
        <w:r w:rsidR="008E3C07">
          <w:rPr>
            <w:color w:val="005EB8"/>
            <w:spacing w:val="-7"/>
            <w:sz w:val="24"/>
          </w:rPr>
          <w:t xml:space="preserve"> </w:t>
        </w:r>
        <w:r w:rsidR="008E3C07">
          <w:rPr>
            <w:color w:val="005EB8"/>
            <w:sz w:val="24"/>
          </w:rPr>
          <w:t>to</w:t>
        </w:r>
        <w:r w:rsidR="008E3C07">
          <w:rPr>
            <w:color w:val="005EB8"/>
            <w:spacing w:val="-4"/>
            <w:sz w:val="24"/>
          </w:rPr>
          <w:t xml:space="preserve"> </w:t>
        </w:r>
        <w:r w:rsidR="008E3C07">
          <w:rPr>
            <w:color w:val="005EB8"/>
            <w:sz w:val="24"/>
          </w:rPr>
          <w:t>have</w:t>
        </w:r>
        <w:r w:rsidR="008E3C07">
          <w:rPr>
            <w:color w:val="005EB8"/>
            <w:spacing w:val="-7"/>
            <w:sz w:val="24"/>
          </w:rPr>
          <w:t xml:space="preserve"> </w:t>
        </w:r>
        <w:r w:rsidR="008E3C07">
          <w:rPr>
            <w:color w:val="005EB8"/>
            <w:sz w:val="24"/>
          </w:rPr>
          <w:t>Apprenticeship</w:t>
        </w:r>
        <w:r w:rsidR="008E3C07">
          <w:rPr>
            <w:color w:val="005EB8"/>
            <w:spacing w:val="-4"/>
            <w:sz w:val="24"/>
          </w:rPr>
          <w:t xml:space="preserve"> </w:t>
        </w:r>
        <w:r w:rsidR="008E3C07">
          <w:rPr>
            <w:color w:val="005EB8"/>
            <w:sz w:val="24"/>
          </w:rPr>
          <w:t>conversations</w:t>
        </w:r>
        <w:r w:rsidR="008E3C07">
          <w:rPr>
            <w:color w:val="005EB8"/>
            <w:spacing w:val="-5"/>
            <w:sz w:val="24"/>
          </w:rPr>
          <w:t xml:space="preserve"> </w:t>
        </w:r>
        <w:r w:rsidR="008E3C07">
          <w:rPr>
            <w:color w:val="005EB8"/>
            <w:sz w:val="24"/>
          </w:rPr>
          <w:t>with</w:t>
        </w:r>
        <w:r w:rsidR="008E3C07">
          <w:rPr>
            <w:color w:val="005EB8"/>
            <w:spacing w:val="-3"/>
            <w:sz w:val="24"/>
          </w:rPr>
          <w:t xml:space="preserve"> </w:t>
        </w:r>
        <w:r w:rsidR="008E3C07">
          <w:rPr>
            <w:color w:val="005EB8"/>
            <w:sz w:val="24"/>
          </w:rPr>
          <w:t>your</w:t>
        </w:r>
        <w:r w:rsidR="008E3C07">
          <w:rPr>
            <w:color w:val="005EB8"/>
            <w:spacing w:val="-4"/>
            <w:sz w:val="24"/>
          </w:rPr>
          <w:t xml:space="preserve"> </w:t>
        </w:r>
        <w:r w:rsidR="008E3C07">
          <w:rPr>
            <w:color w:val="005EB8"/>
            <w:spacing w:val="-2"/>
            <w:sz w:val="24"/>
          </w:rPr>
          <w:t>board</w:t>
        </w:r>
      </w:hyperlink>
    </w:p>
    <w:p w14:paraId="6FC4D621"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88" w:anchor="resourceFAQ-Section">
        <w:r w:rsidR="008E3C07">
          <w:rPr>
            <w:color w:val="005EB8"/>
            <w:sz w:val="24"/>
          </w:rPr>
          <w:t>Apprenticeship</w:t>
        </w:r>
        <w:r w:rsidR="008E3C07">
          <w:rPr>
            <w:color w:val="005EB8"/>
            <w:spacing w:val="-11"/>
            <w:sz w:val="24"/>
          </w:rPr>
          <w:t xml:space="preserve"> </w:t>
        </w:r>
        <w:r w:rsidR="008E3C07">
          <w:rPr>
            <w:color w:val="005EB8"/>
            <w:spacing w:val="-2"/>
            <w:sz w:val="24"/>
          </w:rPr>
          <w:t>FAQ’s</w:t>
        </w:r>
      </w:hyperlink>
    </w:p>
    <w:p w14:paraId="6D5793CA" w14:textId="77777777" w:rsidR="008E3C07" w:rsidRDefault="00C842D9" w:rsidP="008E3C07">
      <w:pPr>
        <w:pStyle w:val="ListParagraph"/>
        <w:widowControl w:val="0"/>
        <w:numPr>
          <w:ilvl w:val="0"/>
          <w:numId w:val="43"/>
        </w:numPr>
        <w:tabs>
          <w:tab w:val="left" w:pos="820"/>
        </w:tabs>
        <w:autoSpaceDE w:val="0"/>
        <w:autoSpaceDN w:val="0"/>
        <w:spacing w:before="39" w:after="0" w:line="240" w:lineRule="auto"/>
        <w:contextualSpacing w:val="0"/>
        <w:rPr>
          <w:sz w:val="24"/>
        </w:rPr>
      </w:pPr>
      <w:hyperlink r:id="rId89">
        <w:r w:rsidR="008E3C07">
          <w:rPr>
            <w:color w:val="005EB8"/>
            <w:sz w:val="24"/>
          </w:rPr>
          <w:t>What</w:t>
        </w:r>
        <w:r w:rsidR="008E3C07">
          <w:rPr>
            <w:color w:val="005EB8"/>
            <w:spacing w:val="-5"/>
            <w:sz w:val="24"/>
          </w:rPr>
          <w:t xml:space="preserve"> </w:t>
        </w:r>
        <w:r w:rsidR="008E3C07">
          <w:rPr>
            <w:color w:val="005EB8"/>
            <w:sz w:val="24"/>
          </w:rPr>
          <w:t>apprenticeships</w:t>
        </w:r>
        <w:r w:rsidR="008E3C07">
          <w:rPr>
            <w:color w:val="005EB8"/>
            <w:spacing w:val="-6"/>
            <w:sz w:val="24"/>
          </w:rPr>
          <w:t xml:space="preserve"> </w:t>
        </w:r>
        <w:r w:rsidR="008E3C07">
          <w:rPr>
            <w:color w:val="005EB8"/>
            <w:sz w:val="24"/>
          </w:rPr>
          <w:t>are</w:t>
        </w:r>
        <w:r w:rsidR="008E3C07">
          <w:rPr>
            <w:color w:val="005EB8"/>
            <w:spacing w:val="-2"/>
            <w:sz w:val="24"/>
          </w:rPr>
          <w:t xml:space="preserve"> </w:t>
        </w:r>
        <w:r w:rsidR="008E3C07">
          <w:rPr>
            <w:color w:val="005EB8"/>
            <w:sz w:val="24"/>
          </w:rPr>
          <w:t>and</w:t>
        </w:r>
        <w:r w:rsidR="008E3C07">
          <w:rPr>
            <w:color w:val="005EB8"/>
            <w:spacing w:val="-2"/>
            <w:sz w:val="24"/>
          </w:rPr>
          <w:t xml:space="preserve"> </w:t>
        </w:r>
        <w:r w:rsidR="008E3C07">
          <w:rPr>
            <w:color w:val="005EB8"/>
            <w:sz w:val="24"/>
          </w:rPr>
          <w:t>how</w:t>
        </w:r>
        <w:r w:rsidR="008E3C07">
          <w:rPr>
            <w:color w:val="005EB8"/>
            <w:spacing w:val="-2"/>
            <w:sz w:val="24"/>
          </w:rPr>
          <w:t xml:space="preserve"> </w:t>
        </w:r>
        <w:r w:rsidR="008E3C07">
          <w:rPr>
            <w:color w:val="005EB8"/>
            <w:sz w:val="24"/>
          </w:rPr>
          <w:t>to</w:t>
        </w:r>
        <w:r w:rsidR="008E3C07">
          <w:rPr>
            <w:color w:val="005EB8"/>
            <w:spacing w:val="-3"/>
            <w:sz w:val="24"/>
          </w:rPr>
          <w:t xml:space="preserve"> </w:t>
        </w:r>
        <w:r w:rsidR="008E3C07">
          <w:rPr>
            <w:color w:val="005EB8"/>
            <w:sz w:val="24"/>
          </w:rPr>
          <w:t>use</w:t>
        </w:r>
        <w:r w:rsidR="008E3C07">
          <w:rPr>
            <w:color w:val="005EB8"/>
            <w:spacing w:val="-4"/>
            <w:sz w:val="24"/>
          </w:rPr>
          <w:t xml:space="preserve"> them</w:t>
        </w:r>
      </w:hyperlink>
    </w:p>
    <w:p w14:paraId="53CDAA7C"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90">
        <w:r w:rsidR="008E3C07">
          <w:rPr>
            <w:color w:val="005EB8"/>
            <w:sz w:val="24"/>
          </w:rPr>
          <w:t>RPL</w:t>
        </w:r>
        <w:r w:rsidR="008E3C07">
          <w:rPr>
            <w:color w:val="005EB8"/>
            <w:spacing w:val="-4"/>
            <w:sz w:val="24"/>
          </w:rPr>
          <w:t xml:space="preserve"> </w:t>
        </w:r>
        <w:r w:rsidR="008E3C07">
          <w:rPr>
            <w:color w:val="005EB8"/>
            <w:sz w:val="24"/>
          </w:rPr>
          <w:t>/</w:t>
        </w:r>
        <w:r w:rsidR="008E3C07">
          <w:rPr>
            <w:color w:val="005EB8"/>
            <w:spacing w:val="-3"/>
            <w:sz w:val="24"/>
          </w:rPr>
          <w:t xml:space="preserve"> </w:t>
        </w:r>
        <w:r w:rsidR="008E3C07">
          <w:rPr>
            <w:color w:val="005EB8"/>
            <w:sz w:val="24"/>
          </w:rPr>
          <w:t>APEL</w:t>
        </w:r>
        <w:r w:rsidR="008E3C07">
          <w:rPr>
            <w:color w:val="005EB8"/>
            <w:spacing w:val="-4"/>
            <w:sz w:val="24"/>
          </w:rPr>
          <w:t xml:space="preserve"> </w:t>
        </w:r>
        <w:r w:rsidR="008E3C07">
          <w:rPr>
            <w:color w:val="005EB8"/>
            <w:spacing w:val="-2"/>
            <w:sz w:val="24"/>
          </w:rPr>
          <w:t>guidance</w:t>
        </w:r>
      </w:hyperlink>
    </w:p>
    <w:p w14:paraId="14124BDD" w14:textId="77777777" w:rsidR="008E3C07" w:rsidRDefault="00C842D9" w:rsidP="008E3C07">
      <w:pPr>
        <w:pStyle w:val="ListParagraph"/>
        <w:widowControl w:val="0"/>
        <w:numPr>
          <w:ilvl w:val="0"/>
          <w:numId w:val="43"/>
        </w:numPr>
        <w:tabs>
          <w:tab w:val="left" w:pos="820"/>
        </w:tabs>
        <w:autoSpaceDE w:val="0"/>
        <w:autoSpaceDN w:val="0"/>
        <w:spacing w:before="39" w:after="0" w:line="240" w:lineRule="auto"/>
        <w:contextualSpacing w:val="0"/>
        <w:rPr>
          <w:sz w:val="24"/>
        </w:rPr>
      </w:pPr>
      <w:hyperlink r:id="rId91">
        <w:r w:rsidR="008E3C07">
          <w:rPr>
            <w:color w:val="005EB8"/>
            <w:sz w:val="24"/>
          </w:rPr>
          <w:t>Small</w:t>
        </w:r>
        <w:r w:rsidR="008E3C07">
          <w:rPr>
            <w:color w:val="005EB8"/>
            <w:spacing w:val="-5"/>
            <w:sz w:val="24"/>
          </w:rPr>
          <w:t xml:space="preserve"> </w:t>
        </w:r>
        <w:r w:rsidR="008E3C07">
          <w:rPr>
            <w:color w:val="005EB8"/>
            <w:sz w:val="24"/>
          </w:rPr>
          <w:t>employers</w:t>
        </w:r>
        <w:r w:rsidR="008E3C07">
          <w:rPr>
            <w:color w:val="005EB8"/>
            <w:spacing w:val="-1"/>
            <w:sz w:val="24"/>
          </w:rPr>
          <w:t xml:space="preserve"> </w:t>
        </w:r>
        <w:r w:rsidR="008E3C07">
          <w:rPr>
            <w:color w:val="005EB8"/>
            <w:sz w:val="24"/>
          </w:rPr>
          <w:t>–</w:t>
        </w:r>
        <w:r w:rsidR="008E3C07">
          <w:rPr>
            <w:color w:val="005EB8"/>
            <w:spacing w:val="-2"/>
            <w:sz w:val="24"/>
          </w:rPr>
          <w:t xml:space="preserve"> </w:t>
        </w:r>
        <w:r w:rsidR="008E3C07">
          <w:rPr>
            <w:color w:val="005EB8"/>
            <w:sz w:val="24"/>
          </w:rPr>
          <w:t>how</w:t>
        </w:r>
        <w:r w:rsidR="008E3C07">
          <w:rPr>
            <w:color w:val="005EB8"/>
            <w:spacing w:val="-2"/>
            <w:sz w:val="24"/>
          </w:rPr>
          <w:t xml:space="preserve"> </w:t>
        </w:r>
        <w:r w:rsidR="008E3C07">
          <w:rPr>
            <w:color w:val="005EB8"/>
            <w:sz w:val="24"/>
          </w:rPr>
          <w:t>to</w:t>
        </w:r>
        <w:r w:rsidR="008E3C07">
          <w:rPr>
            <w:color w:val="005EB8"/>
            <w:spacing w:val="-1"/>
            <w:sz w:val="24"/>
          </w:rPr>
          <w:t xml:space="preserve"> </w:t>
        </w:r>
        <w:r w:rsidR="008E3C07">
          <w:rPr>
            <w:color w:val="005EB8"/>
            <w:sz w:val="24"/>
          </w:rPr>
          <w:t>reserve</w:t>
        </w:r>
        <w:r w:rsidR="008E3C07">
          <w:rPr>
            <w:color w:val="005EB8"/>
            <w:spacing w:val="-4"/>
            <w:sz w:val="24"/>
          </w:rPr>
          <w:t xml:space="preserve"> </w:t>
        </w:r>
        <w:r w:rsidR="008E3C07">
          <w:rPr>
            <w:color w:val="005EB8"/>
            <w:spacing w:val="-2"/>
            <w:sz w:val="24"/>
          </w:rPr>
          <w:t>funding</w:t>
        </w:r>
      </w:hyperlink>
    </w:p>
    <w:p w14:paraId="1CF51795"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92">
        <w:r w:rsidR="008E3C07">
          <w:rPr>
            <w:color w:val="005EB8"/>
            <w:sz w:val="24"/>
          </w:rPr>
          <w:t>Skills</w:t>
        </w:r>
        <w:r w:rsidR="008E3C07">
          <w:rPr>
            <w:color w:val="005EB8"/>
            <w:spacing w:val="-4"/>
            <w:sz w:val="24"/>
          </w:rPr>
          <w:t xml:space="preserve"> </w:t>
        </w:r>
        <w:r w:rsidR="008E3C07">
          <w:rPr>
            <w:color w:val="005EB8"/>
            <w:sz w:val="24"/>
          </w:rPr>
          <w:t>for</w:t>
        </w:r>
        <w:r w:rsidR="008E3C07">
          <w:rPr>
            <w:color w:val="005EB8"/>
            <w:spacing w:val="-1"/>
            <w:sz w:val="24"/>
          </w:rPr>
          <w:t xml:space="preserve"> </w:t>
        </w:r>
        <w:r w:rsidR="008E3C07">
          <w:rPr>
            <w:color w:val="005EB8"/>
            <w:spacing w:val="-4"/>
            <w:sz w:val="24"/>
          </w:rPr>
          <w:t>Life</w:t>
        </w:r>
      </w:hyperlink>
    </w:p>
    <w:p w14:paraId="01966EBF"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93">
        <w:r w:rsidR="008E3C07">
          <w:rPr>
            <w:color w:val="005EB8"/>
            <w:sz w:val="24"/>
          </w:rPr>
          <w:t>English</w:t>
        </w:r>
        <w:r w:rsidR="008E3C07">
          <w:rPr>
            <w:color w:val="005EB8"/>
            <w:spacing w:val="-7"/>
            <w:sz w:val="24"/>
          </w:rPr>
          <w:t xml:space="preserve"> </w:t>
        </w:r>
        <w:r w:rsidR="008E3C07">
          <w:rPr>
            <w:color w:val="005EB8"/>
            <w:sz w:val="24"/>
          </w:rPr>
          <w:t>and</w:t>
        </w:r>
        <w:r w:rsidR="008E3C07">
          <w:rPr>
            <w:color w:val="005EB8"/>
            <w:spacing w:val="-4"/>
            <w:sz w:val="24"/>
          </w:rPr>
          <w:t xml:space="preserve"> </w:t>
        </w:r>
        <w:r w:rsidR="008E3C07">
          <w:rPr>
            <w:color w:val="005EB8"/>
            <w:sz w:val="24"/>
          </w:rPr>
          <w:t>maths</w:t>
        </w:r>
        <w:r w:rsidR="008E3C07">
          <w:rPr>
            <w:color w:val="005EB8"/>
            <w:spacing w:val="-5"/>
            <w:sz w:val="24"/>
          </w:rPr>
          <w:t xml:space="preserve"> </w:t>
        </w:r>
        <w:r w:rsidR="008E3C07">
          <w:rPr>
            <w:color w:val="005EB8"/>
            <w:sz w:val="24"/>
          </w:rPr>
          <w:t>functional</w:t>
        </w:r>
        <w:r w:rsidR="008E3C07">
          <w:rPr>
            <w:color w:val="005EB8"/>
            <w:spacing w:val="-2"/>
            <w:sz w:val="24"/>
          </w:rPr>
          <w:t xml:space="preserve"> </w:t>
        </w:r>
        <w:r w:rsidR="008E3C07">
          <w:rPr>
            <w:color w:val="005EB8"/>
            <w:sz w:val="24"/>
          </w:rPr>
          <w:t>skills</w:t>
        </w:r>
        <w:r w:rsidR="008E3C07">
          <w:rPr>
            <w:color w:val="005EB8"/>
            <w:spacing w:val="-3"/>
            <w:sz w:val="24"/>
          </w:rPr>
          <w:t xml:space="preserve"> </w:t>
        </w:r>
        <w:r w:rsidR="008E3C07">
          <w:rPr>
            <w:color w:val="005EB8"/>
            <w:sz w:val="24"/>
          </w:rPr>
          <w:t>guidance</w:t>
        </w:r>
        <w:r w:rsidR="008E3C07">
          <w:rPr>
            <w:color w:val="005EB8"/>
            <w:spacing w:val="-2"/>
            <w:sz w:val="24"/>
          </w:rPr>
          <w:t xml:space="preserve"> </w:t>
        </w:r>
        <w:r w:rsidR="008E3C07">
          <w:rPr>
            <w:color w:val="005EB8"/>
            <w:sz w:val="24"/>
          </w:rPr>
          <w:t>for</w:t>
        </w:r>
        <w:r w:rsidR="008E3C07">
          <w:rPr>
            <w:color w:val="005EB8"/>
            <w:spacing w:val="-2"/>
            <w:sz w:val="24"/>
          </w:rPr>
          <w:t xml:space="preserve"> employers</w:t>
        </w:r>
      </w:hyperlink>
    </w:p>
    <w:p w14:paraId="03235109" w14:textId="77777777" w:rsidR="008E3C07" w:rsidRDefault="00C842D9" w:rsidP="008E3C07">
      <w:pPr>
        <w:pStyle w:val="ListParagraph"/>
        <w:widowControl w:val="0"/>
        <w:numPr>
          <w:ilvl w:val="0"/>
          <w:numId w:val="43"/>
        </w:numPr>
        <w:tabs>
          <w:tab w:val="left" w:pos="820"/>
        </w:tabs>
        <w:autoSpaceDE w:val="0"/>
        <w:autoSpaceDN w:val="0"/>
        <w:spacing w:before="39" w:after="0" w:line="240" w:lineRule="auto"/>
        <w:contextualSpacing w:val="0"/>
        <w:rPr>
          <w:sz w:val="24"/>
        </w:rPr>
      </w:pPr>
      <w:hyperlink r:id="rId94">
        <w:r w:rsidR="008E3C07">
          <w:rPr>
            <w:color w:val="005EB8"/>
            <w:sz w:val="24"/>
          </w:rPr>
          <w:t>What</w:t>
        </w:r>
        <w:r w:rsidR="008E3C07">
          <w:rPr>
            <w:color w:val="005EB8"/>
            <w:spacing w:val="-3"/>
            <w:sz w:val="24"/>
          </w:rPr>
          <w:t xml:space="preserve"> </w:t>
        </w:r>
        <w:r w:rsidR="008E3C07">
          <w:rPr>
            <w:color w:val="005EB8"/>
            <w:sz w:val="24"/>
          </w:rPr>
          <w:t>is</w:t>
        </w:r>
        <w:r w:rsidR="008E3C07">
          <w:rPr>
            <w:color w:val="005EB8"/>
            <w:spacing w:val="-2"/>
            <w:sz w:val="24"/>
          </w:rPr>
          <w:t xml:space="preserve"> </w:t>
        </w:r>
        <w:r w:rsidR="008E3C07">
          <w:rPr>
            <w:color w:val="005EB8"/>
            <w:sz w:val="24"/>
          </w:rPr>
          <w:t>20%</w:t>
        </w:r>
        <w:r w:rsidR="008E3C07">
          <w:rPr>
            <w:color w:val="005EB8"/>
            <w:spacing w:val="-2"/>
            <w:sz w:val="24"/>
          </w:rPr>
          <w:t xml:space="preserve"> </w:t>
        </w:r>
        <w:r w:rsidR="008E3C07">
          <w:rPr>
            <w:color w:val="005EB8"/>
            <w:sz w:val="24"/>
          </w:rPr>
          <w:t>off</w:t>
        </w:r>
        <w:r w:rsidR="008E3C07">
          <w:rPr>
            <w:color w:val="005EB8"/>
            <w:spacing w:val="-3"/>
            <w:sz w:val="24"/>
          </w:rPr>
          <w:t xml:space="preserve"> </w:t>
        </w:r>
        <w:r w:rsidR="008E3C07">
          <w:rPr>
            <w:color w:val="005EB8"/>
            <w:sz w:val="24"/>
          </w:rPr>
          <w:t>the</w:t>
        </w:r>
        <w:r w:rsidR="008E3C07">
          <w:rPr>
            <w:color w:val="005EB8"/>
            <w:spacing w:val="-2"/>
            <w:sz w:val="24"/>
          </w:rPr>
          <w:t xml:space="preserve"> </w:t>
        </w:r>
        <w:r w:rsidR="008E3C07">
          <w:rPr>
            <w:color w:val="005EB8"/>
            <w:sz w:val="24"/>
          </w:rPr>
          <w:t>job</w:t>
        </w:r>
        <w:r w:rsidR="008E3C07">
          <w:rPr>
            <w:color w:val="005EB8"/>
            <w:spacing w:val="-2"/>
            <w:sz w:val="24"/>
          </w:rPr>
          <w:t xml:space="preserve"> training</w:t>
        </w:r>
      </w:hyperlink>
    </w:p>
    <w:p w14:paraId="7CE869DC" w14:textId="77777777" w:rsidR="008E3C07" w:rsidRDefault="00C842D9" w:rsidP="008E3C07">
      <w:pPr>
        <w:pStyle w:val="ListParagraph"/>
        <w:widowControl w:val="0"/>
        <w:numPr>
          <w:ilvl w:val="0"/>
          <w:numId w:val="43"/>
        </w:numPr>
        <w:tabs>
          <w:tab w:val="left" w:pos="820"/>
        </w:tabs>
        <w:autoSpaceDE w:val="0"/>
        <w:autoSpaceDN w:val="0"/>
        <w:spacing w:before="40" w:after="0" w:line="240" w:lineRule="auto"/>
        <w:contextualSpacing w:val="0"/>
        <w:rPr>
          <w:sz w:val="24"/>
        </w:rPr>
      </w:pPr>
      <w:hyperlink r:id="rId95">
        <w:r w:rsidR="008E3C07">
          <w:rPr>
            <w:color w:val="005EB8"/>
            <w:sz w:val="24"/>
          </w:rPr>
          <w:t>AHP</w:t>
        </w:r>
        <w:r w:rsidR="008E3C07">
          <w:rPr>
            <w:color w:val="005EB8"/>
            <w:spacing w:val="-3"/>
            <w:sz w:val="24"/>
          </w:rPr>
          <w:t xml:space="preserve"> </w:t>
        </w:r>
        <w:r w:rsidR="008E3C07">
          <w:rPr>
            <w:color w:val="005EB8"/>
            <w:sz w:val="24"/>
          </w:rPr>
          <w:t>Job</w:t>
        </w:r>
        <w:r w:rsidR="008E3C07">
          <w:rPr>
            <w:color w:val="005EB8"/>
            <w:spacing w:val="-3"/>
            <w:sz w:val="24"/>
          </w:rPr>
          <w:t xml:space="preserve"> </w:t>
        </w:r>
        <w:r w:rsidR="008E3C07">
          <w:rPr>
            <w:color w:val="005EB8"/>
            <w:spacing w:val="-2"/>
            <w:sz w:val="24"/>
          </w:rPr>
          <w:t>Families</w:t>
        </w:r>
      </w:hyperlink>
    </w:p>
    <w:p w14:paraId="6728EFAC" w14:textId="77777777" w:rsidR="009033AB" w:rsidRDefault="009033AB">
      <w:r>
        <w:br w:type="page"/>
      </w:r>
    </w:p>
    <w:p w14:paraId="3F833F0D" w14:textId="77777777" w:rsidR="003B2181" w:rsidRDefault="003B2181" w:rsidP="0049490B">
      <w:pPr>
        <w:sectPr w:rsidR="003B2181" w:rsidSect="002C3882">
          <w:pgSz w:w="11906" w:h="16838" w:code="9"/>
          <w:pgMar w:top="720" w:right="1440" w:bottom="720" w:left="1440" w:header="454" w:footer="709" w:gutter="0"/>
          <w:cols w:space="708"/>
          <w:titlePg/>
          <w:docGrid w:linePitch="360"/>
        </w:sectPr>
      </w:pPr>
    </w:p>
    <w:p w14:paraId="0230EE4F" w14:textId="77777777" w:rsidR="00FA43B3" w:rsidRDefault="00FA43B3" w:rsidP="00B87D54">
      <w:pPr>
        <w:ind w:left="-426"/>
      </w:pPr>
    </w:p>
    <w:p w14:paraId="4612F356" w14:textId="77777777" w:rsidR="00954ED1" w:rsidRDefault="00954ED1" w:rsidP="0049490B"/>
    <w:p w14:paraId="13BCB6F1" w14:textId="77777777" w:rsidR="00954ED1" w:rsidRDefault="00954ED1" w:rsidP="0049490B"/>
    <w:p w14:paraId="5A1E85C3" w14:textId="77777777" w:rsidR="00954ED1" w:rsidRDefault="00954ED1" w:rsidP="0049490B"/>
    <w:p w14:paraId="3CA7A2DE" w14:textId="77777777" w:rsidR="00954ED1" w:rsidRDefault="00954ED1" w:rsidP="0049490B"/>
    <w:p w14:paraId="1256330D" w14:textId="77777777" w:rsidR="00954ED1" w:rsidRDefault="00954ED1" w:rsidP="0049490B"/>
    <w:p w14:paraId="35C3E825" w14:textId="77777777" w:rsidR="00954ED1" w:rsidRDefault="00954ED1" w:rsidP="0049490B"/>
    <w:p w14:paraId="1A4292D6" w14:textId="77777777" w:rsidR="00954ED1" w:rsidRDefault="00954ED1" w:rsidP="0049490B"/>
    <w:p w14:paraId="51212EF7" w14:textId="77777777" w:rsidR="00954ED1" w:rsidRDefault="00954ED1" w:rsidP="0049490B"/>
    <w:p w14:paraId="66A99E5D" w14:textId="77777777" w:rsidR="00954ED1" w:rsidRDefault="00954ED1" w:rsidP="0049490B"/>
    <w:p w14:paraId="2973F19E" w14:textId="77777777" w:rsidR="00954ED1" w:rsidRDefault="00954ED1" w:rsidP="0049490B"/>
    <w:p w14:paraId="55CAABCF" w14:textId="77777777" w:rsidR="00954ED1" w:rsidRDefault="00954ED1" w:rsidP="0049490B"/>
    <w:p w14:paraId="0E01BC9C" w14:textId="77777777" w:rsidR="00954ED1" w:rsidRDefault="00954ED1" w:rsidP="0049490B"/>
    <w:p w14:paraId="5F90297B" w14:textId="77777777" w:rsidR="00954ED1" w:rsidRDefault="00954ED1" w:rsidP="0049490B"/>
    <w:p w14:paraId="29EDA4F9" w14:textId="77777777" w:rsidR="00954ED1" w:rsidRDefault="00954ED1" w:rsidP="0049490B"/>
    <w:p w14:paraId="22E4B895" w14:textId="77777777" w:rsidR="00954ED1" w:rsidRDefault="00954ED1" w:rsidP="0049490B"/>
    <w:p w14:paraId="3889D2F9" w14:textId="77777777" w:rsidR="00954ED1" w:rsidRDefault="00954ED1" w:rsidP="0049490B"/>
    <w:p w14:paraId="41A20FB6" w14:textId="77777777" w:rsidR="00954ED1" w:rsidRDefault="00954ED1" w:rsidP="0049490B"/>
    <w:p w14:paraId="4BE91017" w14:textId="77777777" w:rsidR="00954ED1" w:rsidRDefault="00954ED1" w:rsidP="0049490B"/>
    <w:p w14:paraId="7529D1E7" w14:textId="77777777" w:rsidR="00954ED1" w:rsidRDefault="00954ED1" w:rsidP="0049490B"/>
    <w:p w14:paraId="56957138" w14:textId="77777777" w:rsidR="00954ED1" w:rsidRDefault="00954ED1" w:rsidP="0049490B"/>
    <w:p w14:paraId="3B85106C" w14:textId="77777777" w:rsidR="00954ED1" w:rsidRDefault="00954ED1" w:rsidP="0049490B"/>
    <w:p w14:paraId="2C3E5F72" w14:textId="77777777" w:rsidR="00954ED1" w:rsidRPr="0049490B" w:rsidRDefault="00954ED1" w:rsidP="0049490B"/>
    <w:p w14:paraId="0F214CA8" w14:textId="2026E0A6" w:rsidR="003C1BB9" w:rsidRDefault="008B1377" w:rsidP="008B1377">
      <w:pPr>
        <w:ind w:hanging="567"/>
        <w:rPr>
          <w:rFonts w:ascii="Calibri" w:hAnsi="Calibri"/>
          <w:b/>
        </w:rPr>
      </w:pPr>
      <w:r>
        <w:rPr>
          <w:noProof/>
          <w:lang w:eastAsia="en-GB"/>
        </w:rPr>
        <w:drawing>
          <wp:anchor distT="0" distB="0" distL="114300" distR="114300" simplePos="0" relativeHeight="251648000" behindDoc="0" locked="0" layoutInCell="1" allowOverlap="1" wp14:anchorId="04D91295" wp14:editId="075537AF">
            <wp:simplePos x="0" y="0"/>
            <wp:positionH relativeFrom="column">
              <wp:posOffset>4159885</wp:posOffset>
            </wp:positionH>
            <wp:positionV relativeFrom="paragraph">
              <wp:posOffset>240665</wp:posOffset>
            </wp:positionV>
            <wp:extent cx="1998345" cy="1818640"/>
            <wp:effectExtent l="19050" t="0" r="1905" b="0"/>
            <wp:wrapTight wrapText="bothSides">
              <wp:wrapPolygon edited="0">
                <wp:start x="17502" y="0"/>
                <wp:lineTo x="15855" y="226"/>
                <wp:lineTo x="14002" y="2036"/>
                <wp:lineTo x="14002" y="3620"/>
                <wp:lineTo x="10707" y="7240"/>
                <wp:lineTo x="8854" y="7240"/>
                <wp:lineTo x="6795" y="9277"/>
                <wp:lineTo x="6795" y="10860"/>
                <wp:lineTo x="4942" y="14480"/>
                <wp:lineTo x="1853" y="14707"/>
                <wp:lineTo x="-206" y="16064"/>
                <wp:lineTo x="206" y="21268"/>
                <wp:lineTo x="18120" y="21268"/>
                <wp:lineTo x="18944" y="21268"/>
                <wp:lineTo x="21209" y="18779"/>
                <wp:lineTo x="21209" y="18101"/>
                <wp:lineTo x="21621" y="15159"/>
                <wp:lineTo x="21621" y="14480"/>
                <wp:lineTo x="21209" y="10860"/>
                <wp:lineTo x="21621" y="7919"/>
                <wp:lineTo x="21621" y="7240"/>
                <wp:lineTo x="21209" y="3620"/>
                <wp:lineTo x="21621" y="679"/>
                <wp:lineTo x="21621" y="0"/>
                <wp:lineTo x="17502" y="0"/>
              </wp:wrapPolygon>
            </wp:wrapTight>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a:stretch>
                      <a:fillRect/>
                    </a:stretch>
                  </pic:blipFill>
                  <pic:spPr bwMode="auto">
                    <a:xfrm>
                      <a:off x="0" y="0"/>
                      <a:ext cx="1998345" cy="1818640"/>
                    </a:xfrm>
                    <a:prstGeom prst="rect">
                      <a:avLst/>
                    </a:prstGeom>
                    <a:noFill/>
                    <a:ln>
                      <a:noFill/>
                    </a:ln>
                  </pic:spPr>
                </pic:pic>
              </a:graphicData>
            </a:graphic>
          </wp:anchor>
        </w:drawing>
      </w:r>
      <w:r>
        <w:rPr>
          <w:noProof/>
          <w:lang w:eastAsia="en-GB"/>
        </w:rPr>
        <mc:AlternateContent>
          <mc:Choice Requires="wps">
            <w:drawing>
              <wp:anchor distT="0" distB="0" distL="114300" distR="114300" simplePos="0" relativeHeight="251646976" behindDoc="0" locked="0" layoutInCell="1" allowOverlap="1" wp14:anchorId="2AEB1E99" wp14:editId="4B3518E9">
                <wp:simplePos x="0" y="0"/>
                <wp:positionH relativeFrom="margin">
                  <wp:posOffset>-342900</wp:posOffset>
                </wp:positionH>
                <wp:positionV relativeFrom="paragraph">
                  <wp:posOffset>669290</wp:posOffset>
                </wp:positionV>
                <wp:extent cx="4352925" cy="158115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2925" cy="1581150"/>
                        </a:xfrm>
                        <a:prstGeom prst="rect">
                          <a:avLst/>
                        </a:prstGeom>
                        <a:noFill/>
                        <a:ln>
                          <a:noFill/>
                        </a:ln>
                        <a:effectLst/>
                        <a:extLst>
                          <a:ext uri="{C572A759-6A51-4108-AA02-DFA0A04FC94B}">
                            <ma14:wrappingTextBoxFlag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18B5AF49" w14:textId="77777777" w:rsidR="00E43D13" w:rsidRPr="00E43D13" w:rsidRDefault="00E43D13" w:rsidP="00E43D13">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 xml:space="preserve">Published: </w:t>
                            </w:r>
                            <w:r w:rsidR="00AA77BF">
                              <w:rPr>
                                <w:rFonts w:cs="Arial"/>
                                <w:color w:val="000000"/>
                                <w:sz w:val="16"/>
                                <w:szCs w:val="16"/>
                              </w:rPr>
                              <w:t>Month Year</w:t>
                            </w:r>
                            <w:r>
                              <w:rPr>
                                <w:rFonts w:cs="Arial"/>
                                <w:color w:val="000000"/>
                                <w:sz w:val="16"/>
                                <w:szCs w:val="16"/>
                              </w:rPr>
                              <w:br/>
                            </w:r>
                            <w:r w:rsidRPr="00E43D13">
                              <w:rPr>
                                <w:rFonts w:cs="Arial"/>
                                <w:color w:val="000000"/>
                                <w:sz w:val="16"/>
                                <w:szCs w:val="16"/>
                              </w:rPr>
                              <w:t xml:space="preserve">Review Date: </w:t>
                            </w:r>
                            <w:r w:rsidR="00AA77BF">
                              <w:rPr>
                                <w:rFonts w:cs="Arial"/>
                                <w:color w:val="000000"/>
                                <w:sz w:val="16"/>
                                <w:szCs w:val="16"/>
                              </w:rPr>
                              <w:t>Month Year</w:t>
                            </w:r>
                          </w:p>
                          <w:p w14:paraId="0D12313B" w14:textId="77777777" w:rsidR="00E43D13" w:rsidRPr="00E43D13" w:rsidRDefault="00E43D13" w:rsidP="00AA77BF">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©20</w:t>
                            </w:r>
                            <w:r w:rsidR="00AA77BF">
                              <w:rPr>
                                <w:rFonts w:cs="Arial"/>
                                <w:color w:val="000000"/>
                                <w:sz w:val="16"/>
                                <w:szCs w:val="16"/>
                              </w:rPr>
                              <w:t>23</w:t>
                            </w:r>
                            <w:r w:rsidRPr="00E43D13">
                              <w:rPr>
                                <w:rFonts w:cs="Arial"/>
                                <w:color w:val="000000"/>
                                <w:sz w:val="16"/>
                                <w:szCs w:val="16"/>
                              </w:rPr>
                              <w:t xml:space="preserve"> The British Dietetic Association</w:t>
                            </w:r>
                            <w:r w:rsidRPr="00E43D13">
                              <w:rPr>
                                <w:rFonts w:cs="Arial"/>
                                <w:color w:val="000000"/>
                                <w:sz w:val="16"/>
                                <w:szCs w:val="16"/>
                              </w:rPr>
                              <w:br/>
                            </w:r>
                          </w:p>
                          <w:p w14:paraId="0DF75045" w14:textId="77777777" w:rsidR="00E43D13" w:rsidRPr="00E43D13" w:rsidRDefault="00E43D13" w:rsidP="00E43D13">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Commercial copying, hiring or lending without the written permission of the BDA is prohibited.</w:t>
                            </w:r>
                          </w:p>
                          <w:p w14:paraId="63CF2481" w14:textId="77777777" w:rsidR="00E43D13" w:rsidRPr="00E43D13" w:rsidRDefault="00E43D13" w:rsidP="00E43D13">
                            <w:pPr>
                              <w:rPr>
                                <w:rFonts w:cs="Arial"/>
                                <w:b/>
                                <w:color w:val="00B0F0"/>
                              </w:rPr>
                            </w:pPr>
                            <w:r w:rsidRPr="00E43D13">
                              <w:rPr>
                                <w:rFonts w:cs="Arial"/>
                                <w:b/>
                                <w:color w:val="00B0F0"/>
                                <w:sz w:val="28"/>
                                <w:szCs w:val="28"/>
                              </w:rPr>
                              <w:t>bda.uk.com</w:t>
                            </w:r>
                          </w:p>
                          <w:p w14:paraId="1CB866F8" w14:textId="77777777" w:rsidR="00E43D13" w:rsidRPr="00E43D13" w:rsidRDefault="00E43D13" w:rsidP="00E43D13">
                            <w:pPr>
                              <w:rPr>
                                <w:rFonts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EB1E99" id="Text Box 11" o:spid="_x0000_s1062" type="#_x0000_t202" style="position:absolute;margin-left:-27pt;margin-top:52.7pt;width:342.75pt;height:124.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" filled="f" stroked="f">
                <v:textbox>
                  <w:txbxContent>
                    <w:p w14:paraId="18B5AF49" w14:textId="77777777" w:rsidR="00E43D13" w:rsidRPr="00E43D13" w:rsidRDefault="00E43D13" w:rsidP="00E43D13">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 xml:space="preserve">Published: </w:t>
                      </w:r>
                      <w:r w:rsidR="00AA77BF">
                        <w:rPr>
                          <w:rFonts w:cs="Arial"/>
                          <w:color w:val="000000"/>
                          <w:sz w:val="16"/>
                          <w:szCs w:val="16"/>
                        </w:rPr>
                        <w:t>Month Year</w:t>
                      </w:r>
                      <w:r>
                        <w:rPr>
                          <w:rFonts w:cs="Arial"/>
                          <w:color w:val="000000"/>
                          <w:sz w:val="16"/>
                          <w:szCs w:val="16"/>
                        </w:rPr>
                        <w:br/>
                      </w:r>
                      <w:r w:rsidRPr="00E43D13">
                        <w:rPr>
                          <w:rFonts w:cs="Arial"/>
                          <w:color w:val="000000"/>
                          <w:sz w:val="16"/>
                          <w:szCs w:val="16"/>
                        </w:rPr>
                        <w:t xml:space="preserve">Review Date: </w:t>
                      </w:r>
                      <w:r w:rsidR="00AA77BF">
                        <w:rPr>
                          <w:rFonts w:cs="Arial"/>
                          <w:color w:val="000000"/>
                          <w:sz w:val="16"/>
                          <w:szCs w:val="16"/>
                        </w:rPr>
                        <w:t>Month Year</w:t>
                      </w:r>
                    </w:p>
                    <w:p w14:paraId="0D12313B" w14:textId="77777777" w:rsidR="00E43D13" w:rsidRPr="00E43D13" w:rsidRDefault="00E43D13" w:rsidP="00AA77BF">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©20</w:t>
                      </w:r>
                      <w:r w:rsidR="00AA77BF">
                        <w:rPr>
                          <w:rFonts w:cs="Arial"/>
                          <w:color w:val="000000"/>
                          <w:sz w:val="16"/>
                          <w:szCs w:val="16"/>
                        </w:rPr>
                        <w:t>23</w:t>
                      </w:r>
                      <w:r w:rsidRPr="00E43D13">
                        <w:rPr>
                          <w:rFonts w:cs="Arial"/>
                          <w:color w:val="000000"/>
                          <w:sz w:val="16"/>
                          <w:szCs w:val="16"/>
                        </w:rPr>
                        <w:t xml:space="preserve"> The British Dietetic Association</w:t>
                      </w:r>
                      <w:r w:rsidRPr="00E43D13">
                        <w:rPr>
                          <w:rFonts w:cs="Arial"/>
                          <w:color w:val="000000"/>
                          <w:sz w:val="16"/>
                          <w:szCs w:val="16"/>
                        </w:rPr>
                        <w:br/>
                      </w:r>
                    </w:p>
                    <w:p w14:paraId="0DF75045" w14:textId="77777777" w:rsidR="00E43D13" w:rsidRPr="00E43D13" w:rsidRDefault="00E43D13" w:rsidP="00E43D13">
                      <w:pPr>
                        <w:autoSpaceDE w:val="0"/>
                        <w:autoSpaceDN w:val="0"/>
                        <w:adjustRightInd w:val="0"/>
                        <w:spacing w:line="288" w:lineRule="auto"/>
                        <w:textAlignment w:val="center"/>
                        <w:rPr>
                          <w:rFonts w:cs="Arial"/>
                          <w:color w:val="000000"/>
                          <w:sz w:val="16"/>
                          <w:szCs w:val="16"/>
                        </w:rPr>
                      </w:pPr>
                      <w:r w:rsidRPr="00E43D13">
                        <w:rPr>
                          <w:rFonts w:cs="Arial"/>
                          <w:color w:val="000000"/>
                          <w:sz w:val="16"/>
                          <w:szCs w:val="16"/>
                        </w:rPr>
                        <w:t>Commercial copying, hiring or lending without the written permission of the BDA is prohibited.</w:t>
                      </w:r>
                    </w:p>
                    <w:p w14:paraId="63CF2481" w14:textId="77777777" w:rsidR="00E43D13" w:rsidRPr="00E43D13" w:rsidRDefault="00E43D13" w:rsidP="00E43D13">
                      <w:pPr>
                        <w:rPr>
                          <w:rFonts w:cs="Arial"/>
                          <w:b/>
                          <w:color w:val="00B0F0"/>
                        </w:rPr>
                      </w:pPr>
                      <w:r w:rsidRPr="00E43D13">
                        <w:rPr>
                          <w:rFonts w:cs="Arial"/>
                          <w:b/>
                          <w:color w:val="00B0F0"/>
                          <w:sz w:val="28"/>
                          <w:szCs w:val="28"/>
                        </w:rPr>
                        <w:t>bda.uk.com</w:t>
                      </w:r>
                    </w:p>
                    <w:p w14:paraId="1CB866F8" w14:textId="77777777" w:rsidR="00E43D13" w:rsidRPr="00E43D13" w:rsidRDefault="00E43D13" w:rsidP="00E43D13">
                      <w:pPr>
                        <w:rPr>
                          <w:rFonts w:cs="Arial"/>
                          <w:sz w:val="16"/>
                          <w:szCs w:val="16"/>
                        </w:rPr>
                      </w:pPr>
                    </w:p>
                  </w:txbxContent>
                </v:textbox>
                <w10:wrap type="square" anchorx="margin"/>
              </v:shape>
            </w:pict>
          </mc:Fallback>
        </mc:AlternateContent>
      </w:r>
      <w:r w:rsidR="00AA77BF">
        <w:rPr>
          <w:noProof/>
          <w:lang w:eastAsia="en-GB"/>
        </w:rPr>
        <w:drawing>
          <wp:inline distT="0" distB="0" distL="0" distR="0" wp14:anchorId="70D414FD" wp14:editId="13362A85">
            <wp:extent cx="2160227" cy="426395"/>
            <wp:effectExtent l="19050" t="0" r="0" b="0"/>
            <wp:docPr id="12" name="Picture 0" descr="BDA Logo -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A Logo - RGB.jpg"/>
                    <pic:cNvPicPr/>
                  </pic:nvPicPr>
                  <pic:blipFill>
                    <a:blip r:embed="rId97"/>
                    <a:stretch>
                      <a:fillRect/>
                    </a:stretch>
                  </pic:blipFill>
                  <pic:spPr>
                    <a:xfrm>
                      <a:off x="0" y="0"/>
                      <a:ext cx="2160227" cy="426395"/>
                    </a:xfrm>
                    <a:prstGeom prst="rect">
                      <a:avLst/>
                    </a:prstGeom>
                  </pic:spPr>
                </pic:pic>
              </a:graphicData>
            </a:graphic>
          </wp:inline>
        </w:drawing>
      </w:r>
    </w:p>
    <w:sectPr w:rsidR="003C1BB9" w:rsidSect="002C3882">
      <w:pgSz w:w="11906" w:h="16838" w:code="9"/>
      <w:pgMar w:top="720" w:right="1440" w:bottom="720" w:left="1440" w:header="45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D6E31" w14:textId="77777777" w:rsidR="0069227F" w:rsidRDefault="0069227F" w:rsidP="00280427">
      <w:pPr>
        <w:spacing w:after="0" w:line="240" w:lineRule="auto"/>
      </w:pPr>
      <w:r>
        <w:separator/>
      </w:r>
    </w:p>
  </w:endnote>
  <w:endnote w:type="continuationSeparator" w:id="0">
    <w:p w14:paraId="39C87119" w14:textId="77777777" w:rsidR="0069227F" w:rsidRDefault="0069227F" w:rsidP="00280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948251"/>
      <w:docPartObj>
        <w:docPartGallery w:val="Page Numbers (Bottom of Page)"/>
        <w:docPartUnique/>
      </w:docPartObj>
    </w:sdtPr>
    <w:sdtEndPr>
      <w:rPr>
        <w:noProof/>
      </w:rPr>
    </w:sdtEndPr>
    <w:sdtContent>
      <w:p w14:paraId="12D3B53B" w14:textId="7C9618F3" w:rsidR="00121D31" w:rsidRDefault="0054775B" w:rsidP="005477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CF2AD" w14:textId="77777777" w:rsidR="0069227F" w:rsidRDefault="0069227F" w:rsidP="00280427">
      <w:pPr>
        <w:spacing w:after="0" w:line="240" w:lineRule="auto"/>
      </w:pPr>
      <w:r>
        <w:separator/>
      </w:r>
    </w:p>
  </w:footnote>
  <w:footnote w:type="continuationSeparator" w:id="0">
    <w:p w14:paraId="2A737690" w14:textId="77777777" w:rsidR="0069227F" w:rsidRDefault="0069227F" w:rsidP="00280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0C8"/>
    <w:multiLevelType w:val="hybridMultilevel"/>
    <w:tmpl w:val="ED0C93B0"/>
    <w:lvl w:ilvl="0" w:tplc="60343512">
      <w:start w:val="1"/>
      <w:numFmt w:val="decimal"/>
      <w:lvlText w:val="%1."/>
      <w:lvlJc w:val="left"/>
      <w:pPr>
        <w:ind w:left="84" w:hanging="360"/>
      </w:pPr>
      <w:rPr>
        <w:rFonts w:hint="default"/>
      </w:rPr>
    </w:lvl>
    <w:lvl w:ilvl="1" w:tplc="08090019" w:tentative="1">
      <w:start w:val="1"/>
      <w:numFmt w:val="lowerLetter"/>
      <w:lvlText w:val="%2."/>
      <w:lvlJc w:val="left"/>
      <w:pPr>
        <w:ind w:left="804" w:hanging="360"/>
      </w:pPr>
    </w:lvl>
    <w:lvl w:ilvl="2" w:tplc="0809001B" w:tentative="1">
      <w:start w:val="1"/>
      <w:numFmt w:val="lowerRoman"/>
      <w:lvlText w:val="%3."/>
      <w:lvlJc w:val="right"/>
      <w:pPr>
        <w:ind w:left="1524" w:hanging="180"/>
      </w:pPr>
    </w:lvl>
    <w:lvl w:ilvl="3" w:tplc="0809000F" w:tentative="1">
      <w:start w:val="1"/>
      <w:numFmt w:val="decimal"/>
      <w:lvlText w:val="%4."/>
      <w:lvlJc w:val="left"/>
      <w:pPr>
        <w:ind w:left="2244" w:hanging="360"/>
      </w:pPr>
    </w:lvl>
    <w:lvl w:ilvl="4" w:tplc="08090019" w:tentative="1">
      <w:start w:val="1"/>
      <w:numFmt w:val="lowerLetter"/>
      <w:lvlText w:val="%5."/>
      <w:lvlJc w:val="left"/>
      <w:pPr>
        <w:ind w:left="2964" w:hanging="360"/>
      </w:pPr>
    </w:lvl>
    <w:lvl w:ilvl="5" w:tplc="0809001B" w:tentative="1">
      <w:start w:val="1"/>
      <w:numFmt w:val="lowerRoman"/>
      <w:lvlText w:val="%6."/>
      <w:lvlJc w:val="right"/>
      <w:pPr>
        <w:ind w:left="3684" w:hanging="180"/>
      </w:pPr>
    </w:lvl>
    <w:lvl w:ilvl="6" w:tplc="0809000F" w:tentative="1">
      <w:start w:val="1"/>
      <w:numFmt w:val="decimal"/>
      <w:lvlText w:val="%7."/>
      <w:lvlJc w:val="left"/>
      <w:pPr>
        <w:ind w:left="4404" w:hanging="360"/>
      </w:pPr>
    </w:lvl>
    <w:lvl w:ilvl="7" w:tplc="08090019" w:tentative="1">
      <w:start w:val="1"/>
      <w:numFmt w:val="lowerLetter"/>
      <w:lvlText w:val="%8."/>
      <w:lvlJc w:val="left"/>
      <w:pPr>
        <w:ind w:left="5124" w:hanging="360"/>
      </w:pPr>
    </w:lvl>
    <w:lvl w:ilvl="8" w:tplc="0809001B" w:tentative="1">
      <w:start w:val="1"/>
      <w:numFmt w:val="lowerRoman"/>
      <w:lvlText w:val="%9."/>
      <w:lvlJc w:val="right"/>
      <w:pPr>
        <w:ind w:left="5844" w:hanging="180"/>
      </w:pPr>
    </w:lvl>
  </w:abstractNum>
  <w:abstractNum w:abstractNumId="1" w15:restartNumberingAfterBreak="0">
    <w:nsid w:val="02676A41"/>
    <w:multiLevelType w:val="hybridMultilevel"/>
    <w:tmpl w:val="1A0EE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EE2535"/>
    <w:multiLevelType w:val="hybridMultilevel"/>
    <w:tmpl w:val="8A94B894"/>
    <w:lvl w:ilvl="0" w:tplc="90EC5768">
      <w:start w:val="10"/>
      <w:numFmt w:val="decimal"/>
      <w:lvlText w:val="%1."/>
      <w:lvlJc w:val="left"/>
      <w:pPr>
        <w:ind w:left="108" w:hanging="384"/>
      </w:pPr>
      <w:rPr>
        <w:rFonts w:hint="default"/>
      </w:rPr>
    </w:lvl>
    <w:lvl w:ilvl="1" w:tplc="08090019" w:tentative="1">
      <w:start w:val="1"/>
      <w:numFmt w:val="lowerLetter"/>
      <w:lvlText w:val="%2."/>
      <w:lvlJc w:val="left"/>
      <w:pPr>
        <w:ind w:left="804" w:hanging="360"/>
      </w:pPr>
    </w:lvl>
    <w:lvl w:ilvl="2" w:tplc="0809001B" w:tentative="1">
      <w:start w:val="1"/>
      <w:numFmt w:val="lowerRoman"/>
      <w:lvlText w:val="%3."/>
      <w:lvlJc w:val="right"/>
      <w:pPr>
        <w:ind w:left="1524" w:hanging="180"/>
      </w:pPr>
    </w:lvl>
    <w:lvl w:ilvl="3" w:tplc="0809000F" w:tentative="1">
      <w:start w:val="1"/>
      <w:numFmt w:val="decimal"/>
      <w:lvlText w:val="%4."/>
      <w:lvlJc w:val="left"/>
      <w:pPr>
        <w:ind w:left="2244" w:hanging="360"/>
      </w:pPr>
    </w:lvl>
    <w:lvl w:ilvl="4" w:tplc="08090019" w:tentative="1">
      <w:start w:val="1"/>
      <w:numFmt w:val="lowerLetter"/>
      <w:lvlText w:val="%5."/>
      <w:lvlJc w:val="left"/>
      <w:pPr>
        <w:ind w:left="2964" w:hanging="360"/>
      </w:pPr>
    </w:lvl>
    <w:lvl w:ilvl="5" w:tplc="0809001B" w:tentative="1">
      <w:start w:val="1"/>
      <w:numFmt w:val="lowerRoman"/>
      <w:lvlText w:val="%6."/>
      <w:lvlJc w:val="right"/>
      <w:pPr>
        <w:ind w:left="3684" w:hanging="180"/>
      </w:pPr>
    </w:lvl>
    <w:lvl w:ilvl="6" w:tplc="0809000F" w:tentative="1">
      <w:start w:val="1"/>
      <w:numFmt w:val="decimal"/>
      <w:lvlText w:val="%7."/>
      <w:lvlJc w:val="left"/>
      <w:pPr>
        <w:ind w:left="4404" w:hanging="360"/>
      </w:pPr>
    </w:lvl>
    <w:lvl w:ilvl="7" w:tplc="08090019" w:tentative="1">
      <w:start w:val="1"/>
      <w:numFmt w:val="lowerLetter"/>
      <w:lvlText w:val="%8."/>
      <w:lvlJc w:val="left"/>
      <w:pPr>
        <w:ind w:left="5124" w:hanging="360"/>
      </w:pPr>
    </w:lvl>
    <w:lvl w:ilvl="8" w:tplc="0809001B" w:tentative="1">
      <w:start w:val="1"/>
      <w:numFmt w:val="lowerRoman"/>
      <w:lvlText w:val="%9."/>
      <w:lvlJc w:val="right"/>
      <w:pPr>
        <w:ind w:left="5844" w:hanging="180"/>
      </w:pPr>
    </w:lvl>
  </w:abstractNum>
  <w:abstractNum w:abstractNumId="3" w15:restartNumberingAfterBreak="0">
    <w:nsid w:val="03DC4E52"/>
    <w:multiLevelType w:val="hybridMultilevel"/>
    <w:tmpl w:val="CB9A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7D6A8E"/>
    <w:multiLevelType w:val="hybridMultilevel"/>
    <w:tmpl w:val="47E216DA"/>
    <w:lvl w:ilvl="0" w:tplc="8574279E">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C67A4D"/>
    <w:multiLevelType w:val="hybridMultilevel"/>
    <w:tmpl w:val="7236E358"/>
    <w:lvl w:ilvl="0" w:tplc="603435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CE4ACF"/>
    <w:multiLevelType w:val="hybridMultilevel"/>
    <w:tmpl w:val="6F6CFD26"/>
    <w:lvl w:ilvl="0" w:tplc="F5382AE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B2538D2"/>
    <w:multiLevelType w:val="hybridMultilevel"/>
    <w:tmpl w:val="DDCA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97E32"/>
    <w:multiLevelType w:val="hybridMultilevel"/>
    <w:tmpl w:val="186AF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D6578D"/>
    <w:multiLevelType w:val="hybridMultilevel"/>
    <w:tmpl w:val="5A3AC9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164A7C"/>
    <w:multiLevelType w:val="hybridMultilevel"/>
    <w:tmpl w:val="950ED5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CD5A7A"/>
    <w:multiLevelType w:val="hybridMultilevel"/>
    <w:tmpl w:val="B192D39A"/>
    <w:lvl w:ilvl="0" w:tplc="6DFA6C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E17B7F"/>
    <w:multiLevelType w:val="hybridMultilevel"/>
    <w:tmpl w:val="9C225AEE"/>
    <w:lvl w:ilvl="0" w:tplc="D37A78C2">
      <w:start w:val="1"/>
      <w:numFmt w:val="bullet"/>
      <w:lvlText w:val=""/>
      <w:lvlJc w:val="left"/>
      <w:pPr>
        <w:ind w:left="643" w:hanging="360"/>
      </w:pPr>
      <w:rPr>
        <w:rFonts w:ascii="Symbol" w:hAnsi="Symbol" w:hint="default"/>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272C36"/>
    <w:multiLevelType w:val="hybridMultilevel"/>
    <w:tmpl w:val="7CC03F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8CC4C84"/>
    <w:multiLevelType w:val="hybridMultilevel"/>
    <w:tmpl w:val="3306F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230D7E"/>
    <w:multiLevelType w:val="hybridMultilevel"/>
    <w:tmpl w:val="6CA8D588"/>
    <w:lvl w:ilvl="0" w:tplc="51CC9502">
      <w:start w:val="1"/>
      <w:numFmt w:val="decimal"/>
      <w:lvlText w:val="%1."/>
      <w:lvlJc w:val="left"/>
      <w:pPr>
        <w:ind w:left="786" w:hanging="360"/>
      </w:pPr>
      <w:rPr>
        <w:rFonts w:eastAsiaTheme="minorHAnsi" w:hint="default"/>
        <w:b w:val="0"/>
        <w:bCs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B5816A5"/>
    <w:multiLevelType w:val="hybridMultilevel"/>
    <w:tmpl w:val="C6A8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6124D"/>
    <w:multiLevelType w:val="hybridMultilevel"/>
    <w:tmpl w:val="16CE20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D00950"/>
    <w:multiLevelType w:val="hybridMultilevel"/>
    <w:tmpl w:val="D30E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4C0CF5"/>
    <w:multiLevelType w:val="hybridMultilevel"/>
    <w:tmpl w:val="6B90E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7506B2"/>
    <w:multiLevelType w:val="singleLevel"/>
    <w:tmpl w:val="032AA3DE"/>
    <w:lvl w:ilvl="0">
      <w:numFmt w:val="bullet"/>
      <w:lvlText w:val="-"/>
      <w:lvlJc w:val="left"/>
      <w:pPr>
        <w:tabs>
          <w:tab w:val="num" w:pos="360"/>
        </w:tabs>
        <w:ind w:left="360" w:hanging="360"/>
      </w:pPr>
      <w:rPr>
        <w:rFonts w:ascii="Times New Roman" w:hAnsi="Times New Roman" w:cs="Times New Roman" w:hint="default"/>
      </w:rPr>
    </w:lvl>
  </w:abstractNum>
  <w:abstractNum w:abstractNumId="21" w15:restartNumberingAfterBreak="0">
    <w:nsid w:val="41260B75"/>
    <w:multiLevelType w:val="hybridMultilevel"/>
    <w:tmpl w:val="34168B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0C10F6"/>
    <w:multiLevelType w:val="hybridMultilevel"/>
    <w:tmpl w:val="7DEE74BE"/>
    <w:lvl w:ilvl="0" w:tplc="306ADA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1B3442"/>
    <w:multiLevelType w:val="hybridMultilevel"/>
    <w:tmpl w:val="2EDC2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571318"/>
    <w:multiLevelType w:val="hybridMultilevel"/>
    <w:tmpl w:val="18548D0E"/>
    <w:lvl w:ilvl="0" w:tplc="BAB679B8">
      <w:start w:val="1"/>
      <w:numFmt w:val="bullet"/>
      <w:lvlText w:val=""/>
      <w:lvlJc w:val="left"/>
      <w:pPr>
        <w:ind w:left="720" w:hanging="360"/>
      </w:pPr>
      <w:rPr>
        <w:rFonts w:ascii="Arial" w:hAnsi="Aria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20992"/>
    <w:multiLevelType w:val="hybridMultilevel"/>
    <w:tmpl w:val="218C7474"/>
    <w:lvl w:ilvl="0" w:tplc="57DCFD34">
      <w:start w:val="1"/>
      <w:numFmt w:val="decimal"/>
      <w:lvlText w:val="%1."/>
      <w:lvlJc w:val="left"/>
      <w:pPr>
        <w:ind w:left="84" w:hanging="360"/>
      </w:pPr>
      <w:rPr>
        <w:rFonts w:eastAsiaTheme="minorHAnsi" w:hint="default"/>
        <w:color w:val="auto"/>
        <w:sz w:val="22"/>
      </w:rPr>
    </w:lvl>
    <w:lvl w:ilvl="1" w:tplc="FFFFFFFF" w:tentative="1">
      <w:start w:val="1"/>
      <w:numFmt w:val="lowerLetter"/>
      <w:lvlText w:val="%2."/>
      <w:lvlJc w:val="left"/>
      <w:pPr>
        <w:ind w:left="804" w:hanging="360"/>
      </w:pPr>
    </w:lvl>
    <w:lvl w:ilvl="2" w:tplc="FFFFFFFF" w:tentative="1">
      <w:start w:val="1"/>
      <w:numFmt w:val="lowerRoman"/>
      <w:lvlText w:val="%3."/>
      <w:lvlJc w:val="right"/>
      <w:pPr>
        <w:ind w:left="1524" w:hanging="180"/>
      </w:pPr>
    </w:lvl>
    <w:lvl w:ilvl="3" w:tplc="FFFFFFFF" w:tentative="1">
      <w:start w:val="1"/>
      <w:numFmt w:val="decimal"/>
      <w:lvlText w:val="%4."/>
      <w:lvlJc w:val="left"/>
      <w:pPr>
        <w:ind w:left="2244" w:hanging="360"/>
      </w:pPr>
    </w:lvl>
    <w:lvl w:ilvl="4" w:tplc="FFFFFFFF" w:tentative="1">
      <w:start w:val="1"/>
      <w:numFmt w:val="lowerLetter"/>
      <w:lvlText w:val="%5."/>
      <w:lvlJc w:val="left"/>
      <w:pPr>
        <w:ind w:left="2964" w:hanging="360"/>
      </w:pPr>
    </w:lvl>
    <w:lvl w:ilvl="5" w:tplc="FFFFFFFF" w:tentative="1">
      <w:start w:val="1"/>
      <w:numFmt w:val="lowerRoman"/>
      <w:lvlText w:val="%6."/>
      <w:lvlJc w:val="right"/>
      <w:pPr>
        <w:ind w:left="3684" w:hanging="180"/>
      </w:pPr>
    </w:lvl>
    <w:lvl w:ilvl="6" w:tplc="FFFFFFFF" w:tentative="1">
      <w:start w:val="1"/>
      <w:numFmt w:val="decimal"/>
      <w:lvlText w:val="%7."/>
      <w:lvlJc w:val="left"/>
      <w:pPr>
        <w:ind w:left="4404" w:hanging="360"/>
      </w:pPr>
    </w:lvl>
    <w:lvl w:ilvl="7" w:tplc="FFFFFFFF" w:tentative="1">
      <w:start w:val="1"/>
      <w:numFmt w:val="lowerLetter"/>
      <w:lvlText w:val="%8."/>
      <w:lvlJc w:val="left"/>
      <w:pPr>
        <w:ind w:left="5124" w:hanging="360"/>
      </w:pPr>
    </w:lvl>
    <w:lvl w:ilvl="8" w:tplc="FFFFFFFF" w:tentative="1">
      <w:start w:val="1"/>
      <w:numFmt w:val="lowerRoman"/>
      <w:lvlText w:val="%9."/>
      <w:lvlJc w:val="right"/>
      <w:pPr>
        <w:ind w:left="5844" w:hanging="180"/>
      </w:pPr>
    </w:lvl>
  </w:abstractNum>
  <w:abstractNum w:abstractNumId="26" w15:restartNumberingAfterBreak="0">
    <w:nsid w:val="4E0A2DC2"/>
    <w:multiLevelType w:val="hybridMultilevel"/>
    <w:tmpl w:val="6458F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454514"/>
    <w:multiLevelType w:val="hybridMultilevel"/>
    <w:tmpl w:val="A0B490EC"/>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53A648FB"/>
    <w:multiLevelType w:val="hybridMultilevel"/>
    <w:tmpl w:val="25FED7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B36A52"/>
    <w:multiLevelType w:val="hybridMultilevel"/>
    <w:tmpl w:val="1812C1A0"/>
    <w:lvl w:ilvl="0" w:tplc="5D4CC0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D713A4"/>
    <w:multiLevelType w:val="hybridMultilevel"/>
    <w:tmpl w:val="43966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A43CCB"/>
    <w:multiLevelType w:val="hybridMultilevel"/>
    <w:tmpl w:val="EA4E361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D357687"/>
    <w:multiLevelType w:val="hybridMultilevel"/>
    <w:tmpl w:val="DB7CD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DA5B57"/>
    <w:multiLevelType w:val="hybridMultilevel"/>
    <w:tmpl w:val="D1B828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1E71949"/>
    <w:multiLevelType w:val="hybridMultilevel"/>
    <w:tmpl w:val="AB88F382"/>
    <w:lvl w:ilvl="0" w:tplc="8DA0CB66">
      <w:start w:val="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4813AC"/>
    <w:multiLevelType w:val="hybridMultilevel"/>
    <w:tmpl w:val="2592D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F91090"/>
    <w:multiLevelType w:val="hybridMultilevel"/>
    <w:tmpl w:val="25E07B66"/>
    <w:lvl w:ilvl="0" w:tplc="72CEAA7C">
      <w:start w:val="1"/>
      <w:numFmt w:val="decimal"/>
      <w:lvlText w:val="%1"/>
      <w:lvlJc w:val="left"/>
      <w:pPr>
        <w:ind w:left="1440" w:hanging="361"/>
        <w:jc w:val="left"/>
      </w:pPr>
      <w:rPr>
        <w:rFonts w:ascii="Arial" w:eastAsia="Arial" w:hAnsi="Arial" w:cs="Arial" w:hint="default"/>
        <w:b/>
        <w:bCs/>
        <w:i w:val="0"/>
        <w:iCs w:val="0"/>
        <w:color w:val="FFFFFF"/>
        <w:spacing w:val="0"/>
        <w:w w:val="99"/>
        <w:sz w:val="24"/>
        <w:szCs w:val="24"/>
        <w:lang w:val="en-US" w:eastAsia="en-US" w:bidi="ar-SA"/>
      </w:rPr>
    </w:lvl>
    <w:lvl w:ilvl="1" w:tplc="CB7621A4">
      <w:numFmt w:val="bullet"/>
      <w:lvlText w:val="•"/>
      <w:lvlJc w:val="left"/>
      <w:pPr>
        <w:ind w:left="2486" w:hanging="361"/>
      </w:pPr>
      <w:rPr>
        <w:rFonts w:hint="default"/>
        <w:lang w:val="en-US" w:eastAsia="en-US" w:bidi="ar-SA"/>
      </w:rPr>
    </w:lvl>
    <w:lvl w:ilvl="2" w:tplc="ECD07F0A">
      <w:numFmt w:val="bullet"/>
      <w:lvlText w:val="•"/>
      <w:lvlJc w:val="left"/>
      <w:pPr>
        <w:ind w:left="3533" w:hanging="361"/>
      </w:pPr>
      <w:rPr>
        <w:rFonts w:hint="default"/>
        <w:lang w:val="en-US" w:eastAsia="en-US" w:bidi="ar-SA"/>
      </w:rPr>
    </w:lvl>
    <w:lvl w:ilvl="3" w:tplc="191CC8CE">
      <w:numFmt w:val="bullet"/>
      <w:lvlText w:val="•"/>
      <w:lvlJc w:val="left"/>
      <w:pPr>
        <w:ind w:left="4579" w:hanging="361"/>
      </w:pPr>
      <w:rPr>
        <w:rFonts w:hint="default"/>
        <w:lang w:val="en-US" w:eastAsia="en-US" w:bidi="ar-SA"/>
      </w:rPr>
    </w:lvl>
    <w:lvl w:ilvl="4" w:tplc="19F079C0">
      <w:numFmt w:val="bullet"/>
      <w:lvlText w:val="•"/>
      <w:lvlJc w:val="left"/>
      <w:pPr>
        <w:ind w:left="5626" w:hanging="361"/>
      </w:pPr>
      <w:rPr>
        <w:rFonts w:hint="default"/>
        <w:lang w:val="en-US" w:eastAsia="en-US" w:bidi="ar-SA"/>
      </w:rPr>
    </w:lvl>
    <w:lvl w:ilvl="5" w:tplc="59B6340A">
      <w:numFmt w:val="bullet"/>
      <w:lvlText w:val="•"/>
      <w:lvlJc w:val="left"/>
      <w:pPr>
        <w:ind w:left="6673" w:hanging="361"/>
      </w:pPr>
      <w:rPr>
        <w:rFonts w:hint="default"/>
        <w:lang w:val="en-US" w:eastAsia="en-US" w:bidi="ar-SA"/>
      </w:rPr>
    </w:lvl>
    <w:lvl w:ilvl="6" w:tplc="ECA2997A">
      <w:numFmt w:val="bullet"/>
      <w:lvlText w:val="•"/>
      <w:lvlJc w:val="left"/>
      <w:pPr>
        <w:ind w:left="7719" w:hanging="361"/>
      </w:pPr>
      <w:rPr>
        <w:rFonts w:hint="default"/>
        <w:lang w:val="en-US" w:eastAsia="en-US" w:bidi="ar-SA"/>
      </w:rPr>
    </w:lvl>
    <w:lvl w:ilvl="7" w:tplc="45AEB53A">
      <w:numFmt w:val="bullet"/>
      <w:lvlText w:val="•"/>
      <w:lvlJc w:val="left"/>
      <w:pPr>
        <w:ind w:left="8766" w:hanging="361"/>
      </w:pPr>
      <w:rPr>
        <w:rFonts w:hint="default"/>
        <w:lang w:val="en-US" w:eastAsia="en-US" w:bidi="ar-SA"/>
      </w:rPr>
    </w:lvl>
    <w:lvl w:ilvl="8" w:tplc="E0EC44AC">
      <w:numFmt w:val="bullet"/>
      <w:lvlText w:val="•"/>
      <w:lvlJc w:val="left"/>
      <w:pPr>
        <w:ind w:left="9813" w:hanging="361"/>
      </w:pPr>
      <w:rPr>
        <w:rFonts w:hint="default"/>
        <w:lang w:val="en-US" w:eastAsia="en-US" w:bidi="ar-SA"/>
      </w:rPr>
    </w:lvl>
  </w:abstractNum>
  <w:abstractNum w:abstractNumId="37" w15:restartNumberingAfterBreak="0">
    <w:nsid w:val="66935C4D"/>
    <w:multiLevelType w:val="hybridMultilevel"/>
    <w:tmpl w:val="89061ABC"/>
    <w:lvl w:ilvl="0" w:tplc="EF541590">
      <w:numFmt w:val="bullet"/>
      <w:lvlText w:val=""/>
      <w:lvlJc w:val="left"/>
      <w:pPr>
        <w:ind w:left="820" w:hanging="360"/>
      </w:pPr>
      <w:rPr>
        <w:rFonts w:ascii="Symbol" w:eastAsia="Symbol" w:hAnsi="Symbol" w:cs="Symbol" w:hint="default"/>
        <w:b w:val="0"/>
        <w:bCs w:val="0"/>
        <w:i w:val="0"/>
        <w:iCs w:val="0"/>
        <w:color w:val="005EB8"/>
        <w:spacing w:val="0"/>
        <w:w w:val="100"/>
        <w:sz w:val="24"/>
        <w:szCs w:val="24"/>
        <w:lang w:val="en-US" w:eastAsia="en-US" w:bidi="ar-SA"/>
      </w:rPr>
    </w:lvl>
    <w:lvl w:ilvl="1" w:tplc="97CE6406">
      <w:numFmt w:val="bullet"/>
      <w:lvlText w:val="•"/>
      <w:lvlJc w:val="left"/>
      <w:pPr>
        <w:ind w:left="1782" w:hanging="360"/>
      </w:pPr>
      <w:rPr>
        <w:rFonts w:hint="default"/>
        <w:lang w:val="en-US" w:eastAsia="en-US" w:bidi="ar-SA"/>
      </w:rPr>
    </w:lvl>
    <w:lvl w:ilvl="2" w:tplc="A1D6293C">
      <w:numFmt w:val="bullet"/>
      <w:lvlText w:val="•"/>
      <w:lvlJc w:val="left"/>
      <w:pPr>
        <w:ind w:left="2745" w:hanging="360"/>
      </w:pPr>
      <w:rPr>
        <w:rFonts w:hint="default"/>
        <w:lang w:val="en-US" w:eastAsia="en-US" w:bidi="ar-SA"/>
      </w:rPr>
    </w:lvl>
    <w:lvl w:ilvl="3" w:tplc="5B58D160">
      <w:numFmt w:val="bullet"/>
      <w:lvlText w:val="•"/>
      <w:lvlJc w:val="left"/>
      <w:pPr>
        <w:ind w:left="3707" w:hanging="360"/>
      </w:pPr>
      <w:rPr>
        <w:rFonts w:hint="default"/>
        <w:lang w:val="en-US" w:eastAsia="en-US" w:bidi="ar-SA"/>
      </w:rPr>
    </w:lvl>
    <w:lvl w:ilvl="4" w:tplc="E1BCA8A4">
      <w:numFmt w:val="bullet"/>
      <w:lvlText w:val="•"/>
      <w:lvlJc w:val="left"/>
      <w:pPr>
        <w:ind w:left="4670" w:hanging="360"/>
      </w:pPr>
      <w:rPr>
        <w:rFonts w:hint="default"/>
        <w:lang w:val="en-US" w:eastAsia="en-US" w:bidi="ar-SA"/>
      </w:rPr>
    </w:lvl>
    <w:lvl w:ilvl="5" w:tplc="08307240">
      <w:numFmt w:val="bullet"/>
      <w:lvlText w:val="•"/>
      <w:lvlJc w:val="left"/>
      <w:pPr>
        <w:ind w:left="5633" w:hanging="360"/>
      </w:pPr>
      <w:rPr>
        <w:rFonts w:hint="default"/>
        <w:lang w:val="en-US" w:eastAsia="en-US" w:bidi="ar-SA"/>
      </w:rPr>
    </w:lvl>
    <w:lvl w:ilvl="6" w:tplc="88DE4702">
      <w:numFmt w:val="bullet"/>
      <w:lvlText w:val="•"/>
      <w:lvlJc w:val="left"/>
      <w:pPr>
        <w:ind w:left="6595" w:hanging="360"/>
      </w:pPr>
      <w:rPr>
        <w:rFonts w:hint="default"/>
        <w:lang w:val="en-US" w:eastAsia="en-US" w:bidi="ar-SA"/>
      </w:rPr>
    </w:lvl>
    <w:lvl w:ilvl="7" w:tplc="79BC94F0">
      <w:numFmt w:val="bullet"/>
      <w:lvlText w:val="•"/>
      <w:lvlJc w:val="left"/>
      <w:pPr>
        <w:ind w:left="7558" w:hanging="360"/>
      </w:pPr>
      <w:rPr>
        <w:rFonts w:hint="default"/>
        <w:lang w:val="en-US" w:eastAsia="en-US" w:bidi="ar-SA"/>
      </w:rPr>
    </w:lvl>
    <w:lvl w:ilvl="8" w:tplc="4858BD32">
      <w:numFmt w:val="bullet"/>
      <w:lvlText w:val="•"/>
      <w:lvlJc w:val="left"/>
      <w:pPr>
        <w:ind w:left="8521" w:hanging="360"/>
      </w:pPr>
      <w:rPr>
        <w:rFonts w:hint="default"/>
        <w:lang w:val="en-US" w:eastAsia="en-US" w:bidi="ar-SA"/>
      </w:rPr>
    </w:lvl>
  </w:abstractNum>
  <w:abstractNum w:abstractNumId="38" w15:restartNumberingAfterBreak="0">
    <w:nsid w:val="675E3F00"/>
    <w:multiLevelType w:val="hybridMultilevel"/>
    <w:tmpl w:val="3124B6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4E746A"/>
    <w:multiLevelType w:val="hybridMultilevel"/>
    <w:tmpl w:val="838403D0"/>
    <w:lvl w:ilvl="0" w:tplc="60343512">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6FAA2CC3"/>
    <w:multiLevelType w:val="hybridMultilevel"/>
    <w:tmpl w:val="E20C97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ED5325"/>
    <w:multiLevelType w:val="hybridMultilevel"/>
    <w:tmpl w:val="105A94EC"/>
    <w:lvl w:ilvl="0" w:tplc="D0D88120">
      <w:numFmt w:val="bullet"/>
      <w:lvlText w:val=""/>
      <w:lvlJc w:val="left"/>
      <w:pPr>
        <w:ind w:left="1440" w:hanging="361"/>
      </w:pPr>
      <w:rPr>
        <w:rFonts w:ascii="Symbol" w:eastAsia="Symbol" w:hAnsi="Symbol" w:cs="Symbol" w:hint="default"/>
        <w:spacing w:val="0"/>
        <w:w w:val="100"/>
        <w:lang w:val="en-US" w:eastAsia="en-US" w:bidi="ar-SA"/>
      </w:rPr>
    </w:lvl>
    <w:lvl w:ilvl="1" w:tplc="457880D6">
      <w:numFmt w:val="bullet"/>
      <w:lvlText w:val="•"/>
      <w:lvlJc w:val="left"/>
      <w:pPr>
        <w:ind w:left="2486" w:hanging="361"/>
      </w:pPr>
      <w:rPr>
        <w:rFonts w:hint="default"/>
        <w:lang w:val="en-US" w:eastAsia="en-US" w:bidi="ar-SA"/>
      </w:rPr>
    </w:lvl>
    <w:lvl w:ilvl="2" w:tplc="201C1682">
      <w:numFmt w:val="bullet"/>
      <w:lvlText w:val="•"/>
      <w:lvlJc w:val="left"/>
      <w:pPr>
        <w:ind w:left="3533" w:hanging="361"/>
      </w:pPr>
      <w:rPr>
        <w:rFonts w:hint="default"/>
        <w:lang w:val="en-US" w:eastAsia="en-US" w:bidi="ar-SA"/>
      </w:rPr>
    </w:lvl>
    <w:lvl w:ilvl="3" w:tplc="C25010B0">
      <w:numFmt w:val="bullet"/>
      <w:lvlText w:val="•"/>
      <w:lvlJc w:val="left"/>
      <w:pPr>
        <w:ind w:left="4579" w:hanging="361"/>
      </w:pPr>
      <w:rPr>
        <w:rFonts w:hint="default"/>
        <w:lang w:val="en-US" w:eastAsia="en-US" w:bidi="ar-SA"/>
      </w:rPr>
    </w:lvl>
    <w:lvl w:ilvl="4" w:tplc="75CA6A1E">
      <w:numFmt w:val="bullet"/>
      <w:lvlText w:val="•"/>
      <w:lvlJc w:val="left"/>
      <w:pPr>
        <w:ind w:left="5626" w:hanging="361"/>
      </w:pPr>
      <w:rPr>
        <w:rFonts w:hint="default"/>
        <w:lang w:val="en-US" w:eastAsia="en-US" w:bidi="ar-SA"/>
      </w:rPr>
    </w:lvl>
    <w:lvl w:ilvl="5" w:tplc="99F6EB28">
      <w:numFmt w:val="bullet"/>
      <w:lvlText w:val="•"/>
      <w:lvlJc w:val="left"/>
      <w:pPr>
        <w:ind w:left="6673" w:hanging="361"/>
      </w:pPr>
      <w:rPr>
        <w:rFonts w:hint="default"/>
        <w:lang w:val="en-US" w:eastAsia="en-US" w:bidi="ar-SA"/>
      </w:rPr>
    </w:lvl>
    <w:lvl w:ilvl="6" w:tplc="015683B0">
      <w:numFmt w:val="bullet"/>
      <w:lvlText w:val="•"/>
      <w:lvlJc w:val="left"/>
      <w:pPr>
        <w:ind w:left="7719" w:hanging="361"/>
      </w:pPr>
      <w:rPr>
        <w:rFonts w:hint="default"/>
        <w:lang w:val="en-US" w:eastAsia="en-US" w:bidi="ar-SA"/>
      </w:rPr>
    </w:lvl>
    <w:lvl w:ilvl="7" w:tplc="843C9366">
      <w:numFmt w:val="bullet"/>
      <w:lvlText w:val="•"/>
      <w:lvlJc w:val="left"/>
      <w:pPr>
        <w:ind w:left="8766" w:hanging="361"/>
      </w:pPr>
      <w:rPr>
        <w:rFonts w:hint="default"/>
        <w:lang w:val="en-US" w:eastAsia="en-US" w:bidi="ar-SA"/>
      </w:rPr>
    </w:lvl>
    <w:lvl w:ilvl="8" w:tplc="220A583E">
      <w:numFmt w:val="bullet"/>
      <w:lvlText w:val="•"/>
      <w:lvlJc w:val="left"/>
      <w:pPr>
        <w:ind w:left="9813" w:hanging="361"/>
      </w:pPr>
      <w:rPr>
        <w:rFonts w:hint="default"/>
        <w:lang w:val="en-US" w:eastAsia="en-US" w:bidi="ar-SA"/>
      </w:rPr>
    </w:lvl>
  </w:abstractNum>
  <w:abstractNum w:abstractNumId="42" w15:restartNumberingAfterBreak="0">
    <w:nsid w:val="74A833B0"/>
    <w:multiLevelType w:val="hybridMultilevel"/>
    <w:tmpl w:val="7152E4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15:restartNumberingAfterBreak="0">
    <w:nsid w:val="7A4B73FF"/>
    <w:multiLevelType w:val="hybridMultilevel"/>
    <w:tmpl w:val="9D7E9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ED2CAE"/>
    <w:multiLevelType w:val="hybridMultilevel"/>
    <w:tmpl w:val="5C3825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14365670">
    <w:abstractNumId w:val="5"/>
  </w:num>
  <w:num w:numId="2" w16cid:durableId="888878919">
    <w:abstractNumId w:val="27"/>
  </w:num>
  <w:num w:numId="3" w16cid:durableId="1480414893">
    <w:abstractNumId w:val="42"/>
  </w:num>
  <w:num w:numId="4" w16cid:durableId="1309239651">
    <w:abstractNumId w:val="39"/>
  </w:num>
  <w:num w:numId="5" w16cid:durableId="778599208">
    <w:abstractNumId w:val="0"/>
  </w:num>
  <w:num w:numId="6" w16cid:durableId="1915778906">
    <w:abstractNumId w:val="6"/>
  </w:num>
  <w:num w:numId="7" w16cid:durableId="817577944">
    <w:abstractNumId w:val="31"/>
  </w:num>
  <w:num w:numId="8" w16cid:durableId="141626563">
    <w:abstractNumId w:val="11"/>
  </w:num>
  <w:num w:numId="9" w16cid:durableId="1071974307">
    <w:abstractNumId w:val="22"/>
  </w:num>
  <w:num w:numId="10" w16cid:durableId="1928150752">
    <w:abstractNumId w:val="40"/>
  </w:num>
  <w:num w:numId="11" w16cid:durableId="1198540010">
    <w:abstractNumId w:val="10"/>
  </w:num>
  <w:num w:numId="12" w16cid:durableId="1543328941">
    <w:abstractNumId w:val="13"/>
  </w:num>
  <w:num w:numId="13" w16cid:durableId="953488342">
    <w:abstractNumId w:val="32"/>
  </w:num>
  <w:num w:numId="14" w16cid:durableId="1876504051">
    <w:abstractNumId w:val="18"/>
  </w:num>
  <w:num w:numId="15" w16cid:durableId="2043434501">
    <w:abstractNumId w:val="30"/>
  </w:num>
  <w:num w:numId="16" w16cid:durableId="1273436580">
    <w:abstractNumId w:val="43"/>
  </w:num>
  <w:num w:numId="17" w16cid:durableId="1758211624">
    <w:abstractNumId w:val="14"/>
  </w:num>
  <w:num w:numId="18" w16cid:durableId="1058355813">
    <w:abstractNumId w:val="35"/>
  </w:num>
  <w:num w:numId="19" w16cid:durableId="1418290540">
    <w:abstractNumId w:val="44"/>
  </w:num>
  <w:num w:numId="20" w16cid:durableId="1018653658">
    <w:abstractNumId w:val="33"/>
  </w:num>
  <w:num w:numId="21" w16cid:durableId="1027874126">
    <w:abstractNumId w:val="1"/>
  </w:num>
  <w:num w:numId="22" w16cid:durableId="1754426277">
    <w:abstractNumId w:val="29"/>
  </w:num>
  <w:num w:numId="23" w16cid:durableId="1174372337">
    <w:abstractNumId w:val="3"/>
  </w:num>
  <w:num w:numId="24" w16cid:durableId="999697241">
    <w:abstractNumId w:val="23"/>
  </w:num>
  <w:num w:numId="25" w16cid:durableId="463161960">
    <w:abstractNumId w:val="24"/>
  </w:num>
  <w:num w:numId="26" w16cid:durableId="611519435">
    <w:abstractNumId w:val="12"/>
  </w:num>
  <w:num w:numId="27" w16cid:durableId="1560556658">
    <w:abstractNumId w:val="8"/>
  </w:num>
  <w:num w:numId="28" w16cid:durableId="1105542930">
    <w:abstractNumId w:val="26"/>
  </w:num>
  <w:num w:numId="29" w16cid:durableId="1150827654">
    <w:abstractNumId w:val="16"/>
  </w:num>
  <w:num w:numId="30" w16cid:durableId="697201392">
    <w:abstractNumId w:val="19"/>
  </w:num>
  <w:num w:numId="31" w16cid:durableId="1358123073">
    <w:abstractNumId w:val="25"/>
  </w:num>
  <w:num w:numId="32" w16cid:durableId="1435828781">
    <w:abstractNumId w:val="15"/>
  </w:num>
  <w:num w:numId="33" w16cid:durableId="1033530467">
    <w:abstractNumId w:val="21"/>
  </w:num>
  <w:num w:numId="34" w16cid:durableId="1777290338">
    <w:abstractNumId w:val="9"/>
  </w:num>
  <w:num w:numId="35" w16cid:durableId="564998350">
    <w:abstractNumId w:val="28"/>
  </w:num>
  <w:num w:numId="36" w16cid:durableId="567377040">
    <w:abstractNumId w:val="38"/>
  </w:num>
  <w:num w:numId="37" w16cid:durableId="2115588152">
    <w:abstractNumId w:val="20"/>
  </w:num>
  <w:num w:numId="38" w16cid:durableId="748506293">
    <w:abstractNumId w:val="7"/>
  </w:num>
  <w:num w:numId="39" w16cid:durableId="51127484">
    <w:abstractNumId w:val="17"/>
  </w:num>
  <w:num w:numId="40" w16cid:durableId="600995786">
    <w:abstractNumId w:val="2"/>
  </w:num>
  <w:num w:numId="41" w16cid:durableId="334185701">
    <w:abstractNumId w:val="4"/>
  </w:num>
  <w:num w:numId="42" w16cid:durableId="852720389">
    <w:abstractNumId w:val="34"/>
  </w:num>
  <w:num w:numId="43" w16cid:durableId="943266050">
    <w:abstractNumId w:val="37"/>
  </w:num>
  <w:num w:numId="44" w16cid:durableId="697662616">
    <w:abstractNumId w:val="41"/>
  </w:num>
  <w:num w:numId="45" w16cid:durableId="5090311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4A1"/>
    <w:rsid w:val="00002870"/>
    <w:rsid w:val="000033F1"/>
    <w:rsid w:val="00006117"/>
    <w:rsid w:val="00014A88"/>
    <w:rsid w:val="000211F2"/>
    <w:rsid w:val="00022229"/>
    <w:rsid w:val="000223B9"/>
    <w:rsid w:val="00060915"/>
    <w:rsid w:val="00070ABE"/>
    <w:rsid w:val="00071580"/>
    <w:rsid w:val="000818A6"/>
    <w:rsid w:val="000A7933"/>
    <w:rsid w:val="000B085E"/>
    <w:rsid w:val="000B455C"/>
    <w:rsid w:val="000B458E"/>
    <w:rsid w:val="000B727C"/>
    <w:rsid w:val="000D0751"/>
    <w:rsid w:val="000D4313"/>
    <w:rsid w:val="000E447E"/>
    <w:rsid w:val="000F5B49"/>
    <w:rsid w:val="00121D31"/>
    <w:rsid w:val="001729B8"/>
    <w:rsid w:val="001B2258"/>
    <w:rsid w:val="001C57FD"/>
    <w:rsid w:val="001C6C68"/>
    <w:rsid w:val="001C6CF8"/>
    <w:rsid w:val="001E54CD"/>
    <w:rsid w:val="0020249F"/>
    <w:rsid w:val="002059E2"/>
    <w:rsid w:val="00205B8F"/>
    <w:rsid w:val="00210A04"/>
    <w:rsid w:val="0021295E"/>
    <w:rsid w:val="00212DE4"/>
    <w:rsid w:val="0023799E"/>
    <w:rsid w:val="00240282"/>
    <w:rsid w:val="0025083E"/>
    <w:rsid w:val="0026748C"/>
    <w:rsid w:val="00270E1D"/>
    <w:rsid w:val="00273C55"/>
    <w:rsid w:val="00280427"/>
    <w:rsid w:val="00293F5B"/>
    <w:rsid w:val="00296AD4"/>
    <w:rsid w:val="002C3882"/>
    <w:rsid w:val="002D653A"/>
    <w:rsid w:val="002E279A"/>
    <w:rsid w:val="003148ED"/>
    <w:rsid w:val="00320437"/>
    <w:rsid w:val="00321509"/>
    <w:rsid w:val="00326745"/>
    <w:rsid w:val="00337030"/>
    <w:rsid w:val="0034205B"/>
    <w:rsid w:val="003500B7"/>
    <w:rsid w:val="0036061C"/>
    <w:rsid w:val="00363927"/>
    <w:rsid w:val="003722CC"/>
    <w:rsid w:val="00374905"/>
    <w:rsid w:val="00375899"/>
    <w:rsid w:val="00382219"/>
    <w:rsid w:val="003947BB"/>
    <w:rsid w:val="00397902"/>
    <w:rsid w:val="003A2319"/>
    <w:rsid w:val="003A6659"/>
    <w:rsid w:val="003B2181"/>
    <w:rsid w:val="003C0054"/>
    <w:rsid w:val="003C1BB9"/>
    <w:rsid w:val="003D553A"/>
    <w:rsid w:val="003D6F61"/>
    <w:rsid w:val="003E10D8"/>
    <w:rsid w:val="0040335F"/>
    <w:rsid w:val="00455AF4"/>
    <w:rsid w:val="00456904"/>
    <w:rsid w:val="00464C67"/>
    <w:rsid w:val="0047288F"/>
    <w:rsid w:val="0049490B"/>
    <w:rsid w:val="00497DF3"/>
    <w:rsid w:val="004A4FED"/>
    <w:rsid w:val="004C3C87"/>
    <w:rsid w:val="004C5A88"/>
    <w:rsid w:val="004F79D5"/>
    <w:rsid w:val="005308A9"/>
    <w:rsid w:val="005335AE"/>
    <w:rsid w:val="00534DAA"/>
    <w:rsid w:val="005351EC"/>
    <w:rsid w:val="0054775B"/>
    <w:rsid w:val="00563092"/>
    <w:rsid w:val="00570770"/>
    <w:rsid w:val="00574C60"/>
    <w:rsid w:val="00583F51"/>
    <w:rsid w:val="005900C4"/>
    <w:rsid w:val="00591AF8"/>
    <w:rsid w:val="0059747D"/>
    <w:rsid w:val="005B15C3"/>
    <w:rsid w:val="005C4108"/>
    <w:rsid w:val="005E1BA5"/>
    <w:rsid w:val="005F75DB"/>
    <w:rsid w:val="00602D26"/>
    <w:rsid w:val="00617574"/>
    <w:rsid w:val="006548B9"/>
    <w:rsid w:val="006650D5"/>
    <w:rsid w:val="00674B01"/>
    <w:rsid w:val="00674D9F"/>
    <w:rsid w:val="006909CF"/>
    <w:rsid w:val="006912A3"/>
    <w:rsid w:val="00691BDA"/>
    <w:rsid w:val="0069227F"/>
    <w:rsid w:val="00693EA4"/>
    <w:rsid w:val="00697C10"/>
    <w:rsid w:val="006B688A"/>
    <w:rsid w:val="006D3EFA"/>
    <w:rsid w:val="006F04A0"/>
    <w:rsid w:val="00700414"/>
    <w:rsid w:val="00703966"/>
    <w:rsid w:val="00711B04"/>
    <w:rsid w:val="00715EBF"/>
    <w:rsid w:val="00730430"/>
    <w:rsid w:val="00737967"/>
    <w:rsid w:val="00751652"/>
    <w:rsid w:val="00757440"/>
    <w:rsid w:val="00775AC5"/>
    <w:rsid w:val="007B4659"/>
    <w:rsid w:val="007C714D"/>
    <w:rsid w:val="007D4598"/>
    <w:rsid w:val="007D5DF4"/>
    <w:rsid w:val="007D77FA"/>
    <w:rsid w:val="007F3BF2"/>
    <w:rsid w:val="007F487A"/>
    <w:rsid w:val="008038A1"/>
    <w:rsid w:val="0081532E"/>
    <w:rsid w:val="00823DD4"/>
    <w:rsid w:val="00827F29"/>
    <w:rsid w:val="00852CCE"/>
    <w:rsid w:val="00863A82"/>
    <w:rsid w:val="0087624A"/>
    <w:rsid w:val="00882A9C"/>
    <w:rsid w:val="00883622"/>
    <w:rsid w:val="00883DB9"/>
    <w:rsid w:val="00884D7B"/>
    <w:rsid w:val="008946C1"/>
    <w:rsid w:val="00896F3B"/>
    <w:rsid w:val="008A1781"/>
    <w:rsid w:val="008A3024"/>
    <w:rsid w:val="008A7FD2"/>
    <w:rsid w:val="008B0AD6"/>
    <w:rsid w:val="008B1377"/>
    <w:rsid w:val="008B258A"/>
    <w:rsid w:val="008E3C07"/>
    <w:rsid w:val="008F5C4A"/>
    <w:rsid w:val="009033AB"/>
    <w:rsid w:val="00917186"/>
    <w:rsid w:val="00922A94"/>
    <w:rsid w:val="0092457F"/>
    <w:rsid w:val="00926903"/>
    <w:rsid w:val="00926E15"/>
    <w:rsid w:val="009369F7"/>
    <w:rsid w:val="00950D1B"/>
    <w:rsid w:val="00954ED1"/>
    <w:rsid w:val="00955CD3"/>
    <w:rsid w:val="009602DF"/>
    <w:rsid w:val="0097282C"/>
    <w:rsid w:val="00974FC9"/>
    <w:rsid w:val="009767AE"/>
    <w:rsid w:val="009819D4"/>
    <w:rsid w:val="00983F5D"/>
    <w:rsid w:val="0099302D"/>
    <w:rsid w:val="0099714A"/>
    <w:rsid w:val="009A187C"/>
    <w:rsid w:val="009B0EB4"/>
    <w:rsid w:val="009B2A89"/>
    <w:rsid w:val="00A164DA"/>
    <w:rsid w:val="00A2730E"/>
    <w:rsid w:val="00A319C2"/>
    <w:rsid w:val="00A32472"/>
    <w:rsid w:val="00A32E16"/>
    <w:rsid w:val="00A331A3"/>
    <w:rsid w:val="00A4412B"/>
    <w:rsid w:val="00A52D80"/>
    <w:rsid w:val="00A64DC2"/>
    <w:rsid w:val="00A8758C"/>
    <w:rsid w:val="00A969AC"/>
    <w:rsid w:val="00AA1E46"/>
    <w:rsid w:val="00AA77BF"/>
    <w:rsid w:val="00AB1EB6"/>
    <w:rsid w:val="00AC6743"/>
    <w:rsid w:val="00AD2035"/>
    <w:rsid w:val="00AD43A3"/>
    <w:rsid w:val="00AD64A1"/>
    <w:rsid w:val="00AF1F19"/>
    <w:rsid w:val="00AF7BF5"/>
    <w:rsid w:val="00B134FE"/>
    <w:rsid w:val="00B16C31"/>
    <w:rsid w:val="00B16EC5"/>
    <w:rsid w:val="00B27570"/>
    <w:rsid w:val="00B27682"/>
    <w:rsid w:val="00B37259"/>
    <w:rsid w:val="00B46B59"/>
    <w:rsid w:val="00B53E5B"/>
    <w:rsid w:val="00B5684E"/>
    <w:rsid w:val="00B56E78"/>
    <w:rsid w:val="00B65BF5"/>
    <w:rsid w:val="00B71B17"/>
    <w:rsid w:val="00B721C3"/>
    <w:rsid w:val="00B87488"/>
    <w:rsid w:val="00B87D54"/>
    <w:rsid w:val="00BA5085"/>
    <w:rsid w:val="00BB33D1"/>
    <w:rsid w:val="00BD41CF"/>
    <w:rsid w:val="00BE0F2D"/>
    <w:rsid w:val="00BE2D5C"/>
    <w:rsid w:val="00BE4132"/>
    <w:rsid w:val="00C015ED"/>
    <w:rsid w:val="00C112A5"/>
    <w:rsid w:val="00C27527"/>
    <w:rsid w:val="00C410C7"/>
    <w:rsid w:val="00C56A87"/>
    <w:rsid w:val="00C62AD3"/>
    <w:rsid w:val="00C842D9"/>
    <w:rsid w:val="00C949C9"/>
    <w:rsid w:val="00C97D48"/>
    <w:rsid w:val="00CB1797"/>
    <w:rsid w:val="00CC551C"/>
    <w:rsid w:val="00CD2643"/>
    <w:rsid w:val="00CD621F"/>
    <w:rsid w:val="00CE66FD"/>
    <w:rsid w:val="00CF1BF7"/>
    <w:rsid w:val="00CF1EFA"/>
    <w:rsid w:val="00D037BA"/>
    <w:rsid w:val="00D07314"/>
    <w:rsid w:val="00D133B2"/>
    <w:rsid w:val="00D1452A"/>
    <w:rsid w:val="00D26311"/>
    <w:rsid w:val="00D340CE"/>
    <w:rsid w:val="00D34CDF"/>
    <w:rsid w:val="00D37B21"/>
    <w:rsid w:val="00D52036"/>
    <w:rsid w:val="00D72EBC"/>
    <w:rsid w:val="00DA42B9"/>
    <w:rsid w:val="00DC06C6"/>
    <w:rsid w:val="00DC373A"/>
    <w:rsid w:val="00DC5A62"/>
    <w:rsid w:val="00DD4AD2"/>
    <w:rsid w:val="00DD705B"/>
    <w:rsid w:val="00DD755E"/>
    <w:rsid w:val="00DE70A5"/>
    <w:rsid w:val="00E057BA"/>
    <w:rsid w:val="00E0653F"/>
    <w:rsid w:val="00E109C5"/>
    <w:rsid w:val="00E10ACB"/>
    <w:rsid w:val="00E2298C"/>
    <w:rsid w:val="00E25DA7"/>
    <w:rsid w:val="00E332F8"/>
    <w:rsid w:val="00E431D1"/>
    <w:rsid w:val="00E43D13"/>
    <w:rsid w:val="00E478E1"/>
    <w:rsid w:val="00E55DDD"/>
    <w:rsid w:val="00E67179"/>
    <w:rsid w:val="00E75EC0"/>
    <w:rsid w:val="00EB4098"/>
    <w:rsid w:val="00EB5320"/>
    <w:rsid w:val="00ED5A35"/>
    <w:rsid w:val="00EE04BA"/>
    <w:rsid w:val="00EE09F2"/>
    <w:rsid w:val="00EE17A8"/>
    <w:rsid w:val="00EF0E5A"/>
    <w:rsid w:val="00EF5DEE"/>
    <w:rsid w:val="00F12AEA"/>
    <w:rsid w:val="00F20C68"/>
    <w:rsid w:val="00F27BFF"/>
    <w:rsid w:val="00F446AC"/>
    <w:rsid w:val="00F46C59"/>
    <w:rsid w:val="00F72187"/>
    <w:rsid w:val="00F73374"/>
    <w:rsid w:val="00F824E5"/>
    <w:rsid w:val="00F95B27"/>
    <w:rsid w:val="00FA329D"/>
    <w:rsid w:val="00FA43B3"/>
    <w:rsid w:val="00FA74EC"/>
    <w:rsid w:val="00FD085D"/>
    <w:rsid w:val="00FD1658"/>
    <w:rsid w:val="00FD2333"/>
    <w:rsid w:val="00FD4FF1"/>
    <w:rsid w:val="00FE4C17"/>
    <w:rsid w:val="00FE74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305E3F"/>
  <w15:docId w15:val="{8B392530-A1F1-4855-9444-359EFBA9F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2333"/>
    <w:rPr>
      <w:rFonts w:ascii="Arial" w:hAnsi="Arial"/>
    </w:rPr>
  </w:style>
  <w:style w:type="paragraph" w:styleId="Heading1">
    <w:name w:val="heading 1"/>
    <w:basedOn w:val="Normal"/>
    <w:next w:val="Normal"/>
    <w:link w:val="Heading1Char"/>
    <w:uiPriority w:val="9"/>
    <w:qFormat/>
    <w:rsid w:val="00950D1B"/>
    <w:pPr>
      <w:keepNext/>
      <w:keepLines/>
      <w:spacing w:before="240" w:after="0"/>
      <w:outlineLvl w:val="0"/>
    </w:pPr>
    <w:rPr>
      <w:rFonts w:eastAsiaTheme="majorEastAsia"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C410C7"/>
    <w:pPr>
      <w:keepNext/>
      <w:keepLines/>
      <w:spacing w:before="40" w:after="0"/>
      <w:outlineLvl w:val="1"/>
    </w:pPr>
    <w:rPr>
      <w:rFonts w:eastAsiaTheme="majorEastAsia" w:cstheme="majorBidi"/>
      <w:color w:val="365F91" w:themeColor="accent1" w:themeShade="BF"/>
      <w:sz w:val="24"/>
      <w:szCs w:val="26"/>
    </w:rPr>
  </w:style>
  <w:style w:type="paragraph" w:styleId="Heading3">
    <w:name w:val="heading 3"/>
    <w:basedOn w:val="Normal"/>
    <w:next w:val="Normal"/>
    <w:link w:val="Heading3Char"/>
    <w:uiPriority w:val="9"/>
    <w:semiHidden/>
    <w:unhideWhenUsed/>
    <w:qFormat/>
    <w:rsid w:val="00E43D1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497DF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570770"/>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6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64A1"/>
    <w:rPr>
      <w:rFonts w:ascii="Tahoma" w:hAnsi="Tahoma" w:cs="Tahoma"/>
      <w:sz w:val="16"/>
      <w:szCs w:val="16"/>
    </w:rPr>
  </w:style>
  <w:style w:type="paragraph" w:styleId="ListParagraph">
    <w:name w:val="List Paragraph"/>
    <w:basedOn w:val="Normal"/>
    <w:uiPriority w:val="1"/>
    <w:qFormat/>
    <w:rsid w:val="00D26311"/>
    <w:pPr>
      <w:ind w:left="720"/>
      <w:contextualSpacing/>
    </w:pPr>
    <w:rPr>
      <w:rFonts w:ascii="Calibri" w:eastAsia="Calibri" w:hAnsi="Calibri" w:cs="Times New Roman"/>
    </w:rPr>
  </w:style>
  <w:style w:type="paragraph" w:styleId="Header">
    <w:name w:val="header"/>
    <w:basedOn w:val="Normal"/>
    <w:link w:val="HeaderChar"/>
    <w:uiPriority w:val="99"/>
    <w:unhideWhenUsed/>
    <w:rsid w:val="00280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0427"/>
  </w:style>
  <w:style w:type="paragraph" w:styleId="Footer">
    <w:name w:val="footer"/>
    <w:basedOn w:val="Normal"/>
    <w:link w:val="FooterChar"/>
    <w:uiPriority w:val="99"/>
    <w:unhideWhenUsed/>
    <w:rsid w:val="00280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0427"/>
  </w:style>
  <w:style w:type="paragraph" w:styleId="NoSpacing">
    <w:name w:val="No Spacing"/>
    <w:link w:val="NoSpacingChar"/>
    <w:uiPriority w:val="1"/>
    <w:qFormat/>
    <w:rsid w:val="0025083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5083E"/>
    <w:rPr>
      <w:rFonts w:eastAsiaTheme="minorEastAsia"/>
      <w:lang w:val="en-US" w:eastAsia="ja-JP"/>
    </w:rPr>
  </w:style>
  <w:style w:type="paragraph" w:customStyle="1" w:styleId="Titlesubhead">
    <w:name w:val="Title subhead"/>
    <w:basedOn w:val="Normal"/>
    <w:qFormat/>
    <w:rsid w:val="00AD2035"/>
    <w:pPr>
      <w:spacing w:after="0" w:line="240" w:lineRule="auto"/>
    </w:pPr>
    <w:rPr>
      <w:rFonts w:cs="Arial"/>
      <w:spacing w:val="-7"/>
      <w:sz w:val="68"/>
      <w:szCs w:val="68"/>
      <w:lang w:val="en-US"/>
    </w:rPr>
  </w:style>
  <w:style w:type="character" w:customStyle="1" w:styleId="Heading1Char">
    <w:name w:val="Heading 1 Char"/>
    <w:basedOn w:val="DefaultParagraphFont"/>
    <w:link w:val="Heading1"/>
    <w:uiPriority w:val="9"/>
    <w:rsid w:val="00950D1B"/>
    <w:rPr>
      <w:rFonts w:ascii="Arial" w:eastAsiaTheme="majorEastAsia" w:hAnsi="Arial" w:cstheme="majorBidi"/>
      <w:b/>
      <w:color w:val="365F91" w:themeColor="accent1" w:themeShade="BF"/>
      <w:sz w:val="28"/>
      <w:szCs w:val="32"/>
    </w:rPr>
  </w:style>
  <w:style w:type="character" w:customStyle="1" w:styleId="Heading3Char">
    <w:name w:val="Heading 3 Char"/>
    <w:basedOn w:val="DefaultParagraphFont"/>
    <w:link w:val="Heading3"/>
    <w:uiPriority w:val="9"/>
    <w:semiHidden/>
    <w:rsid w:val="00E43D13"/>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C410C7"/>
    <w:rPr>
      <w:rFonts w:ascii="Arial" w:eastAsiaTheme="majorEastAsia" w:hAnsi="Arial" w:cstheme="majorBidi"/>
      <w:color w:val="365F91" w:themeColor="accent1" w:themeShade="BF"/>
      <w:sz w:val="24"/>
      <w:szCs w:val="26"/>
    </w:rPr>
  </w:style>
  <w:style w:type="table" w:styleId="TableGrid">
    <w:name w:val="Table Grid"/>
    <w:basedOn w:val="TableNormal"/>
    <w:rsid w:val="00B721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F1F19"/>
    <w:rPr>
      <w:color w:val="0000FF" w:themeColor="hyperlink"/>
      <w:u w:val="single"/>
    </w:rPr>
  </w:style>
  <w:style w:type="character" w:styleId="UnresolvedMention">
    <w:name w:val="Unresolved Mention"/>
    <w:basedOn w:val="DefaultParagraphFont"/>
    <w:uiPriority w:val="99"/>
    <w:semiHidden/>
    <w:unhideWhenUsed/>
    <w:rsid w:val="00AF1F19"/>
    <w:rPr>
      <w:color w:val="605E5C"/>
      <w:shd w:val="clear" w:color="auto" w:fill="E1DFDD"/>
    </w:rPr>
  </w:style>
  <w:style w:type="character" w:styleId="FollowedHyperlink">
    <w:name w:val="FollowedHyperlink"/>
    <w:basedOn w:val="DefaultParagraphFont"/>
    <w:uiPriority w:val="99"/>
    <w:semiHidden/>
    <w:unhideWhenUsed/>
    <w:rsid w:val="000033F1"/>
    <w:rPr>
      <w:color w:val="800080" w:themeColor="followedHyperlink"/>
      <w:u w:val="single"/>
    </w:rPr>
  </w:style>
  <w:style w:type="paragraph" w:styleId="BodyText2">
    <w:name w:val="Body Text 2"/>
    <w:basedOn w:val="Normal"/>
    <w:link w:val="BodyText2Char"/>
    <w:rsid w:val="0049490B"/>
    <w:pPr>
      <w:spacing w:after="0" w:line="240" w:lineRule="auto"/>
      <w:jc w:val="both"/>
    </w:pPr>
    <w:rPr>
      <w:rFonts w:ascii="Times New Roman" w:eastAsia="Times New Roman" w:hAnsi="Times New Roman" w:cs="Times New Roman"/>
      <w:sz w:val="24"/>
      <w:szCs w:val="20"/>
      <w:lang w:eastAsia="en-GB"/>
    </w:rPr>
  </w:style>
  <w:style w:type="character" w:customStyle="1" w:styleId="BodyText2Char">
    <w:name w:val="Body Text 2 Char"/>
    <w:basedOn w:val="DefaultParagraphFont"/>
    <w:link w:val="BodyText2"/>
    <w:rsid w:val="0049490B"/>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uiPriority w:val="9"/>
    <w:semiHidden/>
    <w:rsid w:val="0057077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497DF3"/>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BB33D1"/>
    <w:rPr>
      <w:sz w:val="16"/>
      <w:szCs w:val="16"/>
    </w:rPr>
  </w:style>
  <w:style w:type="paragraph" w:styleId="CommentText">
    <w:name w:val="annotation text"/>
    <w:basedOn w:val="Normal"/>
    <w:link w:val="CommentTextChar"/>
    <w:uiPriority w:val="99"/>
    <w:unhideWhenUsed/>
    <w:rsid w:val="00BB33D1"/>
    <w:pPr>
      <w:spacing w:line="240" w:lineRule="auto"/>
    </w:pPr>
    <w:rPr>
      <w:sz w:val="20"/>
      <w:szCs w:val="20"/>
    </w:rPr>
  </w:style>
  <w:style w:type="character" w:customStyle="1" w:styleId="CommentTextChar">
    <w:name w:val="Comment Text Char"/>
    <w:basedOn w:val="DefaultParagraphFont"/>
    <w:link w:val="CommentText"/>
    <w:uiPriority w:val="99"/>
    <w:rsid w:val="00BB33D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B33D1"/>
    <w:rPr>
      <w:b/>
      <w:bCs/>
    </w:rPr>
  </w:style>
  <w:style w:type="character" w:customStyle="1" w:styleId="CommentSubjectChar">
    <w:name w:val="Comment Subject Char"/>
    <w:basedOn w:val="CommentTextChar"/>
    <w:link w:val="CommentSubject"/>
    <w:uiPriority w:val="99"/>
    <w:semiHidden/>
    <w:rsid w:val="00BB33D1"/>
    <w:rPr>
      <w:rFonts w:ascii="Arial" w:hAnsi="Arial"/>
      <w:b/>
      <w:bCs/>
      <w:sz w:val="20"/>
      <w:szCs w:val="20"/>
    </w:rPr>
  </w:style>
  <w:style w:type="character" w:customStyle="1" w:styleId="xcontentpasted2">
    <w:name w:val="x_contentpasted2"/>
    <w:basedOn w:val="DefaultParagraphFont"/>
    <w:rsid w:val="00A32E16"/>
  </w:style>
  <w:style w:type="paragraph" w:styleId="Revision">
    <w:name w:val="Revision"/>
    <w:hidden/>
    <w:uiPriority w:val="99"/>
    <w:semiHidden/>
    <w:rsid w:val="004C3C87"/>
    <w:pPr>
      <w:spacing w:after="0" w:line="240" w:lineRule="auto"/>
    </w:pPr>
    <w:rPr>
      <w:rFonts w:ascii="Arial" w:hAnsi="Arial"/>
    </w:rPr>
  </w:style>
  <w:style w:type="character" w:customStyle="1" w:styleId="cf01">
    <w:name w:val="cf01"/>
    <w:basedOn w:val="DefaultParagraphFont"/>
    <w:rsid w:val="00827F29"/>
    <w:rPr>
      <w:rFonts w:ascii="Segoe UI" w:hAnsi="Segoe UI" w:cs="Segoe UI" w:hint="default"/>
      <w:sz w:val="18"/>
      <w:szCs w:val="18"/>
    </w:rPr>
  </w:style>
  <w:style w:type="paragraph" w:styleId="BodyText">
    <w:name w:val="Body Text"/>
    <w:basedOn w:val="Normal"/>
    <w:link w:val="BodyTextChar"/>
    <w:uiPriority w:val="1"/>
    <w:unhideWhenUsed/>
    <w:qFormat/>
    <w:rsid w:val="008E3C07"/>
    <w:pPr>
      <w:spacing w:after="120"/>
    </w:pPr>
  </w:style>
  <w:style w:type="character" w:customStyle="1" w:styleId="BodyTextChar">
    <w:name w:val="Body Text Char"/>
    <w:basedOn w:val="DefaultParagraphFont"/>
    <w:link w:val="BodyText"/>
    <w:uiPriority w:val="99"/>
    <w:semiHidden/>
    <w:rsid w:val="008E3C07"/>
    <w:rPr>
      <w:rFonts w:ascii="Arial" w:hAnsi="Arial"/>
    </w:rPr>
  </w:style>
  <w:style w:type="paragraph" w:styleId="Title">
    <w:name w:val="Title"/>
    <w:basedOn w:val="Normal"/>
    <w:link w:val="TitleChar"/>
    <w:uiPriority w:val="10"/>
    <w:qFormat/>
    <w:rsid w:val="008E3C07"/>
    <w:pPr>
      <w:widowControl w:val="0"/>
      <w:autoSpaceDE w:val="0"/>
      <w:autoSpaceDN w:val="0"/>
      <w:spacing w:before="60" w:after="0" w:line="240" w:lineRule="auto"/>
      <w:ind w:left="720"/>
    </w:pPr>
    <w:rPr>
      <w:rFonts w:eastAsia="Arial" w:cs="Arial"/>
      <w:b/>
      <w:bCs/>
      <w:sz w:val="80"/>
      <w:szCs w:val="80"/>
      <w:lang w:val="en-US"/>
    </w:rPr>
  </w:style>
  <w:style w:type="character" w:customStyle="1" w:styleId="TitleChar">
    <w:name w:val="Title Char"/>
    <w:basedOn w:val="DefaultParagraphFont"/>
    <w:link w:val="Title"/>
    <w:uiPriority w:val="10"/>
    <w:rsid w:val="008E3C07"/>
    <w:rPr>
      <w:rFonts w:ascii="Arial" w:eastAsia="Arial" w:hAnsi="Arial" w:cs="Arial"/>
      <w:b/>
      <w:bCs/>
      <w:sz w:val="80"/>
      <w:szCs w:val="80"/>
      <w:lang w:val="en-US"/>
    </w:rPr>
  </w:style>
  <w:style w:type="paragraph" w:customStyle="1" w:styleId="TableParagraph">
    <w:name w:val="Table Paragraph"/>
    <w:basedOn w:val="Normal"/>
    <w:uiPriority w:val="1"/>
    <w:qFormat/>
    <w:rsid w:val="008E3C07"/>
    <w:pPr>
      <w:widowControl w:val="0"/>
      <w:autoSpaceDE w:val="0"/>
      <w:autoSpaceDN w:val="0"/>
      <w:spacing w:after="0" w:line="240" w:lineRule="auto"/>
      <w:ind w:left="107"/>
    </w:pPr>
    <w:rPr>
      <w:rFonts w:eastAsia="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3589">
      <w:bodyDiv w:val="1"/>
      <w:marLeft w:val="0"/>
      <w:marRight w:val="0"/>
      <w:marTop w:val="0"/>
      <w:marBottom w:val="0"/>
      <w:divBdr>
        <w:top w:val="none" w:sz="0" w:space="0" w:color="auto"/>
        <w:left w:val="none" w:sz="0" w:space="0" w:color="auto"/>
        <w:bottom w:val="none" w:sz="0" w:space="0" w:color="auto"/>
        <w:right w:val="none" w:sz="0" w:space="0" w:color="auto"/>
      </w:divBdr>
    </w:div>
    <w:div w:id="14378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ees.ac.uk/postgraduate_courses/Nursing_Midwifery_&amp;_Health_Professions/MSc_Dietetics_(Pre-Registration).cfm" TargetMode="External"/><Relationship Id="rId21" Type="http://schemas.openxmlformats.org/officeDocument/2006/relationships/hyperlink" Target="https://www.londonmet.ac.uk/courses/undergraduate/dietetics-and-nutrition---bsc-hons/" TargetMode="External"/><Relationship Id="rId42" Type="http://schemas.openxmlformats.org/officeDocument/2006/relationships/hyperlink" Target="https://www.gcu.ac.uk/study/courses/details/index.php/P00268/Human_Nutrition_and_Dietetics?utm_medium=web&amp;utm_campaign=courselisting" TargetMode="External"/><Relationship Id="rId47" Type="http://schemas.openxmlformats.org/officeDocument/2006/relationships/hyperlink" Target="http://www.cardiffmet.ac.uk/health/courses/Pages/Dietetics---Postgraduate%20Diploma.aspx" TargetMode="External"/><Relationship Id="rId63" Type="http://schemas.openxmlformats.org/officeDocument/2006/relationships/hyperlink" Target="https://www.rcpch.ac.uk/education-careers/supporting-training/acp-curriculum" TargetMode="External"/><Relationship Id="rId68" Type="http://schemas.openxmlformats.org/officeDocument/2006/relationships/image" Target="media/image6.png"/><Relationship Id="rId84" Type="http://schemas.openxmlformats.org/officeDocument/2006/relationships/hyperlink" Target="https://healtheducationengland.sharepoint.com/sites/AHPWC/Shared%20Documents/Forms/AllItems.aspx?id=%2Fsites%2FAHPWC%2FShared%20Documents%2FDeveloping%20the%20role%20of%20AHP%20Support%20Workers%2FAHP%20Support%20Worker%20Competency%2C%20Education%20and%20Career%20Development%20Framework%2FAllied%20Health%20Professions%E2%80%99%20Support%20Worker%20Competency%2C%20Education%20and%20Career%20Development%20Framework%2Epdf&amp;parent=%2Fsites%2FAHPWC%2FShared%20Documents%2FDeveloping%20the%20role%20of%20AHP%20Support%20Workers%2FAHP%20Support%20Worker%20Competency%2C%20Education%20and%20Career%20Development%20Framework&amp;p=true&amp;ga=1" TargetMode="External"/><Relationship Id="rId89" Type="http://schemas.openxmlformats.org/officeDocument/2006/relationships/hyperlink" Target="https://www.nhsemployers.org/your-workforce/plan/workforce-supply/apprenticeships/what-apprenticeships-are-and-how-to-use-them" TargetMode="External"/><Relationship Id="rId16" Type="http://schemas.openxmlformats.org/officeDocument/2006/relationships/hyperlink" Target="https://findapprenticeshiptraining.apprenticeships.education.gov.uk/courses/469/providers/10001726?data=CfDJ8DjS1lRoCa1Iv31Zl9vKxXh_bMF8JBfS0Ii5jCdlDd8t-tpAO7JyAaak3fKUvS066Eitr_qaNad8keUPY1mh4DbSCDyDCRo34dqYieAGtw1F-oNELuzcJvVLu9Esq919nA" TargetMode="External"/><Relationship Id="rId11" Type="http://schemas.openxmlformats.org/officeDocument/2006/relationships/image" Target="media/image1.emf"/><Relationship Id="rId32" Type="http://schemas.openxmlformats.org/officeDocument/2006/relationships/hyperlink" Target="https://www.herts.ac.uk/courses/dietetics" TargetMode="External"/><Relationship Id="rId37" Type="http://schemas.openxmlformats.org/officeDocument/2006/relationships/hyperlink" Target="https://www.plymouth.ac.uk/courses/postgraduate/msc-advanced-professional-practice-in-paediatric-dietetics" TargetMode="External"/><Relationship Id="rId53" Type="http://schemas.openxmlformats.org/officeDocument/2006/relationships/hyperlink" Target="https://www.longtermplan.nhs.uk/" TargetMode="External"/><Relationship Id="rId58" Type="http://schemas.openxmlformats.org/officeDocument/2006/relationships/hyperlink" Target="https://www.bda.uk.com/uploads/assets/7cd884f8-8f5f-48e1-ab8fb3d49a9b3c80/Scoop-Chart-Sep-2022-amended.pdf" TargetMode="External"/><Relationship Id="rId74" Type="http://schemas.openxmlformats.org/officeDocument/2006/relationships/hyperlink" Target="mailto:simon.dennis@nhs.net" TargetMode="External"/><Relationship Id="rId79" Type="http://schemas.openxmlformats.org/officeDocument/2006/relationships/image" Target="media/image10.jpeg"/><Relationship Id="rId5" Type="http://schemas.openxmlformats.org/officeDocument/2006/relationships/numbering" Target="numbering.xml"/><Relationship Id="rId90" Type="http://schemas.openxmlformats.org/officeDocument/2006/relationships/hyperlink" Target="https://haso.skillsforhealth.org.uk/wp-content/uploads/2019/03/2019.03.18-Apprenticeship-Initial-Assessment-v2.pdf" TargetMode="External"/><Relationship Id="rId95" Type="http://schemas.openxmlformats.org/officeDocument/2006/relationships/hyperlink" Target="https://haso.skillsforhealth.org.uk/allied-health-professions/" TargetMode="External"/><Relationship Id="rId22" Type="http://schemas.openxmlformats.org/officeDocument/2006/relationships/hyperlink" Target="https://www.londonmet.ac.uk/courses/undergraduate/dietetics---bsc-hons/" TargetMode="External"/><Relationship Id="rId27" Type="http://schemas.openxmlformats.org/officeDocument/2006/relationships/hyperlink" Target="https://www.ucl.ac.uk/scholarships/allied-health-courses" TargetMode="External"/><Relationship Id="rId43" Type="http://schemas.openxmlformats.org/officeDocument/2006/relationships/hyperlink" Target="https://www.qmu.ac.uk/study-here/undergraduate-study/2022/master-of-dietetics-mdiet/" TargetMode="External"/><Relationship Id="rId48" Type="http://schemas.openxmlformats.org/officeDocument/2006/relationships/hyperlink" Target="https://www.bda.uk.com/practice-and-education/education/your-cpd/bda-classroom-courses/starting-out-in-paediatric-dietetics.html" TargetMode="External"/><Relationship Id="rId64" Type="http://schemas.openxmlformats.org/officeDocument/2006/relationships/hyperlink" Target="https://www.nhsemployers.org/publications/nhs-long-term-workforce-plan-2023-what-employers-need-know" TargetMode="External"/><Relationship Id="rId69" Type="http://schemas.openxmlformats.org/officeDocument/2006/relationships/image" Target="cid:image001.png@01D6E37E.C2868AB0" TargetMode="External"/><Relationship Id="rId80" Type="http://schemas.openxmlformats.org/officeDocument/2006/relationships/hyperlink" Target="https://www.instituteforapprenticeships.org/apprenticeship-standards/senior-healthcare-support-worker-v1-4" TargetMode="External"/><Relationship Id="rId85" Type="http://schemas.openxmlformats.org/officeDocument/2006/relationships/hyperlink" Target="https://www.hee.nhs.uk/our-work/allied-health-professions/enable-workforce/developing-role-ahp-support-workers/apprenticeships-ahp-support-workers"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kcl.ac.uk/study/postgraduate/taught-courses/dietetics" TargetMode="External"/><Relationship Id="rId25" Type="http://schemas.openxmlformats.org/officeDocument/2006/relationships/hyperlink" Target="https://www.shu.ac.uk/courses/health-and-social-care-management/msc-dietetics-preregistration/full-time/" TargetMode="External"/><Relationship Id="rId33" Type="http://schemas.openxmlformats.org/officeDocument/2006/relationships/hyperlink" Target="https://www.hull.ac.uk/study/postgraduate/taught/nutrition-and-dietetics-msc-pre-registration" TargetMode="External"/><Relationship Id="rId38" Type="http://schemas.openxmlformats.org/officeDocument/2006/relationships/hyperlink" Target="https://www.surrey.ac.uk/undergraduate/nutrition-and-dietetics" TargetMode="External"/><Relationship Id="rId46" Type="http://schemas.openxmlformats.org/officeDocument/2006/relationships/hyperlink" Target="http://www.cardiffmet.ac.uk/health/courses/Pages/Human-Nutrition-and-Dietetics-BSc-(Hons).aspx" TargetMode="External"/><Relationship Id="rId59" Type="http://schemas.openxmlformats.org/officeDocument/2006/relationships/hyperlink" Target="https://www.bda.uk.com/practice-and-education/education/your-cpd/bda-classroom-courses/starting-out-in-paediatric-dietetics.html" TargetMode="External"/><Relationship Id="rId67" Type="http://schemas.openxmlformats.org/officeDocument/2006/relationships/image" Target="media/image5.png"/><Relationship Id="rId20" Type="http://schemas.openxmlformats.org/officeDocument/2006/relationships/hyperlink" Target="https://www.londonmet.ac.uk/courses/postgraduate/dietetics-and-nutrition---msc/" TargetMode="External"/><Relationship Id="rId41" Type="http://schemas.openxmlformats.org/officeDocument/2006/relationships/hyperlink" Target="https://www.ulster.ac.uk/courses/202122/dietetics-26899" TargetMode="External"/><Relationship Id="rId54" Type="http://schemas.openxmlformats.org/officeDocument/2006/relationships/hyperlink" Target="https://www.bda.uk.com/about-dietetics/how-become-a-dietitian/dietetic-apprenticeships.html" TargetMode="External"/><Relationship Id="rId62" Type="http://schemas.openxmlformats.org/officeDocument/2006/relationships/hyperlink" Target="https://www.bda.uk.com/uploads/assets/c327469a-68f8-40cc-b10b9c0b63ce8810/Paediatric-ACP-pack-November-2020.pdf" TargetMode="External"/><Relationship Id="rId70" Type="http://schemas.openxmlformats.org/officeDocument/2006/relationships/hyperlink" Target="https://www.hee.nhs.uk/our-work/allied-health-professions/enable-workforce/developing-role-ahp-support-workers/ahp-support-worker-competency-education-career-development" TargetMode="External"/><Relationship Id="rId75" Type="http://schemas.openxmlformats.org/officeDocument/2006/relationships/hyperlink" Target="mailto:sft.commercial@nhs.net" TargetMode="External"/><Relationship Id="rId83" Type="http://schemas.openxmlformats.org/officeDocument/2006/relationships/hyperlink" Target="https://healtheducationengland.sharepoint.com/sites/AHPWC/Shared%20Documents/Forms/AllItems.aspx?id=%2Fsites%2FAHPWC%2FShared%20Documents%2FDeveloping%20the%20role%20of%20AHP%20Support%20Workers%2FAHP%20Support%20Worker%20Competency%2C%20Education%20and%20Career%20Development%20Framework%2FAllied%20Health%20Professions%E2%80%99%20Support%20Worker%20Competency%2C%20Education%20and%20Career%20Development%20Framework%2Epdf&amp;parent=%2Fsites%2FAHPWC%2FShared%20Documents%2FDeveloping%20the%20role%20of%20AHP%20Support%20Workers%2FAHP%20Support%20Worker%20Competency%2C%20Education%20and%20Career%20Development%20Framework&amp;p=true&amp;ga=1" TargetMode="External"/><Relationship Id="rId88" Type="http://schemas.openxmlformats.org/officeDocument/2006/relationships/hyperlink" Target="https://haso.skillsforhealth.org.uk/web-resources/" TargetMode="External"/><Relationship Id="rId91" Type="http://schemas.openxmlformats.org/officeDocument/2006/relationships/hyperlink" Target="https://help.apprenticeships.education.gov.uk/hc/en-gb/articles/360011550760-How-to-reserve-funding" TargetMode="External"/><Relationship Id="rId9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ventry.ac.uk/course-structure/UG/2019-20/hls-nhs/dietetics-bsc-hons/" TargetMode="External"/><Relationship Id="rId23" Type="http://schemas.openxmlformats.org/officeDocument/2006/relationships/hyperlink" Target="https://www.mmu.ac.uk/study/postgraduate/course/msc-pre-registration-dietetics/january-2022" TargetMode="External"/><Relationship Id="rId28" Type="http://schemas.openxmlformats.org/officeDocument/2006/relationships/hyperlink" Target="https://www.uclan.ac.uk/postgraduate/courses/dietetics-pre-registration-msc?term=dietetics" TargetMode="External"/><Relationship Id="rId36" Type="http://schemas.openxmlformats.org/officeDocument/2006/relationships/hyperlink" Target="https://www.plymouth.ac.uk/courses/undergraduate/mdiet-dietetics" TargetMode="External"/><Relationship Id="rId49" Type="http://schemas.openxmlformats.org/officeDocument/2006/relationships/image" Target="media/image3.png"/><Relationship Id="rId57" Type="http://schemas.openxmlformats.org/officeDocument/2006/relationships/hyperlink" Target="https://www.bda.uk.com/practice-and-education/education/your-cpd/bda-classroom-courses/dietetic-support-worker-award-competency.html" TargetMode="External"/><Relationship Id="rId10" Type="http://schemas.openxmlformats.org/officeDocument/2006/relationships/endnotes" Target="endnotes.xml"/><Relationship Id="rId31" Type="http://schemas.openxmlformats.org/officeDocument/2006/relationships/hyperlink" Target="https://www.uea.ac.uk/course/postgraduate/msc-dietetics-february-start/2021" TargetMode="External"/><Relationship Id="rId44" Type="http://schemas.openxmlformats.org/officeDocument/2006/relationships/hyperlink" Target="https://www.qmu.ac.uk/study-here/postgraduate-study/postgraduate-subject-overviews/dietetics/" TargetMode="External"/><Relationship Id="rId52" Type="http://schemas.openxmlformats.org/officeDocument/2006/relationships/hyperlink" Target="https://advanced-practice.hee.nhs.uk/multi-professional-framework-for-advanced-clinical-practice-in-england/" TargetMode="External"/><Relationship Id="rId60" Type="http://schemas.openxmlformats.org/officeDocument/2006/relationships/hyperlink" Target="https://www.bda.uk.com/specialist-groups-and-branches/paediatric-specialist-group/modules.html" TargetMode="External"/><Relationship Id="rId65" Type="http://schemas.openxmlformats.org/officeDocument/2006/relationships/hyperlink" Target="https://www.bda.uk.com/practice-and-education/education/returning-to-practice.html" TargetMode="External"/><Relationship Id="rId73" Type="http://schemas.openxmlformats.org/officeDocument/2006/relationships/hyperlink" Target="https://www.hee.nhs.uk/our-work/allied-health-professions/enable-workforce/developing-role-ahp-support-workers/ahp-support-worker-competency-education-career-development" TargetMode="External"/><Relationship Id="rId78" Type="http://schemas.openxmlformats.org/officeDocument/2006/relationships/image" Target="media/image9.png"/><Relationship Id="rId81" Type="http://schemas.openxmlformats.org/officeDocument/2006/relationships/hyperlink" Target="https://www.instituteforapprenticeships.org/apprenticeship-standards/assistant-practitioner-health-v1-1" TargetMode="External"/><Relationship Id="rId86" Type="http://schemas.openxmlformats.org/officeDocument/2006/relationships/hyperlink" Target="https://haso.skillsforhealth.org.uk/" TargetMode="External"/><Relationship Id="rId94" Type="http://schemas.openxmlformats.org/officeDocument/2006/relationships/hyperlink" Target="https://haso.skillsforhealth.org.uk/wp-content/uploads/2019/01/2019.01.04-HEE-What-is-20-OTJ-v6.pdf" TargetMode="Externa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courses.leedsbeckett.ac.uk/BSC_dietetics/" TargetMode="External"/><Relationship Id="rId39" Type="http://schemas.openxmlformats.org/officeDocument/2006/relationships/hyperlink" Target="https://www.winchester.ac.uk/study/undergraduate/courses/bsc-hons-nutrition-and-dietetics/" TargetMode="External"/><Relationship Id="rId34" Type="http://schemas.openxmlformats.org/officeDocument/2006/relationships/hyperlink" Target="https://university.which.co.uk/university-of-nottingham-n84/courses/nutrition-and-dietetics-mnutr-2019-40fdc2bf4898" TargetMode="External"/><Relationship Id="rId50" Type="http://schemas.openxmlformats.org/officeDocument/2006/relationships/image" Target="media/image4.png"/><Relationship Id="rId55" Type="http://schemas.openxmlformats.org/officeDocument/2006/relationships/hyperlink" Target="https://www.eredbook.org.uk/" TargetMode="External"/><Relationship Id="rId76" Type="http://schemas.openxmlformats.org/officeDocument/2006/relationships/image" Target="media/image7.png"/><Relationship Id="rId97" Type="http://schemas.openxmlformats.org/officeDocument/2006/relationships/image" Target="media/image12.emf"/><Relationship Id="rId7" Type="http://schemas.openxmlformats.org/officeDocument/2006/relationships/settings" Target="settings.xml"/><Relationship Id="rId71" Type="http://schemas.openxmlformats.org/officeDocument/2006/relationships/hyperlink" Target="https://www.hee.nhs.uk/our-work/allied-health-professions/enable-workforce/developing-role-ahp-support-workers/ahp-support-worker-competency-education-career-development" TargetMode="External"/><Relationship Id="rId92" Type="http://schemas.openxmlformats.org/officeDocument/2006/relationships/hyperlink" Target="https://haso.skillsforhealth.org.uk/skills-for-life/" TargetMode="External"/><Relationship Id="rId2" Type="http://schemas.openxmlformats.org/officeDocument/2006/relationships/customXml" Target="../customXml/item2.xml"/><Relationship Id="rId29" Type="http://schemas.openxmlformats.org/officeDocument/2006/relationships/hyperlink" Target="https://www1.chester.ac.uk/study/undergraduate/nutrition-and-dietetics/201909" TargetMode="External"/><Relationship Id="rId24" Type="http://schemas.openxmlformats.org/officeDocument/2006/relationships/hyperlink" Target="https://www.ncl.ac.uk/undergraduate/degrees/b401/" TargetMode="External"/><Relationship Id="rId40" Type="http://schemas.openxmlformats.org/officeDocument/2006/relationships/hyperlink" Target="https://www.ulster.ac.uk/courses/202122/dietetics-21618" TargetMode="External"/><Relationship Id="rId45" Type="http://schemas.openxmlformats.org/officeDocument/2006/relationships/hyperlink" Target="https://www.rgu.ac.uk/study/courses/977-mdiet-dietetics" TargetMode="External"/><Relationship Id="rId66" Type="http://schemas.openxmlformats.org/officeDocument/2006/relationships/hyperlink" Target="https://www.plymouth.ac.uk/study/cpd/pg-cert-enhanced-practice-standard-and-apprenticeship-route" TargetMode="External"/><Relationship Id="rId87" Type="http://schemas.openxmlformats.org/officeDocument/2006/relationships/hyperlink" Target="https://www.nhsemployers.org/your-workforce/plan/workforce-supply/apprenticeships/apprenticeship-board-conversations" TargetMode="External"/><Relationship Id="rId61" Type="http://schemas.openxmlformats.org/officeDocument/2006/relationships/hyperlink" Target="https://apprenticeshipguide.co.uk/enhanced-clinical-practitioner-apprenticeship/" TargetMode="External"/><Relationship Id="rId82" Type="http://schemas.openxmlformats.org/officeDocument/2006/relationships/image" Target="media/image10.png"/><Relationship Id="rId19" Type="http://schemas.openxmlformats.org/officeDocument/2006/relationships/hyperlink" Target="https://courses.leedsbeckett.ac.uk/dietetics_msc/" TargetMode="External"/><Relationship Id="rId14" Type="http://schemas.openxmlformats.org/officeDocument/2006/relationships/hyperlink" Target="https://www.bcu.ac.uk/courses/dietetics-msc-2019-20" TargetMode="External"/><Relationship Id="rId30" Type="http://schemas.openxmlformats.org/officeDocument/2006/relationships/hyperlink" Target="https://www1.chester.ac.uk/study/postgraduate/nutrition-and-dietetics/201909" TargetMode="External"/><Relationship Id="rId35" Type="http://schemas.openxmlformats.org/officeDocument/2006/relationships/hyperlink" Target="https://www.plymouth.ac.uk/courses/undergraduate/bsc-dietetics" TargetMode="External"/><Relationship Id="rId56" Type="http://schemas.openxmlformats.org/officeDocument/2006/relationships/hyperlink" Target="https://www.hee.nhs.uk/our-work/allied-health-professions/enable-workforce/developing-role-ahp-support-workers/ahp-support-worker-competency-education-career-development" TargetMode="External"/><Relationship Id="rId77" Type="http://schemas.openxmlformats.org/officeDocument/2006/relationships/image" Target="media/image8.jpeg"/><Relationship Id="rId8" Type="http://schemas.openxmlformats.org/officeDocument/2006/relationships/webSettings" Target="webSettings.xml"/><Relationship Id="rId51" Type="http://schemas.openxmlformats.org/officeDocument/2006/relationships/hyperlink" Target="https://www.england.nhs.uk/ournhspeople/" TargetMode="External"/><Relationship Id="rId72" Type="http://schemas.openxmlformats.org/officeDocument/2006/relationships/hyperlink" Target="https://www.hee.nhs.uk/our-work/allied-health-professions/enable-workforce/developing-role-ahp-support-workers/ahp-support-worker-competency-education-career-development" TargetMode="External"/><Relationship Id="rId93" Type="http://schemas.openxmlformats.org/officeDocument/2006/relationships/hyperlink" Target="https://haso.skillsforhealth.org.uk/wp-content/uploads/2019/01/2019.01.04-HEE-English-and-Maths-Guidance-v6.pdf"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636D8187EE8C439213F3C9538BC372" ma:contentTypeVersion="14" ma:contentTypeDescription="Create a new document." ma:contentTypeScope="" ma:versionID="5e21dcd81e41d6df26894ecc0e07dab5">
  <xsd:schema xmlns:xsd="http://www.w3.org/2001/XMLSchema" xmlns:xs="http://www.w3.org/2001/XMLSchema" xmlns:p="http://schemas.microsoft.com/office/2006/metadata/properties" xmlns:ns3="93b9af26-a27a-4de6-923f-7ae66febc880" xmlns:ns4="4239f52b-7265-4f32-926d-0c4fe70747a6" targetNamespace="http://schemas.microsoft.com/office/2006/metadata/properties" ma:root="true" ma:fieldsID="f0e7ae6bf3ec814e3bbf0e21a0027682" ns3:_="" ns4:_="">
    <xsd:import namespace="93b9af26-a27a-4de6-923f-7ae66febc880"/>
    <xsd:import namespace="4239f52b-7265-4f32-926d-0c4fe70747a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9af26-a27a-4de6-923f-7ae66febc8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39f52b-7265-4f32-926d-0c4fe70747a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93b9af26-a27a-4de6-923f-7ae66febc880" xsi:nil="true"/>
  </documentManagement>
</p:properties>
</file>

<file path=customXml/itemProps1.xml><?xml version="1.0" encoding="utf-8"?>
<ds:datastoreItem xmlns:ds="http://schemas.openxmlformats.org/officeDocument/2006/customXml" ds:itemID="{70CC5DB0-6554-4508-AC11-BF9254364BF0}">
  <ds:schemaRefs>
    <ds:schemaRef ds:uri="http://schemas.microsoft.com/sharepoint/v3/contenttype/forms"/>
  </ds:schemaRefs>
</ds:datastoreItem>
</file>

<file path=customXml/itemProps2.xml><?xml version="1.0" encoding="utf-8"?>
<ds:datastoreItem xmlns:ds="http://schemas.openxmlformats.org/officeDocument/2006/customXml" ds:itemID="{051B91B6-6B09-43E2-9F34-0C03CC7120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9af26-a27a-4de6-923f-7ae66febc880"/>
    <ds:schemaRef ds:uri="4239f52b-7265-4f32-926d-0c4fe70747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1322A-1B34-44F9-8D9E-934F17149D74}">
  <ds:schemaRefs>
    <ds:schemaRef ds:uri="http://schemas.openxmlformats.org/officeDocument/2006/bibliography"/>
  </ds:schemaRefs>
</ds:datastoreItem>
</file>

<file path=customXml/itemProps4.xml><?xml version="1.0" encoding="utf-8"?>
<ds:datastoreItem xmlns:ds="http://schemas.openxmlformats.org/officeDocument/2006/customXml" ds:itemID="{A6ECEA17-C7D1-4103-B4A8-06AB28751C75}">
  <ds:schemaRefs>
    <ds:schemaRef ds:uri="http://purl.org/dc/terms/"/>
    <ds:schemaRef ds:uri="4239f52b-7265-4f32-926d-0c4fe70747a6"/>
    <ds:schemaRef ds:uri="http://schemas.microsoft.com/office/2006/documentManagement/types"/>
    <ds:schemaRef ds:uri="http://schemas.microsoft.com/office/infopath/2007/PartnerControls"/>
    <ds:schemaRef ds:uri="http://schemas.openxmlformats.org/package/2006/metadata/core-properties"/>
    <ds:schemaRef ds:uri="93b9af26-a27a-4de6-923f-7ae66febc880"/>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9925</Words>
  <Characters>56577</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66370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Emma</dc:creator>
  <cp:lastModifiedBy>Julie Goldsmith</cp:lastModifiedBy>
  <cp:revision>2</cp:revision>
  <cp:lastPrinted>2016-06-22T15:35:00Z</cp:lastPrinted>
  <dcterms:created xsi:type="dcterms:W3CDTF">2023-08-14T14:55:00Z</dcterms:created>
  <dcterms:modified xsi:type="dcterms:W3CDTF">2023-08-14T14:55:00Z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0x01010024636D8187EE8C439213F3C9538BC372</vt:lpwstr>
  </property>
</Properties>
</file>