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70E" w:rsidRPr="00EC41AF" w:rsidRDefault="0065470E" w:rsidP="0065470E">
      <w:pPr>
        <w:rPr>
          <w:rFonts w:cs="Arial"/>
          <w:b/>
          <w:bCs/>
          <w:sz w:val="28"/>
          <w:szCs w:val="24"/>
        </w:rPr>
      </w:pPr>
      <w:r w:rsidRPr="00EC41AF">
        <w:rPr>
          <w:rFonts w:cs="Arial"/>
          <w:b/>
          <w:bCs/>
          <w:sz w:val="28"/>
          <w:szCs w:val="24"/>
        </w:rPr>
        <w:t>Care Homes</w:t>
      </w:r>
    </w:p>
    <w:p w:rsidR="0065470E" w:rsidRDefault="0065470E" w:rsidP="0065470E">
      <w:pPr>
        <w:rPr>
          <w:rFonts w:cs="Arial"/>
        </w:rPr>
      </w:pPr>
    </w:p>
    <w:p w:rsidR="001E5322" w:rsidRDefault="001E5322" w:rsidP="001E5322">
      <w:pPr>
        <w:rPr>
          <w:rFonts w:ascii="Calibri" w:hAnsi="Calibri"/>
          <w:color w:val="1F497D"/>
          <w:sz w:val="22"/>
          <w:lang w:eastAsia="en-GB"/>
        </w:rPr>
      </w:pPr>
      <w:r>
        <w:rPr>
          <w:b/>
          <w:bCs/>
          <w:color w:val="000000"/>
          <w:szCs w:val="24"/>
          <w:lang w:eastAsia="en-GB"/>
        </w:rPr>
        <w:t>By: Ruth Boocock</w:t>
      </w:r>
    </w:p>
    <w:p w:rsidR="001E5322" w:rsidRDefault="001E5322" w:rsidP="001E5322">
      <w:pPr>
        <w:rPr>
          <w:color w:val="1F497D"/>
          <w:lang w:eastAsia="en-GB"/>
        </w:rPr>
      </w:pPr>
      <w:r>
        <w:rPr>
          <w:b/>
          <w:bCs/>
          <w:color w:val="000000"/>
          <w:szCs w:val="24"/>
          <w:lang w:eastAsia="en-GB"/>
        </w:rPr>
        <w:t xml:space="preserve">Senior Lecturer in Dietetics </w:t>
      </w:r>
    </w:p>
    <w:p w:rsidR="001E5322" w:rsidRDefault="001E5322" w:rsidP="001E5322">
      <w:pPr>
        <w:rPr>
          <w:b/>
          <w:bCs/>
          <w:color w:val="000000"/>
          <w:szCs w:val="24"/>
          <w:lang w:eastAsia="en-GB"/>
        </w:rPr>
      </w:pPr>
      <w:r>
        <w:rPr>
          <w:b/>
          <w:bCs/>
          <w:color w:val="000000"/>
          <w:szCs w:val="24"/>
          <w:lang w:eastAsia="en-GB"/>
        </w:rPr>
        <w:t>Course Leader (MSc Dietetics)</w:t>
      </w:r>
    </w:p>
    <w:p w:rsidR="001E5322" w:rsidRDefault="001E5322" w:rsidP="001E5322">
      <w:pPr>
        <w:rPr>
          <w:color w:val="1F497D"/>
          <w:lang w:eastAsia="en-GB"/>
        </w:rPr>
      </w:pPr>
      <w:r>
        <w:rPr>
          <w:b/>
          <w:bCs/>
          <w:color w:val="000000"/>
          <w:szCs w:val="24"/>
          <w:lang w:eastAsia="en-GB"/>
        </w:rPr>
        <w:t xml:space="preserve">Teesside University </w:t>
      </w:r>
    </w:p>
    <w:p w:rsidR="001E5322" w:rsidRDefault="001E5322" w:rsidP="0065470E">
      <w:pPr>
        <w:rPr>
          <w:rFonts w:cs="Arial"/>
        </w:rPr>
      </w:pPr>
    </w:p>
    <w:p w:rsidR="001E5322" w:rsidRPr="00C421CF" w:rsidRDefault="001E5322" w:rsidP="0065470E">
      <w:pPr>
        <w:rPr>
          <w:rFonts w:cs="Arial"/>
        </w:rPr>
      </w:pPr>
    </w:p>
    <w:p w:rsidR="0065470E" w:rsidRDefault="0065470E" w:rsidP="0065470E">
      <w:r>
        <w:t xml:space="preserve">The Nunthorpe Oaks residential care home offers a 13-week dietetic placement. Nunthorpe Oaks provides accommodation for those needing nursing and personal care, including those living with dementia. </w:t>
      </w:r>
      <w:r w:rsidRPr="001C4F69">
        <w:t>As well as </w:t>
      </w:r>
      <w:r>
        <w:t>residential care</w:t>
      </w:r>
      <w:r w:rsidRPr="001C4F69">
        <w:t xml:space="preserve">, </w:t>
      </w:r>
      <w:r>
        <w:t>this care home</w:t>
      </w:r>
      <w:r w:rsidRPr="001C4F69">
        <w:t xml:space="preserve"> support</w:t>
      </w:r>
      <w:r>
        <w:t>s</w:t>
      </w:r>
      <w:r w:rsidRPr="001C4F69">
        <w:t xml:space="preserve"> people needing a carer’s break, with long and short stay</w:t>
      </w:r>
      <w:r>
        <w:t xml:space="preserve"> respite care options.</w:t>
      </w:r>
    </w:p>
    <w:p w:rsidR="0065470E" w:rsidRDefault="0065470E" w:rsidP="0065470E"/>
    <w:p w:rsidR="0065470E" w:rsidRDefault="0065470E" w:rsidP="0065470E">
      <w:r>
        <w:t xml:space="preserve">The student </w:t>
      </w:r>
      <w:r w:rsidRPr="001D629D">
        <w:t xml:space="preserve">dietitians </w:t>
      </w:r>
      <w:r>
        <w:t xml:space="preserve">while on placement </w:t>
      </w:r>
    </w:p>
    <w:p w:rsidR="0065470E" w:rsidRDefault="0065470E" w:rsidP="0065470E">
      <w:pPr>
        <w:pStyle w:val="ListParagraph"/>
        <w:numPr>
          <w:ilvl w:val="0"/>
          <w:numId w:val="1"/>
        </w:numPr>
      </w:pPr>
      <w:r>
        <w:t>R</w:t>
      </w:r>
      <w:r w:rsidRPr="001D629D">
        <w:t xml:space="preserve">eviewed 11 patient cases using the </w:t>
      </w:r>
      <w:r>
        <w:t xml:space="preserve">BDA </w:t>
      </w:r>
      <w:r w:rsidRPr="001D629D">
        <w:t xml:space="preserve">process </w:t>
      </w:r>
      <w:r>
        <w:t xml:space="preserve">for nutrition and dietetic practice </w:t>
      </w:r>
    </w:p>
    <w:p w:rsidR="0065470E" w:rsidRDefault="0065470E" w:rsidP="0065470E">
      <w:pPr>
        <w:pStyle w:val="ListParagraph"/>
        <w:numPr>
          <w:ilvl w:val="0"/>
          <w:numId w:val="1"/>
        </w:numPr>
      </w:pPr>
      <w:r>
        <w:t xml:space="preserve">For </w:t>
      </w:r>
      <w:r w:rsidRPr="001D629D">
        <w:t>Nutrition &amp; Hydration week, the</w:t>
      </w:r>
      <w:r>
        <w:t xml:space="preserve"> student dietitians</w:t>
      </w:r>
      <w:r w:rsidRPr="001D629D">
        <w:t xml:space="preserve"> presented </w:t>
      </w:r>
      <w:r>
        <w:t xml:space="preserve">the following project </w:t>
      </w:r>
      <w:r w:rsidRPr="001D629D">
        <w:t xml:space="preserve">ideas to </w:t>
      </w:r>
      <w:r>
        <w:t xml:space="preserve">the </w:t>
      </w:r>
      <w:r w:rsidRPr="001D629D">
        <w:t>management, staff and catering team</w:t>
      </w:r>
      <w:r>
        <w:t>s</w:t>
      </w:r>
      <w:r w:rsidRPr="001D629D">
        <w:t xml:space="preserve"> and ran 3 events </w:t>
      </w:r>
    </w:p>
    <w:p w:rsidR="0065470E" w:rsidRDefault="0065470E" w:rsidP="0065470E">
      <w:pPr>
        <w:pStyle w:val="ListParagraph"/>
        <w:numPr>
          <w:ilvl w:val="1"/>
          <w:numId w:val="1"/>
        </w:numPr>
      </w:pPr>
      <w:r>
        <w:t>Use of f</w:t>
      </w:r>
      <w:r w:rsidRPr="001D629D">
        <w:t>ruit skewers</w:t>
      </w:r>
      <w:r>
        <w:t xml:space="preserve"> to increase uptake of fruit rather than biscuits and cakes at snack time. The student dietitians noticed that the fruit sat in a bowl on the bottom shelf of the trolley and was rarely used. </w:t>
      </w:r>
    </w:p>
    <w:p w:rsidR="0065470E" w:rsidRDefault="0065470E" w:rsidP="0065470E">
      <w:pPr>
        <w:pStyle w:val="ListParagraph"/>
        <w:numPr>
          <w:ilvl w:val="1"/>
          <w:numId w:val="1"/>
        </w:numPr>
      </w:pPr>
      <w:r>
        <w:t>A</w:t>
      </w:r>
      <w:r w:rsidRPr="001D629D">
        <w:t xml:space="preserve">fternoon tea </w:t>
      </w:r>
      <w:r>
        <w:t xml:space="preserve">for residents as a way of encouraging socialisation and food intake. During the student dietitians preliminary work to identify nutritional need, the students realised many residents had a MUST malnutrition risk score of 1. </w:t>
      </w:r>
    </w:p>
    <w:p w:rsidR="0065470E" w:rsidRDefault="0065470E" w:rsidP="0065470E">
      <w:pPr>
        <w:pStyle w:val="ListParagraph"/>
        <w:numPr>
          <w:ilvl w:val="1"/>
          <w:numId w:val="1"/>
        </w:numPr>
      </w:pPr>
      <w:r>
        <w:t>Use of f</w:t>
      </w:r>
      <w:r w:rsidRPr="001D629D">
        <w:t>ruit smoothies</w:t>
      </w:r>
      <w:r>
        <w:t xml:space="preserve"> to boost calorie intake in nutritionally vulnerable residents. This time the student dietitians identified a way of boosting calories by making up fruit smoothies using oral nutritional supplements to be offered to named residents when the ice-cream van called weekly over the sunny </w:t>
      </w:r>
      <w:proofErr w:type="gramStart"/>
      <w:r>
        <w:t>Summer</w:t>
      </w:r>
      <w:proofErr w:type="gramEnd"/>
      <w:r>
        <w:t xml:space="preserve"> afternoons at the care home. </w:t>
      </w:r>
    </w:p>
    <w:p w:rsidR="0065470E" w:rsidRPr="001D629D" w:rsidRDefault="0065470E" w:rsidP="0065470E">
      <w:pPr>
        <w:pStyle w:val="ListParagraph"/>
        <w:numPr>
          <w:ilvl w:val="0"/>
          <w:numId w:val="1"/>
        </w:numPr>
      </w:pPr>
      <w:r>
        <w:t>Ran s</w:t>
      </w:r>
      <w:r w:rsidRPr="001D629D">
        <w:t>taff education sessions cover</w:t>
      </w:r>
      <w:r>
        <w:t>ing various topics such as</w:t>
      </w:r>
      <w:r w:rsidRPr="001D629D">
        <w:t xml:space="preserve"> completion of food charts, support with </w:t>
      </w:r>
      <w:r>
        <w:t xml:space="preserve">completion of </w:t>
      </w:r>
      <w:r w:rsidRPr="001D629D">
        <w:t xml:space="preserve">MUST </w:t>
      </w:r>
      <w:r>
        <w:t xml:space="preserve">malnutrition screening tool </w:t>
      </w:r>
      <w:r w:rsidRPr="001D629D">
        <w:t>and myth busting for diabetes</w:t>
      </w:r>
      <w:r>
        <w:t>, for example people with diabetes should not eat fruit</w:t>
      </w:r>
      <w:r w:rsidRPr="001D629D">
        <w:t xml:space="preserve">. </w:t>
      </w:r>
    </w:p>
    <w:p w:rsidR="0065470E" w:rsidRPr="00EC41AF" w:rsidRDefault="0065470E" w:rsidP="0065470E"/>
    <w:p w:rsidR="0065470E" w:rsidRDefault="0065470E" w:rsidP="0065470E">
      <w:r>
        <w:t xml:space="preserve">The Lead Practice Educators were the care home manager and deputy manager and the team lead for MUST screening. Dietetic supervision was long arm. </w:t>
      </w:r>
    </w:p>
    <w:p w:rsidR="009D242C" w:rsidRDefault="009D242C"/>
    <w:sectPr w:rsidR="009D2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32427"/>
    <w:multiLevelType w:val="hybridMultilevel"/>
    <w:tmpl w:val="6408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07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A9"/>
    <w:rsid w:val="00065E3D"/>
    <w:rsid w:val="001E5322"/>
    <w:rsid w:val="00427AA9"/>
    <w:rsid w:val="0065470E"/>
    <w:rsid w:val="009D242C"/>
    <w:rsid w:val="00DC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C03E8"/>
  <w15:chartTrackingRefBased/>
  <w15:docId w15:val="{A5CD0AE4-B868-4560-92EC-8AB4C6E0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70E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BIBBY, Kimberley (BIRMINGHAM COMMUNITY HEALTHCARE NHS FOUNDATION TRUST)</dc:creator>
  <cp:keywords/>
  <dc:description/>
  <cp:lastModifiedBy>Aimee Davis</cp:lastModifiedBy>
  <cp:revision>1</cp:revision>
  <dcterms:created xsi:type="dcterms:W3CDTF">2023-01-17T15:34:00Z</dcterms:created>
  <dcterms:modified xsi:type="dcterms:W3CDTF">2023-01-17T15:34:00Z</dcterms:modified>
</cp:coreProperties>
</file>