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0D66" w14:textId="44CEC6EA" w:rsidR="004F3498" w:rsidRPr="00B1230F" w:rsidRDefault="00BF0DC8" w:rsidP="0046649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Diabetes research submission </w:t>
      </w:r>
      <w:r w:rsidR="00466496" w:rsidRPr="00B1230F">
        <w:rPr>
          <w:b/>
          <w:bCs/>
          <w:sz w:val="36"/>
          <w:szCs w:val="36"/>
          <w:u w:val="single"/>
        </w:rPr>
        <w:t>opportunities in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4625"/>
        <w:gridCol w:w="48"/>
        <w:gridCol w:w="1176"/>
        <w:gridCol w:w="1608"/>
      </w:tblGrid>
      <w:tr w:rsidR="00AD4E2B" w:rsidRPr="00B1230F" w14:paraId="18698B0A" w14:textId="77777777" w:rsidTr="005329C0">
        <w:tc>
          <w:tcPr>
            <w:tcW w:w="1559" w:type="dxa"/>
            <w:shd w:val="clear" w:color="auto" w:fill="EAF1DD" w:themeFill="accent3" w:themeFillTint="33"/>
          </w:tcPr>
          <w:p w14:paraId="7F0F6295" w14:textId="2739A41A" w:rsidR="00AD4E2B" w:rsidRPr="00B1230F" w:rsidRDefault="00AD4E2B" w:rsidP="004664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1230F">
              <w:rPr>
                <w:rFonts w:cstheme="minorHAnsi"/>
                <w:sz w:val="28"/>
                <w:szCs w:val="28"/>
              </w:rPr>
              <w:t>Event</w:t>
            </w:r>
          </w:p>
        </w:tc>
        <w:tc>
          <w:tcPr>
            <w:tcW w:w="4625" w:type="dxa"/>
            <w:shd w:val="clear" w:color="auto" w:fill="EAF1DD" w:themeFill="accent3" w:themeFillTint="33"/>
          </w:tcPr>
          <w:p w14:paraId="0C45E040" w14:textId="284CBCDC" w:rsidR="00AD4E2B" w:rsidRPr="00B1230F" w:rsidRDefault="00AD4E2B" w:rsidP="004664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1230F">
              <w:rPr>
                <w:rFonts w:cstheme="minorHAnsi"/>
                <w:sz w:val="28"/>
                <w:szCs w:val="28"/>
              </w:rPr>
              <w:t>Date and location</w:t>
            </w:r>
          </w:p>
        </w:tc>
        <w:tc>
          <w:tcPr>
            <w:tcW w:w="1224" w:type="dxa"/>
            <w:gridSpan w:val="2"/>
            <w:shd w:val="clear" w:color="auto" w:fill="EAF1DD" w:themeFill="accent3" w:themeFillTint="33"/>
          </w:tcPr>
          <w:p w14:paraId="1803B909" w14:textId="3BDC8E30" w:rsidR="00AD4E2B" w:rsidRPr="00B1230F" w:rsidRDefault="00AD4E2B" w:rsidP="004664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Deadline to send abstract</w:t>
            </w:r>
          </w:p>
        </w:tc>
        <w:tc>
          <w:tcPr>
            <w:tcW w:w="1608" w:type="dxa"/>
            <w:shd w:val="clear" w:color="auto" w:fill="EAF1DD" w:themeFill="accent3" w:themeFillTint="33"/>
          </w:tcPr>
          <w:p w14:paraId="6FB89CF0" w14:textId="4AC8E4F0" w:rsidR="00AD4E2B" w:rsidRPr="00B1230F" w:rsidRDefault="00AD4E2B" w:rsidP="0046649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1230F">
              <w:rPr>
                <w:rFonts w:cstheme="minorHAnsi"/>
                <w:sz w:val="28"/>
                <w:szCs w:val="28"/>
              </w:rPr>
              <w:t>Link for registration</w:t>
            </w:r>
          </w:p>
        </w:tc>
      </w:tr>
      <w:tr w:rsidR="005329C0" w14:paraId="1F35C2CD" w14:textId="77777777" w:rsidTr="0062634A">
        <w:trPr>
          <w:trHeight w:val="345"/>
        </w:trPr>
        <w:tc>
          <w:tcPr>
            <w:tcW w:w="9016" w:type="dxa"/>
            <w:gridSpan w:val="5"/>
            <w:shd w:val="clear" w:color="auto" w:fill="D9E2F3"/>
          </w:tcPr>
          <w:p w14:paraId="0E13590F" w14:textId="61DE4CAF" w:rsidR="005329C0" w:rsidRDefault="005329C0" w:rsidP="365929D4">
            <w:pPr>
              <w:jc w:val="center"/>
              <w:rPr>
                <w:b/>
                <w:bCs/>
                <w:sz w:val="36"/>
                <w:szCs w:val="36"/>
              </w:rPr>
            </w:pPr>
            <w:r w:rsidRPr="365929D4">
              <w:rPr>
                <w:rFonts w:eastAsiaTheme="minorEastAsia"/>
                <w:b/>
                <w:bCs/>
                <w:sz w:val="36"/>
                <w:szCs w:val="36"/>
              </w:rPr>
              <w:t xml:space="preserve">National </w:t>
            </w:r>
          </w:p>
        </w:tc>
      </w:tr>
      <w:tr w:rsidR="00AD4E2B" w:rsidRPr="00B1230F" w14:paraId="2A3724D2" w14:textId="77777777" w:rsidTr="005329C0">
        <w:tc>
          <w:tcPr>
            <w:tcW w:w="1559" w:type="dxa"/>
          </w:tcPr>
          <w:p w14:paraId="2407CF2F" w14:textId="2CC9D3BB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Diabetes UK professional conference</w:t>
            </w:r>
          </w:p>
        </w:tc>
        <w:tc>
          <w:tcPr>
            <w:tcW w:w="4625" w:type="dxa"/>
          </w:tcPr>
          <w:p w14:paraId="2225A29C" w14:textId="77777777" w:rsidR="00AD4E2B" w:rsidRPr="00466496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496">
              <w:rPr>
                <w:rFonts w:cstheme="minorHAnsi"/>
                <w:sz w:val="24"/>
                <w:szCs w:val="24"/>
              </w:rPr>
              <w:t>17/04/2024 - 19/04/2024</w:t>
            </w:r>
          </w:p>
          <w:p w14:paraId="18DBEFE0" w14:textId="77777777" w:rsidR="00AD4E2B" w:rsidRPr="00466496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6496">
              <w:rPr>
                <w:rFonts w:cstheme="minorHAnsi"/>
                <w:sz w:val="24"/>
                <w:szCs w:val="24"/>
              </w:rPr>
              <w:t>Time: 9:00 - 5:00</w:t>
            </w:r>
          </w:p>
          <w:p w14:paraId="454EF8E0" w14:textId="77777777" w:rsidR="00AD4E2B" w:rsidRPr="00466496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66496">
              <w:rPr>
                <w:rFonts w:cstheme="minorHAnsi"/>
                <w:sz w:val="24"/>
                <w:szCs w:val="24"/>
              </w:rPr>
              <w:t>ExCeL</w:t>
            </w:r>
            <w:proofErr w:type="spellEnd"/>
            <w:r w:rsidRPr="00466496">
              <w:rPr>
                <w:rFonts w:cstheme="minorHAnsi"/>
                <w:sz w:val="24"/>
                <w:szCs w:val="24"/>
              </w:rPr>
              <w:t xml:space="preserve"> London</w:t>
            </w:r>
          </w:p>
          <w:p w14:paraId="5AA3FBAA" w14:textId="2085E761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5329C0" w:rsidRPr="005329C0">
                <w:rPr>
                  <w:rStyle w:val="Hyperlink"/>
                  <w:rFonts w:cstheme="minorHAnsi"/>
                  <w:sz w:val="24"/>
                  <w:szCs w:val="24"/>
                </w:rPr>
                <w:t>Abstract guidelines</w:t>
              </w:r>
            </w:hyperlink>
          </w:p>
        </w:tc>
        <w:tc>
          <w:tcPr>
            <w:tcW w:w="1224" w:type="dxa"/>
            <w:gridSpan w:val="2"/>
          </w:tcPr>
          <w:p w14:paraId="1C49FA2A" w14:textId="0DCC9EB6" w:rsidR="00AD4E2B" w:rsidRDefault="005329C0" w:rsidP="00B1230F">
            <w:pPr>
              <w:jc w:val="center"/>
            </w:pPr>
            <w:r w:rsidRPr="005329C0">
              <w:rPr>
                <w:color w:val="FF0000"/>
              </w:rPr>
              <w:t>November 2023</w:t>
            </w:r>
          </w:p>
        </w:tc>
        <w:tc>
          <w:tcPr>
            <w:tcW w:w="1608" w:type="dxa"/>
          </w:tcPr>
          <w:p w14:paraId="5FFA8E6F" w14:textId="70EF02C4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anchor="Rates%20-%20anchor" w:history="1">
              <w:r w:rsidR="00AD4E2B" w:rsidRPr="00B1230F">
                <w:rPr>
                  <w:rStyle w:val="Hyperlink"/>
                  <w:rFonts w:cstheme="minorHAnsi"/>
                  <w:sz w:val="24"/>
                  <w:szCs w:val="24"/>
                </w:rPr>
                <w:t>Diabetes UK Professional Conference 2023 - Conference Information</w:t>
              </w:r>
            </w:hyperlink>
          </w:p>
        </w:tc>
      </w:tr>
      <w:tr w:rsidR="00AD4E2B" w:rsidRPr="00B1230F" w14:paraId="7C4A83DD" w14:textId="77777777" w:rsidTr="005329C0">
        <w:tc>
          <w:tcPr>
            <w:tcW w:w="1559" w:type="dxa"/>
          </w:tcPr>
          <w:p w14:paraId="208C66BB" w14:textId="65C9C50E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Diabetes Professional Care</w:t>
            </w:r>
          </w:p>
        </w:tc>
        <w:tc>
          <w:tcPr>
            <w:tcW w:w="4625" w:type="dxa"/>
          </w:tcPr>
          <w:p w14:paraId="479E2083" w14:textId="77777777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15 - 16 October 2024</w:t>
            </w:r>
            <w:r w:rsidRPr="00B1230F">
              <w:rPr>
                <w:rFonts w:cstheme="minorHAnsi"/>
                <w:sz w:val="24"/>
                <w:szCs w:val="24"/>
              </w:rPr>
              <w:br/>
              <w:t>Olympia London</w:t>
            </w:r>
          </w:p>
          <w:p w14:paraId="454DD0A0" w14:textId="6C54A873" w:rsidR="005329C0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5329C0" w:rsidRPr="005329C0">
                <w:rPr>
                  <w:rStyle w:val="Hyperlink"/>
                  <w:rFonts w:cstheme="minorHAnsi"/>
                  <w:sz w:val="24"/>
                  <w:szCs w:val="24"/>
                </w:rPr>
                <w:t>To register interest</w:t>
              </w:r>
            </w:hyperlink>
          </w:p>
        </w:tc>
        <w:tc>
          <w:tcPr>
            <w:tcW w:w="1224" w:type="dxa"/>
            <w:gridSpan w:val="2"/>
          </w:tcPr>
          <w:p w14:paraId="1CAF8ADE" w14:textId="2560C883" w:rsidR="00AD4E2B" w:rsidRDefault="005329C0" w:rsidP="00B1230F">
            <w:pPr>
              <w:jc w:val="center"/>
            </w:pPr>
            <w:r w:rsidRPr="005329C0">
              <w:rPr>
                <w:highlight w:val="green"/>
              </w:rPr>
              <w:t>TBC</w:t>
            </w:r>
          </w:p>
        </w:tc>
        <w:tc>
          <w:tcPr>
            <w:tcW w:w="1608" w:type="dxa"/>
          </w:tcPr>
          <w:p w14:paraId="554968E9" w14:textId="5D0ED288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1" w:history="1">
              <w:r w:rsidR="00AD4E2B" w:rsidRPr="00B1230F">
                <w:rPr>
                  <w:rStyle w:val="Hyperlink"/>
                  <w:rFonts w:cstheme="minorHAnsi"/>
                  <w:sz w:val="24"/>
                  <w:szCs w:val="24"/>
                </w:rPr>
                <w:t>Diabetes Professional Care | 15-16 October 2024</w:t>
              </w:r>
            </w:hyperlink>
          </w:p>
        </w:tc>
      </w:tr>
      <w:tr w:rsidR="0025205B" w:rsidRPr="00B1230F" w14:paraId="41C94FD3" w14:textId="77777777" w:rsidTr="005329C0">
        <w:tc>
          <w:tcPr>
            <w:tcW w:w="1559" w:type="dxa"/>
          </w:tcPr>
          <w:p w14:paraId="06EEB496" w14:textId="394DB333" w:rsidR="0025205B" w:rsidRPr="00B1230F" w:rsidRDefault="0025205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ABCD Conference</w:t>
            </w:r>
          </w:p>
        </w:tc>
        <w:tc>
          <w:tcPr>
            <w:tcW w:w="4625" w:type="dxa"/>
          </w:tcPr>
          <w:p w14:paraId="0E92A1A2" w14:textId="4E157B26" w:rsidR="0025205B" w:rsidRPr="00B1230F" w:rsidRDefault="0025205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4-5</w:t>
            </w:r>
            <w:r w:rsidRPr="0025205B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of September Bristol</w:t>
            </w:r>
          </w:p>
        </w:tc>
        <w:tc>
          <w:tcPr>
            <w:tcW w:w="1224" w:type="dxa"/>
            <w:gridSpan w:val="2"/>
          </w:tcPr>
          <w:p w14:paraId="2A4F6DBD" w14:textId="73D9C545" w:rsidR="0025205B" w:rsidRPr="005329C0" w:rsidRDefault="0025205B" w:rsidP="00B1230F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13</w:t>
            </w:r>
            <w:r w:rsidRPr="0025205B">
              <w:rPr>
                <w:highlight w:val="green"/>
                <w:vertAlign w:val="superscript"/>
              </w:rPr>
              <w:t>th</w:t>
            </w:r>
            <w:r>
              <w:rPr>
                <w:highlight w:val="green"/>
              </w:rPr>
              <w:t xml:space="preserve"> June 2025</w:t>
            </w:r>
          </w:p>
        </w:tc>
        <w:tc>
          <w:tcPr>
            <w:tcW w:w="1608" w:type="dxa"/>
          </w:tcPr>
          <w:p w14:paraId="4431B3BE" w14:textId="51DDDFE1" w:rsidR="0025205B" w:rsidRDefault="00D17C56" w:rsidP="00B1230F">
            <w:pPr>
              <w:jc w:val="center"/>
            </w:pPr>
            <w:hyperlink r:id="rId12" w:history="1">
              <w:r w:rsidR="0025205B" w:rsidRPr="0025205B">
                <w:rPr>
                  <w:rStyle w:val="Hyperlink"/>
                </w:rPr>
                <w:t>Submit an Abstract | The Association of British Clinical Diabetologists (</w:t>
              </w:r>
              <w:proofErr w:type="spellStart"/>
              <w:proofErr w:type="gramStart"/>
              <w:r w:rsidR="0025205B" w:rsidRPr="0025205B">
                <w:rPr>
                  <w:rStyle w:val="Hyperlink"/>
                </w:rPr>
                <w:t>abcd.care</w:t>
              </w:r>
              <w:proofErr w:type="spellEnd"/>
              <w:proofErr w:type="gramEnd"/>
              <w:r w:rsidR="0025205B" w:rsidRPr="0025205B">
                <w:rPr>
                  <w:rStyle w:val="Hyperlink"/>
                </w:rPr>
                <w:t>)</w:t>
              </w:r>
            </w:hyperlink>
          </w:p>
        </w:tc>
      </w:tr>
      <w:tr w:rsidR="00AD4E2B" w:rsidRPr="00B1230F" w14:paraId="56A15B38" w14:textId="77777777" w:rsidTr="005329C0">
        <w:tc>
          <w:tcPr>
            <w:tcW w:w="1559" w:type="dxa"/>
          </w:tcPr>
          <w:p w14:paraId="6E8B45E4" w14:textId="51950369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BDA Research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sympossium</w:t>
            </w:r>
            <w:proofErr w:type="spellEnd"/>
          </w:p>
        </w:tc>
        <w:tc>
          <w:tcPr>
            <w:tcW w:w="4625" w:type="dxa"/>
          </w:tcPr>
          <w:p w14:paraId="2A57C0E7" w14:textId="77777777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TBC</w:t>
            </w:r>
          </w:p>
          <w:p w14:paraId="20BFE529" w14:textId="77777777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 to submission of abstracts</w:t>
            </w:r>
          </w:p>
          <w:p w14:paraId="70052E3E" w14:textId="24540665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Guidance of how to submit abstract: </w:t>
            </w:r>
            <w:hyperlink r:id="rId13" w:history="1">
              <w:r>
                <w:rPr>
                  <w:rStyle w:val="Hyperlink"/>
                </w:rPr>
                <w:t>Writing a symposium abstract (bda.uk.com)</w:t>
              </w:r>
            </w:hyperlink>
          </w:p>
        </w:tc>
        <w:tc>
          <w:tcPr>
            <w:tcW w:w="1224" w:type="dxa"/>
            <w:gridSpan w:val="2"/>
          </w:tcPr>
          <w:p w14:paraId="64A5B423" w14:textId="02B79D41" w:rsidR="00AD4E2B" w:rsidRDefault="00AD4E2B" w:rsidP="00B1230F">
            <w:pPr>
              <w:jc w:val="center"/>
            </w:pPr>
            <w:r w:rsidRPr="005329C0">
              <w:rPr>
                <w:highlight w:val="green"/>
              </w:rPr>
              <w:t>TBC</w:t>
            </w:r>
          </w:p>
        </w:tc>
        <w:tc>
          <w:tcPr>
            <w:tcW w:w="1608" w:type="dxa"/>
          </w:tcPr>
          <w:p w14:paraId="11CBE874" w14:textId="156F29DD" w:rsidR="00AD4E2B" w:rsidRDefault="00D17C56" w:rsidP="00B1230F">
            <w:pPr>
              <w:jc w:val="center"/>
            </w:pPr>
            <w:hyperlink r:id="rId14" w:history="1">
              <w:r w:rsidR="00AD4E2B">
                <w:rPr>
                  <w:rStyle w:val="Hyperlink"/>
                </w:rPr>
                <w:t>Research Symposium (bda.uk.com)</w:t>
              </w:r>
            </w:hyperlink>
          </w:p>
        </w:tc>
      </w:tr>
      <w:tr w:rsidR="005329C0" w:rsidRPr="00B1230F" w14:paraId="63EB43D0" w14:textId="77777777" w:rsidTr="00AD422E">
        <w:tc>
          <w:tcPr>
            <w:tcW w:w="9016" w:type="dxa"/>
            <w:gridSpan w:val="5"/>
            <w:shd w:val="clear" w:color="auto" w:fill="FDE9D9" w:themeFill="accent6" w:themeFillTint="33"/>
          </w:tcPr>
          <w:p w14:paraId="37C38C54" w14:textId="43FC8D0A" w:rsidR="005329C0" w:rsidRPr="00B1230F" w:rsidRDefault="005329C0" w:rsidP="00B123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230F">
              <w:rPr>
                <w:rFonts w:cstheme="minorHAnsi"/>
                <w:b/>
                <w:bCs/>
                <w:sz w:val="36"/>
                <w:szCs w:val="36"/>
              </w:rPr>
              <w:t>International conferences</w:t>
            </w:r>
          </w:p>
        </w:tc>
      </w:tr>
      <w:tr w:rsidR="00AD4E2B" w:rsidRPr="00B1230F" w14:paraId="2C6659ED" w14:textId="77777777" w:rsidTr="005329C0">
        <w:tc>
          <w:tcPr>
            <w:tcW w:w="1559" w:type="dxa"/>
          </w:tcPr>
          <w:p w14:paraId="53955F79" w14:textId="3995CD5B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Advanced Technologies and Treatments for Diabetes Conference</w:t>
            </w:r>
          </w:p>
        </w:tc>
        <w:tc>
          <w:tcPr>
            <w:tcW w:w="4625" w:type="dxa"/>
          </w:tcPr>
          <w:p w14:paraId="02BE96CD" w14:textId="77777777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6-9 March</w:t>
            </w:r>
          </w:p>
          <w:p w14:paraId="024F2147" w14:textId="77777777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Florence Italy and online</w:t>
            </w:r>
          </w:p>
          <w:p w14:paraId="247C87CA" w14:textId="1B2C468E" w:rsidR="00C03E6D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5" w:history="1">
              <w:r w:rsidR="00C03E6D" w:rsidRPr="00C03E6D">
                <w:rPr>
                  <w:rStyle w:val="Hyperlink"/>
                  <w:rFonts w:cstheme="minorHAnsi"/>
                  <w:sz w:val="24"/>
                  <w:szCs w:val="24"/>
                </w:rPr>
                <w:t>Rules for submission</w:t>
              </w:r>
            </w:hyperlink>
          </w:p>
        </w:tc>
        <w:tc>
          <w:tcPr>
            <w:tcW w:w="1224" w:type="dxa"/>
            <w:gridSpan w:val="2"/>
          </w:tcPr>
          <w:p w14:paraId="120986FC" w14:textId="43DB659E" w:rsidR="00AD4E2B" w:rsidRDefault="00C03E6D" w:rsidP="00B1230F">
            <w:pPr>
              <w:jc w:val="center"/>
            </w:pPr>
            <w:r>
              <w:t>TBC for 2025 conference</w:t>
            </w:r>
          </w:p>
        </w:tc>
        <w:tc>
          <w:tcPr>
            <w:tcW w:w="1608" w:type="dxa"/>
          </w:tcPr>
          <w:p w14:paraId="58721A43" w14:textId="177C2E51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6" w:history="1">
              <w:r w:rsidR="00AD4E2B" w:rsidRPr="00B1230F">
                <w:rPr>
                  <w:rStyle w:val="Hyperlink"/>
                  <w:rFonts w:cstheme="minorHAnsi"/>
                  <w:sz w:val="24"/>
                  <w:szCs w:val="24"/>
                </w:rPr>
                <w:t>ATTD 2024: Diabetes Congress, 6-9 March (kenes.com)</w:t>
              </w:r>
            </w:hyperlink>
          </w:p>
        </w:tc>
      </w:tr>
      <w:tr w:rsidR="00AD4E2B" w:rsidRPr="00B1230F" w14:paraId="04BA1CA7" w14:textId="77777777" w:rsidTr="005329C0">
        <w:tc>
          <w:tcPr>
            <w:tcW w:w="1559" w:type="dxa"/>
          </w:tcPr>
          <w:p w14:paraId="6D94ADEA" w14:textId="45878265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American Diabetes Association’s 84</w:t>
            </w:r>
            <w:r w:rsidRPr="00B1230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B1230F">
              <w:rPr>
                <w:rFonts w:cstheme="minorHAnsi"/>
                <w:sz w:val="24"/>
                <w:szCs w:val="24"/>
              </w:rPr>
              <w:t> Scientific Session</w:t>
            </w:r>
          </w:p>
        </w:tc>
        <w:tc>
          <w:tcPr>
            <w:tcW w:w="4625" w:type="dxa"/>
          </w:tcPr>
          <w:p w14:paraId="2DA63363" w14:textId="669921B9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June 21–24</w:t>
            </w:r>
            <w:r w:rsidR="00C03E6D">
              <w:rPr>
                <w:rFonts w:cstheme="minorHAnsi"/>
                <w:sz w:val="24"/>
                <w:szCs w:val="24"/>
              </w:rPr>
              <w:t xml:space="preserve"> 2024</w:t>
            </w:r>
          </w:p>
          <w:p w14:paraId="317934ED" w14:textId="5EEB08D7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 xml:space="preserve">Orlando, FL. June at the Orange County Convention </w:t>
            </w:r>
            <w:proofErr w:type="spellStart"/>
            <w:r w:rsidRPr="00B1230F">
              <w:rPr>
                <w:rFonts w:cstheme="minorHAnsi"/>
                <w:sz w:val="24"/>
                <w:szCs w:val="24"/>
              </w:rPr>
              <w:t>Center</w:t>
            </w:r>
            <w:proofErr w:type="spellEnd"/>
            <w:r w:rsidRPr="00B1230F">
              <w:rPr>
                <w:rFonts w:cstheme="minorHAnsi"/>
                <w:sz w:val="24"/>
                <w:szCs w:val="24"/>
              </w:rPr>
              <w:t>. </w:t>
            </w:r>
          </w:p>
          <w:p w14:paraId="7BE0DB85" w14:textId="1A99EEA0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="00C03E6D" w:rsidRPr="00C03E6D">
                <w:rPr>
                  <w:rStyle w:val="Hyperlink"/>
                  <w:rFonts w:cstheme="minorHAnsi"/>
                  <w:sz w:val="24"/>
                  <w:szCs w:val="24"/>
                </w:rPr>
                <w:t>Abstract submission</w:t>
              </w:r>
            </w:hyperlink>
          </w:p>
        </w:tc>
        <w:tc>
          <w:tcPr>
            <w:tcW w:w="1224" w:type="dxa"/>
            <w:gridSpan w:val="2"/>
          </w:tcPr>
          <w:p w14:paraId="27F90BE2" w14:textId="12F3A59C" w:rsidR="00AD4E2B" w:rsidRDefault="00C03E6D" w:rsidP="00B1230F">
            <w:pPr>
              <w:jc w:val="center"/>
            </w:pPr>
            <w:r w:rsidRPr="00C03E6D">
              <w:rPr>
                <w:rFonts w:ascii="Arial" w:hAnsi="Arial" w:cs="Arial"/>
                <w:color w:val="000000"/>
              </w:rPr>
              <w:t>October 2025 for 2026</w:t>
            </w:r>
          </w:p>
        </w:tc>
        <w:tc>
          <w:tcPr>
            <w:tcW w:w="1608" w:type="dxa"/>
          </w:tcPr>
          <w:p w14:paraId="7C5284B5" w14:textId="128C35CF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8" w:history="1">
              <w:r w:rsidR="00AD4E2B" w:rsidRPr="00B1230F">
                <w:rPr>
                  <w:rStyle w:val="Hyperlink"/>
                  <w:rFonts w:cstheme="minorHAnsi"/>
                  <w:sz w:val="24"/>
                  <w:szCs w:val="24"/>
                </w:rPr>
                <w:t>84th Scientific Sessions | 84th Scientific Sessions (diabetes.org)</w:t>
              </w:r>
            </w:hyperlink>
          </w:p>
        </w:tc>
      </w:tr>
      <w:tr w:rsidR="00C03E6D" w:rsidRPr="00B1230F" w14:paraId="53CB1836" w14:textId="77777777" w:rsidTr="005329C0">
        <w:tc>
          <w:tcPr>
            <w:tcW w:w="1559" w:type="dxa"/>
          </w:tcPr>
          <w:p w14:paraId="780AA617" w14:textId="447B21D5" w:rsidR="00C03E6D" w:rsidRPr="00B1230F" w:rsidRDefault="00C03E6D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EASD (European Association for the study of diabetes)</w:t>
            </w:r>
          </w:p>
        </w:tc>
        <w:tc>
          <w:tcPr>
            <w:tcW w:w="4625" w:type="dxa"/>
          </w:tcPr>
          <w:p w14:paraId="60FA9C9B" w14:textId="77777777" w:rsidR="00C03E6D" w:rsidRDefault="00C03E6D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3E6D">
              <w:rPr>
                <w:rFonts w:cstheme="minorHAnsi"/>
                <w:sz w:val="24"/>
                <w:szCs w:val="24"/>
              </w:rPr>
              <w:t>60th EASD Annual Meeting 2024, Madrid, Spain Monday, 9 – Friday, 13 September 2024</w:t>
            </w:r>
          </w:p>
          <w:p w14:paraId="4B92C966" w14:textId="4E8BB70F" w:rsidR="00C03E6D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9" w:history="1">
              <w:r w:rsidR="00C03E6D" w:rsidRPr="00C03E6D">
                <w:rPr>
                  <w:rStyle w:val="Hyperlink"/>
                  <w:rFonts w:cstheme="minorHAnsi"/>
                  <w:sz w:val="24"/>
                  <w:szCs w:val="24"/>
                </w:rPr>
                <w:t>Submission guidelines</w:t>
              </w:r>
            </w:hyperlink>
          </w:p>
        </w:tc>
        <w:tc>
          <w:tcPr>
            <w:tcW w:w="1224" w:type="dxa"/>
            <w:gridSpan w:val="2"/>
          </w:tcPr>
          <w:p w14:paraId="5945306F" w14:textId="0EEAE25B" w:rsidR="00C03E6D" w:rsidRPr="00C03E6D" w:rsidRDefault="00C03E6D" w:rsidP="00B1230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C03E6D">
              <w:rPr>
                <w:b/>
                <w:bCs/>
                <w:sz w:val="20"/>
                <w:szCs w:val="20"/>
              </w:rPr>
              <w:t>eadline date 3 April 2024 at 18:00hrs CEST.</w:t>
            </w:r>
          </w:p>
        </w:tc>
        <w:tc>
          <w:tcPr>
            <w:tcW w:w="1608" w:type="dxa"/>
          </w:tcPr>
          <w:p w14:paraId="4E5FFF1F" w14:textId="5671B7B0" w:rsidR="00C03E6D" w:rsidRDefault="00D17C56" w:rsidP="00B1230F">
            <w:pPr>
              <w:jc w:val="center"/>
            </w:pPr>
            <w:hyperlink r:id="rId20" w:anchor="section-abstract-submission" w:history="1">
              <w:r w:rsidR="00C03E6D">
                <w:rPr>
                  <w:rStyle w:val="Hyperlink"/>
                </w:rPr>
                <w:t>EASD 2024 | EASD</w:t>
              </w:r>
            </w:hyperlink>
          </w:p>
        </w:tc>
      </w:tr>
      <w:tr w:rsidR="00AD4E2B" w:rsidRPr="00B1230F" w14:paraId="4F99D377" w14:textId="77777777" w:rsidTr="005329C0">
        <w:tc>
          <w:tcPr>
            <w:tcW w:w="1559" w:type="dxa"/>
          </w:tcPr>
          <w:p w14:paraId="72E9E0BF" w14:textId="3571FE5F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 xml:space="preserve">ISPAD (International </w:t>
            </w:r>
            <w:r w:rsidRPr="00B1230F">
              <w:rPr>
                <w:rFonts w:cstheme="minorHAnsi"/>
                <w:sz w:val="24"/>
                <w:szCs w:val="24"/>
              </w:rPr>
              <w:lastRenderedPageBreak/>
              <w:t>Society of Paediatric and Adolescent Diabetes) Conference</w:t>
            </w:r>
          </w:p>
        </w:tc>
        <w:tc>
          <w:tcPr>
            <w:tcW w:w="4625" w:type="dxa"/>
          </w:tcPr>
          <w:p w14:paraId="14D6F34B" w14:textId="77777777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lastRenderedPageBreak/>
              <w:t xml:space="preserve">16-19 October </w:t>
            </w:r>
          </w:p>
          <w:p w14:paraId="1AD9D342" w14:textId="319DFBF0" w:rsidR="00AD4E2B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230F">
              <w:rPr>
                <w:rFonts w:cstheme="minorHAnsi"/>
                <w:sz w:val="24"/>
                <w:szCs w:val="24"/>
              </w:rPr>
              <w:t>Lisbon, Portugal</w:t>
            </w:r>
          </w:p>
          <w:p w14:paraId="2A0E1317" w14:textId="08F1A677" w:rsidR="00BF0DC8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1" w:history="1">
              <w:r w:rsidR="00BF0DC8" w:rsidRPr="00BF0DC8">
                <w:rPr>
                  <w:rStyle w:val="Hyperlink"/>
                  <w:rFonts w:cstheme="minorHAnsi"/>
                  <w:sz w:val="24"/>
                  <w:szCs w:val="24"/>
                </w:rPr>
                <w:t>Abstract guidelines</w:t>
              </w:r>
            </w:hyperlink>
            <w:r w:rsidR="00BF0DC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5FF46E" w14:textId="25202CC9" w:rsidR="00AD4E2B" w:rsidRPr="00B1230F" w:rsidRDefault="00AD4E2B" w:rsidP="00B123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14:paraId="5E8ED223" w14:textId="6AFF2312" w:rsidR="00AD4E2B" w:rsidRDefault="00BF0DC8" w:rsidP="00B1230F">
            <w:pPr>
              <w:jc w:val="center"/>
            </w:pPr>
            <w:r>
              <w:lastRenderedPageBreak/>
              <w:t>April 5</w:t>
            </w:r>
            <w:r w:rsidRPr="00BF0DC8">
              <w:rPr>
                <w:vertAlign w:val="superscript"/>
              </w:rPr>
              <w:t>th</w:t>
            </w:r>
            <w:r>
              <w:t xml:space="preserve"> 2024</w:t>
            </w:r>
          </w:p>
        </w:tc>
        <w:tc>
          <w:tcPr>
            <w:tcW w:w="1608" w:type="dxa"/>
          </w:tcPr>
          <w:p w14:paraId="2930C8F3" w14:textId="1849B419" w:rsidR="00AD4E2B" w:rsidRPr="00B1230F" w:rsidRDefault="00D17C56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2" w:history="1">
              <w:r w:rsidR="00AD4E2B" w:rsidRPr="00B1230F">
                <w:rPr>
                  <w:rStyle w:val="Hyperlink"/>
                  <w:rFonts w:cstheme="minorHAnsi"/>
                  <w:sz w:val="24"/>
                  <w:szCs w:val="24"/>
                </w:rPr>
                <w:t>Home Page - ISPAD 2024</w:t>
              </w:r>
            </w:hyperlink>
          </w:p>
        </w:tc>
      </w:tr>
      <w:tr w:rsidR="00FB6B57" w:rsidRPr="00B1230F" w14:paraId="530A5E87" w14:textId="77777777" w:rsidTr="005329C0">
        <w:tc>
          <w:tcPr>
            <w:tcW w:w="1559" w:type="dxa"/>
          </w:tcPr>
          <w:p w14:paraId="6E358C6B" w14:textId="08297769" w:rsidR="00FB6B57" w:rsidRPr="00B1230F" w:rsidRDefault="00FB6B57" w:rsidP="00B1230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ISPAD Science School for HCPs</w:t>
            </w:r>
          </w:p>
        </w:tc>
        <w:tc>
          <w:tcPr>
            <w:tcW w:w="4625" w:type="dxa"/>
          </w:tcPr>
          <w:p w14:paraId="29B434A6" w14:textId="77777777" w:rsidR="00F3133B" w:rsidRPr="00F3133B" w:rsidRDefault="00F3133B" w:rsidP="00F313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133B">
              <w:rPr>
                <w:rFonts w:cstheme="minorHAnsi"/>
                <w:b/>
                <w:bCs/>
                <w:sz w:val="24"/>
                <w:szCs w:val="24"/>
              </w:rPr>
              <w:t>Lisbon, Portugal</w:t>
            </w:r>
            <w:r w:rsidRPr="00F3133B">
              <w:rPr>
                <w:rFonts w:cstheme="minorHAnsi"/>
                <w:sz w:val="24"/>
                <w:szCs w:val="24"/>
              </w:rPr>
              <w:t>, immediately prior to the 50th ISPAD Annual Conference. </w:t>
            </w:r>
            <w:r w:rsidRPr="00F3133B">
              <w:rPr>
                <w:rFonts w:cstheme="minorHAnsi"/>
                <w:b/>
                <w:bCs/>
                <w:sz w:val="24"/>
                <w:szCs w:val="24"/>
              </w:rPr>
              <w:t>The Science School consists of two full days of classes during October 13-14, plus a half-day on October 15. Participants will arrive on October 12 to attend a welcome dinner.</w:t>
            </w:r>
          </w:p>
          <w:p w14:paraId="015480DA" w14:textId="3994BDE4" w:rsidR="00F3133B" w:rsidRPr="00F3133B" w:rsidRDefault="00F3133B" w:rsidP="00F313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F3133B">
              <w:rPr>
                <w:rFonts w:cstheme="minorHAnsi"/>
                <w:sz w:val="24"/>
                <w:szCs w:val="24"/>
              </w:rPr>
              <w:t xml:space="preserve">nderstanding around critiquing research, developing a research question, research methodologies, data analysis and writing of grant applications. Constructive discussion and feedback will also be provided on research projects currently being considered or </w:t>
            </w:r>
            <w:proofErr w:type="gramStart"/>
            <w:r w:rsidRPr="00F3133B">
              <w:rPr>
                <w:rFonts w:cstheme="minorHAnsi"/>
                <w:sz w:val="24"/>
                <w:szCs w:val="24"/>
              </w:rPr>
              <w:t>undertaken</w:t>
            </w:r>
            <w:proofErr w:type="gramEnd"/>
          </w:p>
          <w:p w14:paraId="1758DC16" w14:textId="66AB6AA2" w:rsidR="00FB6B57" w:rsidRPr="00B1230F" w:rsidRDefault="00FB6B57" w:rsidP="00B1230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14:paraId="46FFEB2B" w14:textId="2E7970DF" w:rsidR="00FB6B57" w:rsidRDefault="00F3133B" w:rsidP="00B1230F">
            <w:pPr>
              <w:jc w:val="center"/>
            </w:pPr>
            <w:r>
              <w:t>30</w:t>
            </w:r>
            <w:r w:rsidRPr="00F3133B">
              <w:rPr>
                <w:vertAlign w:val="superscript"/>
              </w:rPr>
              <w:t>th</w:t>
            </w:r>
            <w:r>
              <w:t xml:space="preserve"> of March</w:t>
            </w:r>
          </w:p>
        </w:tc>
        <w:tc>
          <w:tcPr>
            <w:tcW w:w="1608" w:type="dxa"/>
          </w:tcPr>
          <w:p w14:paraId="62EDACC8" w14:textId="5926AE27" w:rsidR="00FB6B57" w:rsidRDefault="00D17C56" w:rsidP="00B1230F">
            <w:pPr>
              <w:jc w:val="center"/>
            </w:pPr>
            <w:hyperlink r:id="rId23" w:history="1">
              <w:r w:rsidR="0094093B">
                <w:rPr>
                  <w:rStyle w:val="Hyperlink"/>
                </w:rPr>
                <w:t xml:space="preserve">ISPAD Science School for Healthcare Professionals - International Society for </w:t>
              </w:r>
              <w:proofErr w:type="spellStart"/>
              <w:r w:rsidR="0094093B">
                <w:rPr>
                  <w:rStyle w:val="Hyperlink"/>
                </w:rPr>
                <w:t>Pediatric</w:t>
              </w:r>
              <w:proofErr w:type="spellEnd"/>
              <w:r w:rsidR="0094093B">
                <w:rPr>
                  <w:rStyle w:val="Hyperlink"/>
                </w:rPr>
                <w:t xml:space="preserve"> and Adolescent Diabetes</w:t>
              </w:r>
            </w:hyperlink>
          </w:p>
        </w:tc>
      </w:tr>
      <w:tr w:rsidR="005329C0" w:rsidRPr="00B1230F" w14:paraId="5DB3F42E" w14:textId="77777777" w:rsidTr="005329C0">
        <w:tc>
          <w:tcPr>
            <w:tcW w:w="9016" w:type="dxa"/>
            <w:gridSpan w:val="5"/>
            <w:shd w:val="clear" w:color="auto" w:fill="B6DDE8" w:themeFill="accent5" w:themeFillTint="66"/>
          </w:tcPr>
          <w:p w14:paraId="791CB761" w14:textId="7C17D06B" w:rsidR="005329C0" w:rsidRPr="005329C0" w:rsidRDefault="005329C0" w:rsidP="00B1230F">
            <w:pPr>
              <w:jc w:val="center"/>
              <w:rPr>
                <w:b/>
                <w:bCs/>
              </w:rPr>
            </w:pPr>
            <w:r w:rsidRPr="005329C0">
              <w:rPr>
                <w:b/>
                <w:bCs/>
                <w:sz w:val="36"/>
                <w:szCs w:val="36"/>
              </w:rPr>
              <w:t>OTHER</w:t>
            </w:r>
            <w:r w:rsidR="00FB6B57">
              <w:rPr>
                <w:b/>
                <w:bCs/>
                <w:sz w:val="36"/>
                <w:szCs w:val="36"/>
              </w:rPr>
              <w:t>/GRANTS</w:t>
            </w:r>
          </w:p>
        </w:tc>
      </w:tr>
      <w:tr w:rsidR="005329C0" w:rsidRPr="00B1230F" w14:paraId="4D472D48" w14:textId="77777777" w:rsidTr="005329C0">
        <w:tc>
          <w:tcPr>
            <w:tcW w:w="1559" w:type="dxa"/>
          </w:tcPr>
          <w:p w14:paraId="66EF59BA" w14:textId="2976FB08" w:rsidR="005329C0" w:rsidRDefault="005329C0" w:rsidP="00B1230F">
            <w:pPr>
              <w:jc w:val="center"/>
            </w:pPr>
            <w:r>
              <w:t>Dietetics today magazine BDA</w:t>
            </w:r>
          </w:p>
        </w:tc>
        <w:tc>
          <w:tcPr>
            <w:tcW w:w="4673" w:type="dxa"/>
            <w:gridSpan w:val="2"/>
          </w:tcPr>
          <w:p w14:paraId="2E51A75B" w14:textId="77777777" w:rsidR="005329C0" w:rsidRDefault="005329C0" w:rsidP="00B1230F">
            <w:pPr>
              <w:jc w:val="center"/>
            </w:pPr>
            <w:r>
              <w:t>Monthly copy deadlines</w:t>
            </w:r>
          </w:p>
          <w:p w14:paraId="0752141C" w14:textId="5A190C1E" w:rsidR="005329C0" w:rsidRDefault="005329C0" w:rsidP="00B1230F">
            <w:pPr>
              <w:jc w:val="center"/>
            </w:pPr>
          </w:p>
        </w:tc>
        <w:tc>
          <w:tcPr>
            <w:tcW w:w="2784" w:type="dxa"/>
            <w:gridSpan w:val="2"/>
          </w:tcPr>
          <w:p w14:paraId="41EA1C29" w14:textId="0DF2BBDC" w:rsidR="005329C0" w:rsidRDefault="00D17C56" w:rsidP="00B1230F">
            <w:pPr>
              <w:jc w:val="center"/>
            </w:pPr>
            <w:hyperlink r:id="rId24" w:history="1">
              <w:r w:rsidR="005329C0">
                <w:rPr>
                  <w:rStyle w:val="Hyperlink"/>
                </w:rPr>
                <w:t>Dietetics Today magazine (bda.uk.com)</w:t>
              </w:r>
            </w:hyperlink>
          </w:p>
        </w:tc>
      </w:tr>
      <w:tr w:rsidR="00FB6B57" w:rsidRPr="00B1230F" w14:paraId="365F4534" w14:textId="77777777" w:rsidTr="005329C0">
        <w:tc>
          <w:tcPr>
            <w:tcW w:w="1559" w:type="dxa"/>
          </w:tcPr>
          <w:p w14:paraId="5AAEA1EC" w14:textId="4C651F90" w:rsidR="00FB6B57" w:rsidRDefault="00FB6B57" w:rsidP="00B1230F">
            <w:pPr>
              <w:jc w:val="center"/>
            </w:pPr>
            <w:r>
              <w:t xml:space="preserve">JDRF </w:t>
            </w:r>
            <w:r w:rsidR="001B1D4F">
              <w:t>small grant awards</w:t>
            </w:r>
          </w:p>
        </w:tc>
        <w:tc>
          <w:tcPr>
            <w:tcW w:w="4673" w:type="dxa"/>
            <w:gridSpan w:val="2"/>
          </w:tcPr>
          <w:p w14:paraId="7886C521" w14:textId="221B8820" w:rsidR="001B1D4F" w:rsidRDefault="001B1D4F" w:rsidP="00B1230F">
            <w:pPr>
              <w:jc w:val="center"/>
            </w:pPr>
            <w:r>
              <w:t>Deadline 13</w:t>
            </w:r>
            <w:r w:rsidRPr="001B1D4F">
              <w:rPr>
                <w:vertAlign w:val="superscript"/>
              </w:rPr>
              <w:t>th</w:t>
            </w:r>
            <w:r>
              <w:t xml:space="preserve"> of March 2024</w:t>
            </w:r>
          </w:p>
        </w:tc>
        <w:tc>
          <w:tcPr>
            <w:tcW w:w="2784" w:type="dxa"/>
            <w:gridSpan w:val="2"/>
          </w:tcPr>
          <w:p w14:paraId="6545807E" w14:textId="08DEAB3A" w:rsidR="00FB6B57" w:rsidRDefault="00D17C56" w:rsidP="00B1230F">
            <w:pPr>
              <w:jc w:val="center"/>
            </w:pPr>
            <w:hyperlink r:id="rId25" w:history="1">
              <w:r w:rsidR="001B1D4F">
                <w:rPr>
                  <w:rStyle w:val="Hyperlink"/>
                </w:rPr>
                <w:t>JDRF UK Small Grant Awards | JDRF</w:t>
              </w:r>
            </w:hyperlink>
          </w:p>
        </w:tc>
      </w:tr>
      <w:tr w:rsidR="00FB6B57" w:rsidRPr="00B1230F" w14:paraId="2D493DBC" w14:textId="77777777" w:rsidTr="005329C0">
        <w:tc>
          <w:tcPr>
            <w:tcW w:w="1559" w:type="dxa"/>
          </w:tcPr>
          <w:p w14:paraId="59B3A51D" w14:textId="6E84EF76" w:rsidR="00FB6B57" w:rsidRDefault="00FB6B57" w:rsidP="00B1230F">
            <w:pPr>
              <w:jc w:val="center"/>
            </w:pPr>
            <w:r>
              <w:t>BDA Grants</w:t>
            </w:r>
          </w:p>
        </w:tc>
        <w:tc>
          <w:tcPr>
            <w:tcW w:w="4673" w:type="dxa"/>
            <w:gridSpan w:val="2"/>
          </w:tcPr>
          <w:p w14:paraId="12304828" w14:textId="77777777" w:rsidR="001B1D4F" w:rsidRPr="001B1D4F" w:rsidRDefault="001B1D4F" w:rsidP="001B1D4F">
            <w:pPr>
              <w:jc w:val="center"/>
            </w:pPr>
            <w:r w:rsidRPr="001B1D4F">
              <w:t>Funding is therefore available for a wide range of dietetic research and can be used to fund:</w:t>
            </w:r>
          </w:p>
          <w:p w14:paraId="614CF3B5" w14:textId="77777777" w:rsidR="001B1D4F" w:rsidRPr="001B1D4F" w:rsidRDefault="001B1D4F" w:rsidP="001B1D4F">
            <w:pPr>
              <w:pStyle w:val="ListParagraph"/>
              <w:numPr>
                <w:ilvl w:val="0"/>
                <w:numId w:val="5"/>
              </w:numPr>
            </w:pPr>
            <w:r w:rsidRPr="001B1D4F">
              <w:t>Running costs</w:t>
            </w:r>
          </w:p>
          <w:p w14:paraId="602E440A" w14:textId="77777777" w:rsidR="001B1D4F" w:rsidRPr="001B1D4F" w:rsidRDefault="001B1D4F" w:rsidP="001B1D4F">
            <w:pPr>
              <w:pStyle w:val="ListParagraph"/>
              <w:numPr>
                <w:ilvl w:val="0"/>
                <w:numId w:val="5"/>
              </w:numPr>
            </w:pPr>
            <w:r w:rsidRPr="001B1D4F">
              <w:t>Project costs</w:t>
            </w:r>
          </w:p>
          <w:p w14:paraId="69F512F0" w14:textId="77777777" w:rsidR="001B1D4F" w:rsidRPr="001B1D4F" w:rsidRDefault="001B1D4F" w:rsidP="001B1D4F">
            <w:pPr>
              <w:pStyle w:val="ListParagraph"/>
              <w:numPr>
                <w:ilvl w:val="0"/>
                <w:numId w:val="5"/>
              </w:numPr>
            </w:pPr>
            <w:r w:rsidRPr="001B1D4F">
              <w:t xml:space="preserve">Help with </w:t>
            </w:r>
            <w:proofErr w:type="gramStart"/>
            <w:r w:rsidRPr="001B1D4F">
              <w:t>salaries</w:t>
            </w:r>
            <w:proofErr w:type="gramEnd"/>
          </w:p>
          <w:p w14:paraId="5BD2204D" w14:textId="2C4A3DE7" w:rsidR="00FB6B57" w:rsidRDefault="001B1D4F" w:rsidP="001B1D4F">
            <w:pPr>
              <w:pStyle w:val="ListParagraph"/>
              <w:numPr>
                <w:ilvl w:val="0"/>
                <w:numId w:val="5"/>
              </w:numPr>
            </w:pPr>
            <w:r>
              <w:t>Attendance of conferences if presenting a poster</w:t>
            </w:r>
          </w:p>
        </w:tc>
        <w:tc>
          <w:tcPr>
            <w:tcW w:w="2784" w:type="dxa"/>
            <w:gridSpan w:val="2"/>
          </w:tcPr>
          <w:p w14:paraId="272E10DA" w14:textId="77B1E1D3" w:rsidR="00FB6B57" w:rsidRDefault="00D17C56" w:rsidP="00B1230F">
            <w:pPr>
              <w:jc w:val="center"/>
            </w:pPr>
            <w:hyperlink r:id="rId26" w:history="1">
              <w:r w:rsidR="001B1D4F">
                <w:rPr>
                  <w:rStyle w:val="Hyperlink"/>
                </w:rPr>
                <w:t>Research Grants (bda.uk.com)</w:t>
              </w:r>
            </w:hyperlink>
          </w:p>
        </w:tc>
      </w:tr>
      <w:tr w:rsidR="00FB6B57" w:rsidRPr="00B1230F" w14:paraId="5DFF66D5" w14:textId="77777777" w:rsidTr="005329C0">
        <w:tc>
          <w:tcPr>
            <w:tcW w:w="1559" w:type="dxa"/>
          </w:tcPr>
          <w:p w14:paraId="358CCB70" w14:textId="6766BD19" w:rsidR="00FB6B57" w:rsidRDefault="00FB6B57" w:rsidP="00B1230F">
            <w:pPr>
              <w:jc w:val="center"/>
            </w:pPr>
            <w:r>
              <w:t>Novo Grant</w:t>
            </w:r>
          </w:p>
        </w:tc>
        <w:tc>
          <w:tcPr>
            <w:tcW w:w="4673" w:type="dxa"/>
            <w:gridSpan w:val="2"/>
          </w:tcPr>
          <w:p w14:paraId="15B81B97" w14:textId="77777777" w:rsidR="00FB6B57" w:rsidRDefault="001B1D4F" w:rsidP="00B1230F">
            <w:pPr>
              <w:jc w:val="center"/>
            </w:pPr>
            <w:r>
              <w:t xml:space="preserve">To support funding for </w:t>
            </w:r>
          </w:p>
          <w:p w14:paraId="538E7760" w14:textId="77777777" w:rsidR="001B1D4F" w:rsidRPr="001B1D4F" w:rsidRDefault="001B1D4F" w:rsidP="001B1D4F">
            <w:pPr>
              <w:numPr>
                <w:ilvl w:val="0"/>
                <w:numId w:val="6"/>
              </w:numPr>
            </w:pPr>
            <w:r w:rsidRPr="001B1D4F">
              <w:t>Projects/activities that support or improve care for those living with diabetes, obesity, and rare blood and rare endocrine diseases.</w:t>
            </w:r>
          </w:p>
          <w:p w14:paraId="1B8670E6" w14:textId="77777777" w:rsidR="001B1D4F" w:rsidRPr="001B1D4F" w:rsidRDefault="001B1D4F" w:rsidP="001B1D4F">
            <w:pPr>
              <w:numPr>
                <w:ilvl w:val="0"/>
                <w:numId w:val="6"/>
              </w:numPr>
            </w:pPr>
            <w:r w:rsidRPr="001B1D4F">
              <w:t>Independent education for healthcare professionals.</w:t>
            </w:r>
          </w:p>
          <w:p w14:paraId="0FA5E4ED" w14:textId="77777777" w:rsidR="001B1D4F" w:rsidRPr="001B1D4F" w:rsidRDefault="001B1D4F" w:rsidP="001B1D4F">
            <w:pPr>
              <w:numPr>
                <w:ilvl w:val="0"/>
                <w:numId w:val="6"/>
              </w:numPr>
            </w:pPr>
            <w:r w:rsidRPr="001B1D4F">
              <w:t>Independent education for patients, families, and caregivers to improve health outcomes and experience.</w:t>
            </w:r>
          </w:p>
          <w:p w14:paraId="6A4C0281" w14:textId="77777777" w:rsidR="001B1D4F" w:rsidRPr="001B1D4F" w:rsidRDefault="001B1D4F" w:rsidP="001B1D4F">
            <w:pPr>
              <w:numPr>
                <w:ilvl w:val="0"/>
                <w:numId w:val="6"/>
              </w:numPr>
            </w:pPr>
            <w:r w:rsidRPr="001B1D4F">
              <w:t>Advancing the medical and scientific knowledge and understanding of diabetes, obesity, rare blood, and rare endocrine diseases.</w:t>
            </w:r>
          </w:p>
          <w:p w14:paraId="010907BA" w14:textId="77777777" w:rsidR="001B1D4F" w:rsidRPr="001B1D4F" w:rsidRDefault="001B1D4F" w:rsidP="001B1D4F">
            <w:pPr>
              <w:numPr>
                <w:ilvl w:val="0"/>
                <w:numId w:val="6"/>
              </w:numPr>
            </w:pPr>
            <w:r w:rsidRPr="001B1D4F">
              <w:t>Advancing health policy research and education.</w:t>
            </w:r>
          </w:p>
          <w:p w14:paraId="75655696" w14:textId="708BC06D" w:rsidR="001B1D4F" w:rsidRDefault="001B1D4F" w:rsidP="00B1230F">
            <w:pPr>
              <w:jc w:val="center"/>
            </w:pPr>
          </w:p>
        </w:tc>
        <w:tc>
          <w:tcPr>
            <w:tcW w:w="2784" w:type="dxa"/>
            <w:gridSpan w:val="2"/>
          </w:tcPr>
          <w:p w14:paraId="4BB79C99" w14:textId="403D7E63" w:rsidR="00FB6B57" w:rsidRDefault="00D17C56" w:rsidP="00B1230F">
            <w:pPr>
              <w:jc w:val="center"/>
            </w:pPr>
            <w:hyperlink r:id="rId27" w:history="1">
              <w:r w:rsidR="001B1D4F">
                <w:rPr>
                  <w:rStyle w:val="Hyperlink"/>
                </w:rPr>
                <w:t>Grants (novonordisk.co.uk)</w:t>
              </w:r>
            </w:hyperlink>
          </w:p>
        </w:tc>
      </w:tr>
      <w:tr w:rsidR="00FB6B57" w:rsidRPr="00B1230F" w14:paraId="19E92F76" w14:textId="77777777" w:rsidTr="005329C0">
        <w:tc>
          <w:tcPr>
            <w:tcW w:w="1559" w:type="dxa"/>
          </w:tcPr>
          <w:p w14:paraId="7988BDFB" w14:textId="0F3AAEDE" w:rsidR="00FB6B57" w:rsidRDefault="00FB6B57" w:rsidP="00B1230F">
            <w:pPr>
              <w:jc w:val="center"/>
            </w:pPr>
            <w:r>
              <w:lastRenderedPageBreak/>
              <w:t>BDA Awards</w:t>
            </w:r>
          </w:p>
        </w:tc>
        <w:tc>
          <w:tcPr>
            <w:tcW w:w="4673" w:type="dxa"/>
            <w:gridSpan w:val="2"/>
          </w:tcPr>
          <w:p w14:paraId="1E6C0D84" w14:textId="77777777" w:rsidR="00FB6B57" w:rsidRDefault="0094093B" w:rsidP="00B1230F">
            <w:pPr>
              <w:jc w:val="center"/>
            </w:pPr>
            <w:r>
              <w:t>Deadline: Monday 15</w:t>
            </w:r>
            <w:r w:rsidRPr="0094093B">
              <w:rPr>
                <w:vertAlign w:val="superscript"/>
              </w:rPr>
              <w:t>th</w:t>
            </w:r>
            <w:r>
              <w:t xml:space="preserve"> of April</w:t>
            </w:r>
          </w:p>
          <w:p w14:paraId="418B8D8C" w14:textId="77777777" w:rsidR="0094093B" w:rsidRPr="0094093B" w:rsidRDefault="00D17C56" w:rsidP="0094093B">
            <w:pPr>
              <w:jc w:val="center"/>
            </w:pPr>
            <w:hyperlink r:id="rId28" w:history="1">
              <w:r w:rsidR="0094093B" w:rsidRPr="0094093B">
                <w:rPr>
                  <w:rStyle w:val="Hyperlink"/>
                </w:rPr>
                <w:t>Rose Simmonds Award</w:t>
              </w:r>
            </w:hyperlink>
          </w:p>
          <w:p w14:paraId="21C20BC1" w14:textId="77777777" w:rsidR="0094093B" w:rsidRPr="0094093B" w:rsidRDefault="0094093B" w:rsidP="0094093B">
            <w:pPr>
              <w:jc w:val="center"/>
            </w:pPr>
            <w:r w:rsidRPr="0094093B">
              <w:t>The BDA’s most prestigious award. It is given for a dietitian’s original research publication published in a peer reviewed journal during the previous two years. The winner will receive £3,000.</w:t>
            </w:r>
          </w:p>
          <w:p w14:paraId="2C49A110" w14:textId="77777777" w:rsidR="0094093B" w:rsidRPr="0094093B" w:rsidRDefault="00D17C56" w:rsidP="0094093B">
            <w:pPr>
              <w:jc w:val="center"/>
            </w:pPr>
            <w:hyperlink r:id="rId29" w:history="1">
              <w:r w:rsidR="0094093B" w:rsidRPr="0094093B">
                <w:rPr>
                  <w:rStyle w:val="Hyperlink"/>
                </w:rPr>
                <w:t>Elizabeth Washington Award</w:t>
              </w:r>
            </w:hyperlink>
          </w:p>
          <w:p w14:paraId="1FB4B443" w14:textId="77777777" w:rsidR="0094093B" w:rsidRPr="0094093B" w:rsidRDefault="0094093B" w:rsidP="0094093B">
            <w:pPr>
              <w:jc w:val="center"/>
            </w:pPr>
            <w:r w:rsidRPr="0094093B">
              <w:t>Given for a dietitian’s published/presented educational work in the previous year, which is broadly within the discipline of nutrition and dietetics. The winner will receive £2,000.</w:t>
            </w:r>
          </w:p>
          <w:p w14:paraId="727432D2" w14:textId="77777777" w:rsidR="0094093B" w:rsidRPr="0094093B" w:rsidRDefault="00D17C56" w:rsidP="0094093B">
            <w:pPr>
              <w:jc w:val="center"/>
            </w:pPr>
            <w:hyperlink r:id="rId30" w:history="1">
              <w:r w:rsidR="0094093B" w:rsidRPr="0094093B">
                <w:rPr>
                  <w:rStyle w:val="Hyperlink"/>
                </w:rPr>
                <w:t>Dame Barbara Clayton Award</w:t>
              </w:r>
            </w:hyperlink>
          </w:p>
          <w:p w14:paraId="6ECEA33D" w14:textId="77777777" w:rsidR="0094093B" w:rsidRPr="0094093B" w:rsidRDefault="0094093B" w:rsidP="0094093B">
            <w:pPr>
              <w:jc w:val="center"/>
            </w:pPr>
            <w:r w:rsidRPr="0094093B">
              <w:t xml:space="preserve">Given for recent or current work which promotes dietetic </w:t>
            </w:r>
            <w:proofErr w:type="gramStart"/>
            <w:r w:rsidRPr="0094093B">
              <w:t>innovation, and</w:t>
            </w:r>
            <w:proofErr w:type="gramEnd"/>
            <w:r w:rsidRPr="0094093B">
              <w:t xml:space="preserve"> demonstrates benefits/positive outcomes for the profession and patients/clients. The winner will receive £2,000.</w:t>
            </w:r>
          </w:p>
          <w:p w14:paraId="08594C3B" w14:textId="77777777" w:rsidR="0094093B" w:rsidRPr="0094093B" w:rsidRDefault="0094093B" w:rsidP="0094093B">
            <w:pPr>
              <w:jc w:val="center"/>
            </w:pPr>
            <w:r w:rsidRPr="0094093B">
              <w:t> </w:t>
            </w:r>
          </w:p>
          <w:p w14:paraId="0DED4FE8" w14:textId="6F785090" w:rsidR="0094093B" w:rsidRDefault="0094093B" w:rsidP="00B1230F">
            <w:pPr>
              <w:jc w:val="center"/>
            </w:pPr>
          </w:p>
        </w:tc>
        <w:tc>
          <w:tcPr>
            <w:tcW w:w="2784" w:type="dxa"/>
            <w:gridSpan w:val="2"/>
          </w:tcPr>
          <w:p w14:paraId="641F255C" w14:textId="2053A9FC" w:rsidR="00FB6B57" w:rsidRDefault="00D17C56" w:rsidP="00B1230F">
            <w:pPr>
              <w:jc w:val="center"/>
            </w:pPr>
            <w:hyperlink r:id="rId31" w:history="1">
              <w:r w:rsidR="0094093B">
                <w:rPr>
                  <w:rStyle w:val="Hyperlink"/>
                </w:rPr>
                <w:t>General and Education Trust Awards (bda.uk.com)</w:t>
              </w:r>
            </w:hyperlink>
          </w:p>
        </w:tc>
      </w:tr>
      <w:tr w:rsidR="00FB6B57" w:rsidRPr="00B1230F" w14:paraId="5E3BAA1D" w14:textId="77777777" w:rsidTr="005329C0">
        <w:tc>
          <w:tcPr>
            <w:tcW w:w="1559" w:type="dxa"/>
          </w:tcPr>
          <w:p w14:paraId="50688D36" w14:textId="328A4E5A" w:rsidR="00FB6B57" w:rsidRDefault="00FB6B57" w:rsidP="00B1230F">
            <w:pPr>
              <w:jc w:val="center"/>
            </w:pPr>
            <w:r>
              <w:t xml:space="preserve">Clinical </w:t>
            </w:r>
            <w:proofErr w:type="gramStart"/>
            <w:r>
              <w:t>Nutrition  Awards</w:t>
            </w:r>
            <w:proofErr w:type="gramEnd"/>
          </w:p>
        </w:tc>
        <w:tc>
          <w:tcPr>
            <w:tcW w:w="4673" w:type="dxa"/>
            <w:gridSpan w:val="2"/>
          </w:tcPr>
          <w:p w14:paraId="55FE310D" w14:textId="77777777" w:rsidR="00FB6B57" w:rsidRDefault="00FB6B57" w:rsidP="00B1230F">
            <w:pPr>
              <w:jc w:val="center"/>
            </w:pPr>
          </w:p>
        </w:tc>
        <w:tc>
          <w:tcPr>
            <w:tcW w:w="2784" w:type="dxa"/>
            <w:gridSpan w:val="2"/>
          </w:tcPr>
          <w:p w14:paraId="13AC90CC" w14:textId="4D039942" w:rsidR="00FB6B57" w:rsidRDefault="00D17C56" w:rsidP="00B1230F">
            <w:pPr>
              <w:jc w:val="center"/>
            </w:pPr>
            <w:hyperlink r:id="rId32" w:history="1">
              <w:r w:rsidR="0094093B" w:rsidRPr="0094093B">
                <w:rPr>
                  <w:rStyle w:val="Hyperlink"/>
                </w:rPr>
                <w:t>Nutrition2Me | 2024 CN Awards - Categories</w:t>
              </w:r>
            </w:hyperlink>
          </w:p>
        </w:tc>
      </w:tr>
    </w:tbl>
    <w:p w14:paraId="3542A24E" w14:textId="2E2C8AE7" w:rsidR="00466496" w:rsidRDefault="00466496" w:rsidP="00466496">
      <w:pPr>
        <w:jc w:val="center"/>
      </w:pPr>
    </w:p>
    <w:p w14:paraId="7DD98CB7" w14:textId="1DF84FA7" w:rsidR="00394C1F" w:rsidRDefault="00394C1F" w:rsidP="00466496">
      <w:pPr>
        <w:jc w:val="center"/>
      </w:pPr>
    </w:p>
    <w:p w14:paraId="5A148738" w14:textId="77777777" w:rsidR="00394C1F" w:rsidRDefault="00394C1F" w:rsidP="00466496">
      <w:pPr>
        <w:jc w:val="center"/>
      </w:pPr>
    </w:p>
    <w:sectPr w:rsidR="00394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6174"/>
    <w:multiLevelType w:val="multilevel"/>
    <w:tmpl w:val="F118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823F6"/>
    <w:multiLevelType w:val="hybridMultilevel"/>
    <w:tmpl w:val="75BC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498F"/>
    <w:multiLevelType w:val="multilevel"/>
    <w:tmpl w:val="630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E1A7E"/>
    <w:multiLevelType w:val="hybridMultilevel"/>
    <w:tmpl w:val="17E4E7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E3286"/>
    <w:multiLevelType w:val="multilevel"/>
    <w:tmpl w:val="D76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51B3F"/>
    <w:multiLevelType w:val="multilevel"/>
    <w:tmpl w:val="03D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8297">
    <w:abstractNumId w:val="0"/>
  </w:num>
  <w:num w:numId="2" w16cid:durableId="331298603">
    <w:abstractNumId w:val="4"/>
  </w:num>
  <w:num w:numId="3" w16cid:durableId="1300455386">
    <w:abstractNumId w:val="5"/>
  </w:num>
  <w:num w:numId="4" w16cid:durableId="1901017148">
    <w:abstractNumId w:val="1"/>
  </w:num>
  <w:num w:numId="5" w16cid:durableId="863785850">
    <w:abstractNumId w:val="3"/>
  </w:num>
  <w:num w:numId="6" w16cid:durableId="159227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DEzMTM3tzC1NDVR0lEKTi0uzszPAykwrgUAcauLIiwAAAA="/>
  </w:docVars>
  <w:rsids>
    <w:rsidRoot w:val="00466496"/>
    <w:rsid w:val="00064261"/>
    <w:rsid w:val="000E2CDF"/>
    <w:rsid w:val="001B1D4F"/>
    <w:rsid w:val="0025205B"/>
    <w:rsid w:val="00267F22"/>
    <w:rsid w:val="00394C1F"/>
    <w:rsid w:val="00466496"/>
    <w:rsid w:val="004F3498"/>
    <w:rsid w:val="005329C0"/>
    <w:rsid w:val="005E222F"/>
    <w:rsid w:val="00722954"/>
    <w:rsid w:val="007C5559"/>
    <w:rsid w:val="0094093B"/>
    <w:rsid w:val="00A30BA4"/>
    <w:rsid w:val="00AD4E2B"/>
    <w:rsid w:val="00B1230F"/>
    <w:rsid w:val="00B62181"/>
    <w:rsid w:val="00BF0DC8"/>
    <w:rsid w:val="00C03E6D"/>
    <w:rsid w:val="00D17C56"/>
    <w:rsid w:val="00F3133B"/>
    <w:rsid w:val="00FB6B57"/>
    <w:rsid w:val="00FC60D1"/>
    <w:rsid w:val="00FF5E61"/>
    <w:rsid w:val="1030823D"/>
    <w:rsid w:val="2477CB38"/>
    <w:rsid w:val="365929D4"/>
    <w:rsid w:val="53F5B06E"/>
    <w:rsid w:val="5899F4D0"/>
    <w:rsid w:val="7A6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6BA24"/>
  <w15:chartTrackingRefBased/>
  <w15:docId w15:val="{297DB897-35BF-4E50-AA48-68836A48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4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4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03E6D"/>
    <w:rPr>
      <w:b/>
      <w:bCs/>
    </w:rPr>
  </w:style>
  <w:style w:type="paragraph" w:styleId="ListParagraph">
    <w:name w:val="List Paragraph"/>
    <w:basedOn w:val="Normal"/>
    <w:uiPriority w:val="34"/>
    <w:qFormat/>
    <w:rsid w:val="001B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da.uk.com/resource/writing-a-symposium-abstract.html" TargetMode="External"/><Relationship Id="rId18" Type="http://schemas.openxmlformats.org/officeDocument/2006/relationships/hyperlink" Target="https://professional.diabetes.org/scientific-sessions" TargetMode="External"/><Relationship Id="rId26" Type="http://schemas.openxmlformats.org/officeDocument/2006/relationships/hyperlink" Target="https://www.bda.uk.com/about-us/general-and-education-trust/get-trust-fund-grant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2024.ispad.org/home/abstract-guidelines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bcd.care/form/submit-an-abstract" TargetMode="External"/><Relationship Id="rId17" Type="http://schemas.openxmlformats.org/officeDocument/2006/relationships/hyperlink" Target="https://professional.diabetes.org/scientific-sessions/abstracts" TargetMode="External"/><Relationship Id="rId25" Type="http://schemas.openxmlformats.org/officeDocument/2006/relationships/hyperlink" Target="https://jdrf.org.uk/about-jdrf-and-our-impact/our-research/information-for-researchers/current-research-funding-opportunities/jdrf-uk-small-grant-awards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ttd.kenes.com/" TargetMode="External"/><Relationship Id="rId20" Type="http://schemas.openxmlformats.org/officeDocument/2006/relationships/hyperlink" Target="https://www.easd.org/annual-meeting/easd-2024.html" TargetMode="External"/><Relationship Id="rId29" Type="http://schemas.openxmlformats.org/officeDocument/2006/relationships/hyperlink" Target="https://www.bda.uk.com/about-us/general-and-education-trust/general-education-trust-awards/elizabeth-washington-award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abetesprofessionalcare.com/" TargetMode="External"/><Relationship Id="rId24" Type="http://schemas.openxmlformats.org/officeDocument/2006/relationships/hyperlink" Target="https://www.bda.uk.com/membership/publications/dietetics-today.html" TargetMode="External"/><Relationship Id="rId32" Type="http://schemas.openxmlformats.org/officeDocument/2006/relationships/hyperlink" Target="https://nutrition2me.com/cn-awards/categori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attd.kenes.com/abstract-guidelines-submission/" TargetMode="External"/><Relationship Id="rId23" Type="http://schemas.openxmlformats.org/officeDocument/2006/relationships/hyperlink" Target="https://www.ispad.org/page/SSHP" TargetMode="External"/><Relationship Id="rId28" Type="http://schemas.openxmlformats.org/officeDocument/2006/relationships/hyperlink" Target="https://www.bda.uk.com/about-us/general-and-education-trust/general-education-trust-awards/rose-simmonds-award.html" TargetMode="External"/><Relationship Id="rId10" Type="http://schemas.openxmlformats.org/officeDocument/2006/relationships/hyperlink" Target="https://www.diabetesprofessionalcare.com/register-interest-2024" TargetMode="External"/><Relationship Id="rId19" Type="http://schemas.openxmlformats.org/officeDocument/2006/relationships/hyperlink" Target="https://www.easd.org/sites/default/files/Guidance%202024-Edited-New.pdf" TargetMode="External"/><Relationship Id="rId31" Type="http://schemas.openxmlformats.org/officeDocument/2006/relationships/hyperlink" Target="https://www.bda.uk.com/about-us/general-and-education-trust/general-education-trust-awards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abetes.org.uk/for-professionals/get-involved/conferences-and-events/diabetes-uk-professional-conference/conference-information" TargetMode="External"/><Relationship Id="rId14" Type="http://schemas.openxmlformats.org/officeDocument/2006/relationships/hyperlink" Target="https://www.bda.uk.com/events/upcoming-events/research-symposium.html" TargetMode="External"/><Relationship Id="rId22" Type="http://schemas.openxmlformats.org/officeDocument/2006/relationships/hyperlink" Target="https://2024.ispad.org/" TargetMode="External"/><Relationship Id="rId27" Type="http://schemas.openxmlformats.org/officeDocument/2006/relationships/hyperlink" Target="https://www.novonordisk.co.uk/about/our-commitment-to-transparency/grants.html" TargetMode="External"/><Relationship Id="rId30" Type="http://schemas.openxmlformats.org/officeDocument/2006/relationships/hyperlink" Target="https://www.bda.uk.com/about-us/general-and-education-trust/general-education-trust-awards/dame-barbara-clayton-award.html" TargetMode="External"/><Relationship Id="rId8" Type="http://schemas.openxmlformats.org/officeDocument/2006/relationships/hyperlink" Target="https://www.bda.uk.com/resource/writing-a-symposium-abstr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EBFBEFF5BE4F899339C0F35EA25F" ma:contentTypeVersion="3" ma:contentTypeDescription="Create a new document." ma:contentTypeScope="" ma:versionID="8ad957f4d25b6ebb2f62d180586e97de">
  <xsd:schema xmlns:xsd="http://www.w3.org/2001/XMLSchema" xmlns:xs="http://www.w3.org/2001/XMLSchema" xmlns:p="http://schemas.microsoft.com/office/2006/metadata/properties" xmlns:ns2="fd3f2b78-5893-4274-ae17-111e863d90d8" targetNamespace="http://schemas.microsoft.com/office/2006/metadata/properties" ma:root="true" ma:fieldsID="9247b2f80a4d61418396ac3b9328c0fe" ns2:_="">
    <xsd:import namespace="fd3f2b78-5893-4274-ae17-111e863d9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f2b78-5893-4274-ae17-111e863d9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09FD6-8F62-446E-900A-2E0CB7626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FD041-666C-4B51-8B02-ED617D496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0297F-64C4-4BAC-8B4D-32160BD9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f2b78-5893-4274-ae17-111e863d9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North West University Healthcare NHS Trust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CHINCHILLA, Paula (LONDON NORTH WEST UNIVERSITY HEALTHCARE NHS TRUST)</dc:creator>
  <cp:keywords/>
  <dc:description/>
  <cp:lastModifiedBy>Jennie Brown</cp:lastModifiedBy>
  <cp:revision>2</cp:revision>
  <dcterms:created xsi:type="dcterms:W3CDTF">2024-03-21T07:57:00Z</dcterms:created>
  <dcterms:modified xsi:type="dcterms:W3CDTF">2024-03-21T07:57:00Z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0x010100CB5CEBFBEFF5BE4F899339C0F35EA25F</vt:lpwstr>
  </property>
</Properties>
</file>