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stheme="minorBidi"/>
          <w:bCs w:val="0"/>
          <w:color w:val="auto"/>
          <w:spacing w:val="-7"/>
          <w:sz w:val="36"/>
          <w:szCs w:val="68"/>
        </w:rPr>
        <w:id w:val="1670475169"/>
        <w:docPartObj>
          <w:docPartGallery w:val="Cover Pages"/>
          <w:docPartUnique/>
        </w:docPartObj>
      </w:sdtPr>
      <w:sdtEndPr>
        <w:rPr>
          <w:rFonts w:cs="Arial"/>
          <w:sz w:val="32"/>
          <w:szCs w:val="56"/>
        </w:rPr>
      </w:sdtEndPr>
      <w:sdtContent>
        <w:p w14:paraId="7FB608C2" w14:textId="1A9BC163" w:rsidR="0023282F" w:rsidRPr="00236597" w:rsidRDefault="00FD7083" w:rsidP="00236597">
          <w:pPr>
            <w:pStyle w:val="Heading3"/>
            <w:rPr>
              <w:color w:val="auto"/>
              <w:sz w:val="44"/>
              <w:szCs w:val="56"/>
            </w:rPr>
          </w:pPr>
          <w:r w:rsidRPr="00236597">
            <w:rPr>
              <w:color w:val="auto"/>
              <w:sz w:val="44"/>
              <w:szCs w:val="56"/>
            </w:rPr>
            <w:t xml:space="preserve">The British Dietetic Association volunteer position </w:t>
          </w:r>
        </w:p>
        <w:p w14:paraId="057B04A6" w14:textId="563C1C10" w:rsidR="00FE3C4D" w:rsidRPr="000725EF" w:rsidRDefault="005B0AD9" w:rsidP="00360418">
          <w:pPr>
            <w:pStyle w:val="Titlesubhead"/>
            <w:rPr>
              <w:sz w:val="32"/>
              <w:szCs w:val="56"/>
            </w:rPr>
          </w:pPr>
          <w:r>
            <w:rPr>
              <w:sz w:val="32"/>
              <w:szCs w:val="56"/>
            </w:rPr>
            <w:t>Events Officer;</w:t>
          </w:r>
          <w:r w:rsidR="00FD7083" w:rsidRPr="000725EF">
            <w:rPr>
              <w:sz w:val="32"/>
              <w:szCs w:val="56"/>
            </w:rPr>
            <w:t xml:space="preserve"> </w:t>
          </w:r>
          <w:r w:rsidR="00A87A30">
            <w:rPr>
              <w:sz w:val="32"/>
              <w:szCs w:val="56"/>
            </w:rPr>
            <w:t>Cystic Fibrosis</w:t>
          </w:r>
          <w:r w:rsidR="00FD7083" w:rsidRPr="000725EF">
            <w:rPr>
              <w:sz w:val="32"/>
              <w:szCs w:val="56"/>
            </w:rPr>
            <w:t xml:space="preserve"> Specialist Group </w:t>
          </w:r>
        </w:p>
      </w:sdtContent>
    </w:sdt>
    <w:p w14:paraId="5B6E05AE" w14:textId="77777777" w:rsidR="00DB22E5" w:rsidRPr="00DB22E5" w:rsidRDefault="00D23143" w:rsidP="007212FA">
      <w:pPr>
        <w:rPr>
          <w:lang w:val="en-GB"/>
        </w:rPr>
      </w:pPr>
      <w:r>
        <w:rPr>
          <w:noProof/>
          <w:lang w:val="en-GB" w:eastAsia="en-GB"/>
        </w:rPr>
        <mc:AlternateContent>
          <mc:Choice Requires="wps">
            <w:drawing>
              <wp:anchor distT="4294967295" distB="4294967295" distL="114300" distR="114300" simplePos="0" relativeHeight="251669504" behindDoc="0" locked="0" layoutInCell="1" allowOverlap="1" wp14:anchorId="1B11D897" wp14:editId="16AEE343">
                <wp:simplePos x="0" y="0"/>
                <wp:positionH relativeFrom="column">
                  <wp:posOffset>-9525</wp:posOffset>
                </wp:positionH>
                <wp:positionV relativeFrom="paragraph">
                  <wp:posOffset>147320</wp:posOffset>
                </wp:positionV>
                <wp:extent cx="6448425" cy="9525"/>
                <wp:effectExtent l="0" t="0" r="28575"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3C765F" id="Straight Connector 9"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6pt" to="50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" strokecolor="#00b3dc" strokeweight="2pt">
                <o:lock v:ext="edit" shapetype="f"/>
              </v:line>
            </w:pict>
          </mc:Fallback>
        </mc:AlternateContent>
      </w:r>
    </w:p>
    <w:p w14:paraId="26DCD8F3" w14:textId="77777777" w:rsidR="00DB22E5" w:rsidRDefault="00DB22E5" w:rsidP="007212FA"/>
    <w:p w14:paraId="017BBBF8" w14:textId="162D8CF3" w:rsidR="00DC0309" w:rsidRDefault="00FD7083" w:rsidP="004B6DBD">
      <w:pPr>
        <w:pStyle w:val="Heading1"/>
      </w:pPr>
      <w:r>
        <w:t xml:space="preserve">Aims and Objectives of the Group </w:t>
      </w:r>
    </w:p>
    <w:p w14:paraId="79822936" w14:textId="6524187B" w:rsidR="00A87A30" w:rsidRPr="00A87A30" w:rsidRDefault="00A87A30" w:rsidP="00A87A30">
      <w:pPr>
        <w:rPr>
          <w:lang w:val="en-GB"/>
        </w:rPr>
      </w:pPr>
      <w:r>
        <w:rPr>
          <w:lang w:val="en-GB"/>
        </w:rPr>
        <w:t>T</w:t>
      </w:r>
      <w:r w:rsidRPr="00A87A30">
        <w:rPr>
          <w:lang w:val="en-GB"/>
        </w:rPr>
        <w:t>o provide a support network for dietitians to discuss ideas, development projects and collaborative research.</w:t>
      </w:r>
    </w:p>
    <w:p w14:paraId="11740045" w14:textId="54E9BC12" w:rsidR="00A87A30" w:rsidRPr="00A87A30" w:rsidRDefault="00A87A30" w:rsidP="00A87A30">
      <w:pPr>
        <w:rPr>
          <w:lang w:val="en-GB"/>
        </w:rPr>
      </w:pPr>
      <w:r w:rsidRPr="00A87A30">
        <w:rPr>
          <w:lang w:val="en-GB"/>
        </w:rPr>
        <w:t>Develop useful cystic fibrosis tools and resources for members to use in their practice</w:t>
      </w:r>
      <w:r>
        <w:rPr>
          <w:lang w:val="en-GB"/>
        </w:rPr>
        <w:t>.</w:t>
      </w:r>
    </w:p>
    <w:p w14:paraId="2A3B1017" w14:textId="25E0F142" w:rsidR="00A87A30" w:rsidRPr="00A87A30" w:rsidRDefault="00A87A30" w:rsidP="00A87A30">
      <w:pPr>
        <w:rPr>
          <w:lang w:val="en-GB"/>
        </w:rPr>
      </w:pPr>
      <w:r w:rsidRPr="00A87A30">
        <w:rPr>
          <w:lang w:val="en-GB"/>
        </w:rPr>
        <w:t>Organise useful CPD and networking events for members to attend such as our educational meetings twice a year</w:t>
      </w:r>
      <w:r>
        <w:rPr>
          <w:lang w:val="en-GB"/>
        </w:rPr>
        <w:t>.</w:t>
      </w:r>
    </w:p>
    <w:p w14:paraId="36E4FE99" w14:textId="419427F9" w:rsidR="00A87A30" w:rsidRPr="00A87A30" w:rsidRDefault="00A87A30" w:rsidP="00A87A30">
      <w:pPr>
        <w:rPr>
          <w:lang w:val="en-GB"/>
        </w:rPr>
      </w:pPr>
      <w:r w:rsidRPr="00A87A30">
        <w:rPr>
          <w:lang w:val="en-GB"/>
        </w:rPr>
        <w:t>Facilitate working groups on important nutrition issues in cystic fibrosis</w:t>
      </w:r>
      <w:r>
        <w:rPr>
          <w:lang w:val="en-GB"/>
        </w:rPr>
        <w:t>.</w:t>
      </w:r>
    </w:p>
    <w:p w14:paraId="0A080EEC" w14:textId="6BCE61BB" w:rsidR="00A87A30" w:rsidRPr="00A87A30" w:rsidRDefault="00A87A30" w:rsidP="00A87A30">
      <w:pPr>
        <w:rPr>
          <w:lang w:val="en-GB"/>
        </w:rPr>
      </w:pPr>
      <w:r w:rsidRPr="00A87A30">
        <w:rPr>
          <w:lang w:val="en-GB"/>
        </w:rPr>
        <w:t>Collaborate with the Cystic Fibrosis Trust on national nutritional guidelines, standards, and patient information</w:t>
      </w:r>
      <w:r>
        <w:rPr>
          <w:lang w:val="en-GB"/>
        </w:rPr>
        <w:t>.</w:t>
      </w:r>
    </w:p>
    <w:p w14:paraId="6DB292A5" w14:textId="32575602" w:rsidR="004B6DBD" w:rsidRDefault="00A87A30" w:rsidP="00A87A30">
      <w:pPr>
        <w:rPr>
          <w:lang w:val="en-GB"/>
        </w:rPr>
      </w:pPr>
      <w:r w:rsidRPr="00A87A30">
        <w:rPr>
          <w:lang w:val="en-GB"/>
        </w:rPr>
        <w:t>As part of the wider BDA community, we hope to increase interest in cystic fibrosis and encourage BDA members to join us and help us grow our impact and influence across the wider dietetic profession.</w:t>
      </w:r>
      <w:r w:rsidR="004B6DBD">
        <w:rPr>
          <w:lang w:val="en-GB"/>
        </w:rPr>
        <w:br/>
      </w:r>
    </w:p>
    <w:p w14:paraId="76406BB5" w14:textId="672C1D87" w:rsidR="00DC0309" w:rsidRDefault="00164C30" w:rsidP="00164C30">
      <w:pPr>
        <w:pStyle w:val="Heading2"/>
        <w:rPr>
          <w:lang w:val="en-GB"/>
        </w:rPr>
      </w:pPr>
      <w:r>
        <w:rPr>
          <w:noProof/>
          <w:lang w:val="en-GB" w:eastAsia="en-GB"/>
        </w:rPr>
        <mc:AlternateContent>
          <mc:Choice Requires="wps">
            <w:drawing>
              <wp:anchor distT="4294967295" distB="4294967295" distL="114300" distR="114300" simplePos="0" relativeHeight="251673600" behindDoc="0" locked="0" layoutInCell="1" allowOverlap="1" wp14:anchorId="0D32E28F" wp14:editId="742A38E0">
                <wp:simplePos x="0" y="0"/>
                <wp:positionH relativeFrom="column">
                  <wp:posOffset>0</wp:posOffset>
                </wp:positionH>
                <wp:positionV relativeFrom="paragraph">
                  <wp:posOffset>-635</wp:posOffset>
                </wp:positionV>
                <wp:extent cx="64484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9B7816" id="Straight Connector 3"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0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" strokecolor="#00b3dc" strokeweight="2pt">
                <o:lock v:ext="edit" shapetype="f"/>
              </v:line>
            </w:pict>
          </mc:Fallback>
        </mc:AlternateContent>
      </w:r>
    </w:p>
    <w:p w14:paraId="1668A5D1" w14:textId="4B486508" w:rsidR="00FD7083" w:rsidRDefault="00164C30" w:rsidP="00FD7083">
      <w:pPr>
        <w:pStyle w:val="Heading1"/>
      </w:pPr>
      <w:r>
        <w:t>What the post has to offer</w:t>
      </w:r>
    </w:p>
    <w:p w14:paraId="36A6147B" w14:textId="77777777" w:rsidR="0054653A" w:rsidRDefault="0054653A" w:rsidP="0054653A">
      <w:r>
        <w:t xml:space="preserve">As the specialist group Events Officer, you will work closely with the committee to </w:t>
      </w:r>
      <w:proofErr w:type="spellStart"/>
      <w:r>
        <w:t>organise</w:t>
      </w:r>
      <w:proofErr w:type="spellEnd"/>
      <w:r>
        <w:t xml:space="preserve"> and deliver study days, webinars and CPD to group members. Using your knowledge of hot topics, strategic developments and practice you’ll work with your committee to develop relevant events to deliver a valued member resource. </w:t>
      </w:r>
    </w:p>
    <w:p w14:paraId="1C6C8914" w14:textId="77777777" w:rsidR="0054653A" w:rsidRDefault="0054653A" w:rsidP="0054653A"/>
    <w:p w14:paraId="0AD3884E" w14:textId="1ABF393F" w:rsidR="0054653A" w:rsidRDefault="0054653A" w:rsidP="0054653A">
      <w:r>
        <w:t xml:space="preserve">You’ll work with the committee to develop an overview of the strategic developments affecting the specialist group from both within the BDA and externally to the profession. Using your knowledge and skills to represent specialist group </w:t>
      </w:r>
      <w:proofErr w:type="gramStart"/>
      <w:r>
        <w:t>members</w:t>
      </w:r>
      <w:proofErr w:type="gramEnd"/>
      <w:r>
        <w:t xml:space="preserve"> interests, advocate for the</w:t>
      </w:r>
      <w:r w:rsidR="00A87A30">
        <w:t xml:space="preserve"> Cystic Fibrosis s</w:t>
      </w:r>
      <w:r>
        <w:t xml:space="preserve">pecialism and the dietetic </w:t>
      </w:r>
      <w:proofErr w:type="gramStart"/>
      <w:r>
        <w:t>profession as a whole</w:t>
      </w:r>
      <w:proofErr w:type="gramEnd"/>
      <w:r>
        <w:t>.</w:t>
      </w:r>
    </w:p>
    <w:p w14:paraId="7020C91D" w14:textId="77777777" w:rsidR="0054653A" w:rsidRDefault="0054653A" w:rsidP="0054653A"/>
    <w:p w14:paraId="34D040E4" w14:textId="77777777" w:rsidR="0054653A" w:rsidRDefault="0054653A" w:rsidP="0054653A">
      <w:r>
        <w:t xml:space="preserve">We don’t expect you to do it alone, as Events Officer you’ll work closely with the Chair and the specialist group committee and with the support of the BDA staff team to deliver your specialist group aims and objectives. </w:t>
      </w:r>
    </w:p>
    <w:p w14:paraId="34563F46" w14:textId="77777777" w:rsidR="0054653A" w:rsidRDefault="0054653A" w:rsidP="0054653A"/>
    <w:p w14:paraId="7A8D1FA9" w14:textId="2609789C" w:rsidR="00FD7083" w:rsidRDefault="0054653A" w:rsidP="0054653A">
      <w:r>
        <w:t xml:space="preserve">Through this position you will gain event management, </w:t>
      </w:r>
      <w:proofErr w:type="spellStart"/>
      <w:r>
        <w:t>organisation</w:t>
      </w:r>
      <w:proofErr w:type="spellEnd"/>
      <w:r>
        <w:t>, communication and project management skills, which can translate directly into career development. It will also give you an opportunity to work with colleagues across your specialty, building networks, sharing knowledge and skills.</w:t>
      </w:r>
    </w:p>
    <w:p w14:paraId="5464B3F0" w14:textId="77777777" w:rsidR="0054653A" w:rsidRDefault="0054653A" w:rsidP="0054653A">
      <w:pPr>
        <w:rPr>
          <w:lang w:val="en-GB"/>
        </w:rPr>
      </w:pPr>
    </w:p>
    <w:p w14:paraId="2070F4C5" w14:textId="3422320C" w:rsidR="00360418" w:rsidRDefault="00164C30" w:rsidP="00360418">
      <w:pPr>
        <w:rPr>
          <w:lang w:val="en-GB"/>
        </w:rPr>
      </w:pPr>
      <w:r>
        <w:rPr>
          <w:noProof/>
          <w:lang w:val="en-GB" w:eastAsia="en-GB"/>
        </w:rPr>
        <mc:AlternateContent>
          <mc:Choice Requires="wps">
            <w:drawing>
              <wp:anchor distT="4294967295" distB="4294967295" distL="114300" distR="114300" simplePos="0" relativeHeight="251675648" behindDoc="0" locked="0" layoutInCell="1" allowOverlap="1" wp14:anchorId="1EE6CD34" wp14:editId="175B0B60">
                <wp:simplePos x="0" y="0"/>
                <wp:positionH relativeFrom="column">
                  <wp:posOffset>0</wp:posOffset>
                </wp:positionH>
                <wp:positionV relativeFrom="paragraph">
                  <wp:posOffset>0</wp:posOffset>
                </wp:positionV>
                <wp:extent cx="644842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D255C3" id="Straight Connector 4"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" strokecolor="#00b3dc" strokeweight="2pt">
                <o:lock v:ext="edit" shapetype="f"/>
              </v:line>
            </w:pict>
          </mc:Fallback>
        </mc:AlternateContent>
      </w:r>
    </w:p>
    <w:p w14:paraId="3168A4E3" w14:textId="356DCF2E" w:rsidR="00FD7083" w:rsidRDefault="00164C30" w:rsidP="00FD7083">
      <w:pPr>
        <w:pStyle w:val="Heading1"/>
      </w:pPr>
      <w:r>
        <w:t>Main duties and re</w:t>
      </w:r>
      <w:r w:rsidR="001F145E">
        <w:t xml:space="preserve">sponsibilities </w:t>
      </w:r>
    </w:p>
    <w:p w14:paraId="1E82C24B" w14:textId="77777777" w:rsidR="00716626" w:rsidRPr="00F62C99" w:rsidRDefault="00716626" w:rsidP="00716626">
      <w:pPr>
        <w:pStyle w:val="ListParagraph"/>
        <w:numPr>
          <w:ilvl w:val="0"/>
          <w:numId w:val="27"/>
        </w:numPr>
      </w:pPr>
      <w:r w:rsidRPr="00F62C99">
        <w:t>Work closely with your committee to plan and co-ordinate study days, webinars and CPD events</w:t>
      </w:r>
      <w:r>
        <w:t>.</w:t>
      </w:r>
    </w:p>
    <w:p w14:paraId="1964816E" w14:textId="77777777" w:rsidR="00716626" w:rsidRPr="00F62C99" w:rsidRDefault="00716626" w:rsidP="00716626">
      <w:pPr>
        <w:pStyle w:val="ListParagraph"/>
        <w:numPr>
          <w:ilvl w:val="0"/>
          <w:numId w:val="27"/>
        </w:numPr>
      </w:pPr>
      <w:r w:rsidRPr="00F62C99">
        <w:t xml:space="preserve">Work with the </w:t>
      </w:r>
      <w:r>
        <w:t>group</w:t>
      </w:r>
      <w:r w:rsidRPr="00F62C99">
        <w:t xml:space="preserve"> Treasurer to plan an event budget, setting income and expenditure</w:t>
      </w:r>
      <w:r>
        <w:t>.</w:t>
      </w:r>
    </w:p>
    <w:p w14:paraId="3FC605B2" w14:textId="77777777" w:rsidR="00716626" w:rsidRPr="00F62C99" w:rsidRDefault="00716626" w:rsidP="00716626">
      <w:pPr>
        <w:pStyle w:val="ListParagraph"/>
        <w:numPr>
          <w:ilvl w:val="0"/>
          <w:numId w:val="27"/>
        </w:numPr>
      </w:pPr>
      <w:r w:rsidRPr="00F62C99">
        <w:t xml:space="preserve">Plan </w:t>
      </w:r>
      <w:r>
        <w:t xml:space="preserve">the </w:t>
      </w:r>
      <w:r w:rsidRPr="00F62C99">
        <w:t xml:space="preserve">event </w:t>
      </w:r>
      <w:proofErr w:type="spellStart"/>
      <w:r w:rsidRPr="00F62C99">
        <w:t>programme</w:t>
      </w:r>
      <w:proofErr w:type="spellEnd"/>
      <w:r w:rsidRPr="00F62C99">
        <w:t>, working with the committee and members on ideas for topics and speakers</w:t>
      </w:r>
      <w:r>
        <w:t>.</w:t>
      </w:r>
    </w:p>
    <w:p w14:paraId="2AD54200" w14:textId="77777777" w:rsidR="00716626" w:rsidRPr="00F62C99" w:rsidRDefault="00716626" w:rsidP="00716626">
      <w:pPr>
        <w:pStyle w:val="ListParagraph"/>
        <w:numPr>
          <w:ilvl w:val="0"/>
          <w:numId w:val="27"/>
        </w:numPr>
      </w:pPr>
      <w:r w:rsidRPr="00F62C99">
        <w:t>Work closely with the Sponsorship Officer to develop sponsorship opportunities</w:t>
      </w:r>
      <w:r>
        <w:t>.</w:t>
      </w:r>
    </w:p>
    <w:p w14:paraId="5251C6A7" w14:textId="77777777" w:rsidR="00716626" w:rsidRPr="00F62C99" w:rsidRDefault="00716626" w:rsidP="00716626">
      <w:pPr>
        <w:pStyle w:val="ListParagraph"/>
        <w:numPr>
          <w:ilvl w:val="0"/>
          <w:numId w:val="27"/>
        </w:numPr>
      </w:pPr>
      <w:r w:rsidRPr="00F62C99">
        <w:t xml:space="preserve">Work with the </w:t>
      </w:r>
      <w:r>
        <w:t>Social Media Officer and Website Officer</w:t>
      </w:r>
      <w:r w:rsidRPr="00F62C99">
        <w:t xml:space="preserve"> to </w:t>
      </w:r>
      <w:proofErr w:type="spellStart"/>
      <w:r w:rsidRPr="00F62C99">
        <w:t>utilise</w:t>
      </w:r>
      <w:proofErr w:type="spellEnd"/>
      <w:r w:rsidRPr="00F62C99">
        <w:t xml:space="preserve"> BDA and </w:t>
      </w:r>
      <w:r>
        <w:t>group</w:t>
      </w:r>
      <w:r w:rsidRPr="00F62C99">
        <w:t xml:space="preserve"> communication channels to market the event</w:t>
      </w:r>
      <w:r>
        <w:t>.</w:t>
      </w:r>
    </w:p>
    <w:p w14:paraId="263EC78A" w14:textId="77777777" w:rsidR="00716626" w:rsidRDefault="00716626" w:rsidP="00716626">
      <w:pPr>
        <w:pStyle w:val="ListParagraph"/>
        <w:numPr>
          <w:ilvl w:val="0"/>
          <w:numId w:val="27"/>
        </w:numPr>
      </w:pPr>
      <w:r w:rsidRPr="00F62C99">
        <w:t>Work with the BDA to sign the appropriate contracts for event spaces, merchandise and any other associated contracts</w:t>
      </w:r>
      <w:r>
        <w:t>.</w:t>
      </w:r>
    </w:p>
    <w:p w14:paraId="5179CEED" w14:textId="77777777" w:rsidR="00716626" w:rsidRPr="00083F8E" w:rsidRDefault="00716626" w:rsidP="00716626">
      <w:pPr>
        <w:pStyle w:val="ListParagraph"/>
        <w:numPr>
          <w:ilvl w:val="0"/>
          <w:numId w:val="27"/>
        </w:numPr>
      </w:pPr>
      <w:r w:rsidRPr="00083F8E">
        <w:t>Work closely with the BDA’s Volunteer Officer (Groups and Branches), seeking advice and guidance where needed.</w:t>
      </w:r>
    </w:p>
    <w:p w14:paraId="547038A0" w14:textId="77777777" w:rsidR="00FD7083" w:rsidRDefault="00FD7083" w:rsidP="00FD7083">
      <w:pPr>
        <w:rPr>
          <w:lang w:val="en-GB"/>
        </w:rPr>
      </w:pPr>
    </w:p>
    <w:p w14:paraId="70392DD6" w14:textId="2AC52DF9" w:rsidR="00FD7083" w:rsidRDefault="001F145E" w:rsidP="00FD7083">
      <w:pPr>
        <w:pStyle w:val="Heading2"/>
        <w:rPr>
          <w:lang w:val="en-GB"/>
        </w:rPr>
      </w:pPr>
      <w:r>
        <w:rPr>
          <w:noProof/>
          <w:lang w:val="en-GB" w:eastAsia="en-GB"/>
        </w:rPr>
        <w:lastRenderedPageBreak/>
        <mc:AlternateContent>
          <mc:Choice Requires="wps">
            <w:drawing>
              <wp:anchor distT="4294967295" distB="4294967295" distL="114300" distR="114300" simplePos="0" relativeHeight="251677696" behindDoc="0" locked="0" layoutInCell="1" allowOverlap="1" wp14:anchorId="5B07B135" wp14:editId="512621D5">
                <wp:simplePos x="0" y="0"/>
                <wp:positionH relativeFrom="column">
                  <wp:posOffset>0</wp:posOffset>
                </wp:positionH>
                <wp:positionV relativeFrom="paragraph">
                  <wp:posOffset>0</wp:posOffset>
                </wp:positionV>
                <wp:extent cx="64484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E0D5B3" id="Straight Connector 5"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" strokecolor="#00b3dc" strokeweight="2pt">
                <o:lock v:ext="edit" shapetype="f"/>
              </v:line>
            </w:pict>
          </mc:Fallback>
        </mc:AlternateContent>
      </w:r>
    </w:p>
    <w:p w14:paraId="5CA0512B" w14:textId="6618761A" w:rsidR="00FD7083" w:rsidRDefault="001F145E" w:rsidP="00FD7083">
      <w:pPr>
        <w:pStyle w:val="Heading1"/>
      </w:pPr>
      <w:r>
        <w:t>Training Support and Resources</w:t>
      </w:r>
    </w:p>
    <w:p w14:paraId="0499DB3A" w14:textId="7A2AB572" w:rsidR="00716626" w:rsidRDefault="001F145E" w:rsidP="001F145E">
      <w:pPr>
        <w:rPr>
          <w:lang w:val="en-GB"/>
        </w:rPr>
      </w:pPr>
      <w:r w:rsidRPr="001F145E">
        <w:rPr>
          <w:lang w:val="en-GB"/>
        </w:rPr>
        <w:t xml:space="preserve">As the </w:t>
      </w:r>
      <w:r w:rsidR="005B0AD9">
        <w:rPr>
          <w:lang w:val="en-GB"/>
        </w:rPr>
        <w:t>Events Officer</w:t>
      </w:r>
      <w:r w:rsidRPr="001F145E">
        <w:rPr>
          <w:lang w:val="en-GB"/>
        </w:rPr>
        <w:t xml:space="preserve"> you’ll work with Volunteer Officer (Groups and Branches</w:t>
      </w:r>
      <w:r w:rsidR="00716626">
        <w:rPr>
          <w:lang w:val="en-GB"/>
        </w:rPr>
        <w:t>)</w:t>
      </w:r>
      <w:r w:rsidRPr="001F145E">
        <w:rPr>
          <w:lang w:val="en-GB"/>
        </w:rPr>
        <w:t xml:space="preserve"> who offers support, guidance and advice to the postholder. Support for this role is offered by key committee members including the </w:t>
      </w:r>
      <w:r w:rsidR="00900733">
        <w:rPr>
          <w:lang w:val="en-GB"/>
        </w:rPr>
        <w:t xml:space="preserve">Chair, </w:t>
      </w:r>
      <w:r w:rsidRPr="001F145E">
        <w:rPr>
          <w:lang w:val="en-GB"/>
        </w:rPr>
        <w:t>Treasurer</w:t>
      </w:r>
      <w:r w:rsidR="00716626">
        <w:rPr>
          <w:lang w:val="en-GB"/>
        </w:rPr>
        <w:t xml:space="preserve">, </w:t>
      </w:r>
      <w:proofErr w:type="gramStart"/>
      <w:r w:rsidR="00716626">
        <w:rPr>
          <w:lang w:val="en-GB"/>
        </w:rPr>
        <w:t>Social Media Officer</w:t>
      </w:r>
      <w:proofErr w:type="gramEnd"/>
      <w:r w:rsidR="00716626">
        <w:rPr>
          <w:lang w:val="en-GB"/>
        </w:rPr>
        <w:t>, Sponsorship Officer and Website Editor</w:t>
      </w:r>
      <w:r w:rsidRPr="001F145E">
        <w:rPr>
          <w:lang w:val="en-GB"/>
        </w:rPr>
        <w:t xml:space="preserve"> who work as a team to set </w:t>
      </w:r>
      <w:r w:rsidR="00716626">
        <w:rPr>
          <w:lang w:val="en-GB"/>
        </w:rPr>
        <w:t xml:space="preserve">event </w:t>
      </w:r>
      <w:r w:rsidRPr="001F145E">
        <w:rPr>
          <w:lang w:val="en-GB"/>
        </w:rPr>
        <w:t xml:space="preserve">strategy, determine priorities and lead the committee to success. </w:t>
      </w:r>
    </w:p>
    <w:p w14:paraId="31A6B087" w14:textId="77777777" w:rsidR="001F145E" w:rsidRDefault="001F145E" w:rsidP="001F145E">
      <w:pPr>
        <w:rPr>
          <w:lang w:val="en-GB"/>
        </w:rPr>
      </w:pPr>
    </w:p>
    <w:p w14:paraId="2753C902" w14:textId="34C62C85" w:rsidR="001F145E" w:rsidRPr="001F145E" w:rsidRDefault="001F145E" w:rsidP="001F145E">
      <w:pPr>
        <w:rPr>
          <w:lang w:val="en-GB"/>
        </w:rPr>
      </w:pPr>
      <w:r w:rsidRPr="001F145E">
        <w:rPr>
          <w:lang w:val="en-GB"/>
        </w:rPr>
        <w:t xml:space="preserve">We have a variety of resources, tools and training available to support this role including: </w:t>
      </w:r>
    </w:p>
    <w:p w14:paraId="54532054" w14:textId="002A7CAA" w:rsidR="001F145E" w:rsidRDefault="001F145E" w:rsidP="001F145E">
      <w:pPr>
        <w:pStyle w:val="ListParagraph"/>
        <w:numPr>
          <w:ilvl w:val="0"/>
          <w:numId w:val="25"/>
        </w:numPr>
        <w:rPr>
          <w:lang w:val="en-GB"/>
        </w:rPr>
      </w:pPr>
      <w:r w:rsidRPr="001F145E">
        <w:rPr>
          <w:lang w:val="en-GB"/>
        </w:rPr>
        <w:t>Full induction with BDA staff and a full handover from the previous postholder.</w:t>
      </w:r>
    </w:p>
    <w:p w14:paraId="78FD29DF" w14:textId="416CC867" w:rsidR="00716626" w:rsidRPr="00716626" w:rsidRDefault="00716626" w:rsidP="00700A0B">
      <w:pPr>
        <w:pStyle w:val="ListParagraph"/>
        <w:numPr>
          <w:ilvl w:val="0"/>
          <w:numId w:val="25"/>
        </w:numPr>
        <w:rPr>
          <w:lang w:val="en-GB"/>
        </w:rPr>
      </w:pPr>
      <w:r w:rsidRPr="00716626">
        <w:rPr>
          <w:lang w:val="en-GB"/>
        </w:rPr>
        <w:t>The BDA offers a bespoke service level agreement package to help committees manage their events. With agreement from the committee the postholder</w:t>
      </w:r>
      <w:r>
        <w:rPr>
          <w:lang w:val="en-GB"/>
        </w:rPr>
        <w:t xml:space="preserve"> </w:t>
      </w:r>
      <w:proofErr w:type="gramStart"/>
      <w:r>
        <w:rPr>
          <w:lang w:val="en-GB"/>
        </w:rPr>
        <w:t>is able to</w:t>
      </w:r>
      <w:proofErr w:type="gramEnd"/>
      <w:r>
        <w:rPr>
          <w:lang w:val="en-GB"/>
        </w:rPr>
        <w:t xml:space="preserve"> use this service, working with the Events Team to plan and manage group events. </w:t>
      </w:r>
    </w:p>
    <w:p w14:paraId="140C0A40" w14:textId="147FB75C" w:rsidR="001F145E" w:rsidRPr="001F145E" w:rsidRDefault="001F145E" w:rsidP="001F145E">
      <w:pPr>
        <w:pStyle w:val="ListParagraph"/>
        <w:numPr>
          <w:ilvl w:val="0"/>
          <w:numId w:val="25"/>
        </w:numPr>
        <w:rPr>
          <w:lang w:val="en-GB"/>
        </w:rPr>
      </w:pPr>
      <w:r w:rsidRPr="001F145E">
        <w:rPr>
          <w:lang w:val="en-GB"/>
        </w:rPr>
        <w:t>Training and development opportunities to help build personal and professional skills including workshops, webinars and the BDA’s annual volunteer conference.</w:t>
      </w:r>
    </w:p>
    <w:p w14:paraId="5AD96D4C" w14:textId="52C66D92" w:rsidR="001F145E" w:rsidRPr="001F145E" w:rsidRDefault="001F145E" w:rsidP="001F145E">
      <w:pPr>
        <w:pStyle w:val="ListParagraph"/>
        <w:numPr>
          <w:ilvl w:val="0"/>
          <w:numId w:val="25"/>
        </w:numPr>
        <w:rPr>
          <w:lang w:val="en-GB"/>
        </w:rPr>
      </w:pPr>
      <w:r w:rsidRPr="001F145E">
        <w:rPr>
          <w:lang w:val="en-GB"/>
        </w:rPr>
        <w:t>Access to our volunteer handbook and volunteer hub providing a range of resources and guidance.</w:t>
      </w:r>
    </w:p>
    <w:p w14:paraId="6242E7E8" w14:textId="6E9865CE" w:rsidR="001F145E" w:rsidRPr="001F145E" w:rsidRDefault="001F145E" w:rsidP="001F145E">
      <w:pPr>
        <w:pStyle w:val="ListParagraph"/>
        <w:numPr>
          <w:ilvl w:val="0"/>
          <w:numId w:val="25"/>
        </w:numPr>
        <w:rPr>
          <w:lang w:val="en-GB"/>
        </w:rPr>
      </w:pPr>
      <w:r w:rsidRPr="001F145E">
        <w:rPr>
          <w:lang w:val="en-GB"/>
        </w:rPr>
        <w:t>Regular communications including a monthly volunteer ezine with BDA updates and opportunities.</w:t>
      </w:r>
    </w:p>
    <w:p w14:paraId="0D56C427" w14:textId="2B9957B3" w:rsidR="00FD7083" w:rsidRPr="001F145E" w:rsidRDefault="001F145E" w:rsidP="001F145E">
      <w:pPr>
        <w:pStyle w:val="ListParagraph"/>
        <w:numPr>
          <w:ilvl w:val="0"/>
          <w:numId w:val="25"/>
        </w:numPr>
        <w:rPr>
          <w:lang w:val="en-GB"/>
        </w:rPr>
      </w:pPr>
      <w:r w:rsidRPr="001F145E">
        <w:rPr>
          <w:lang w:val="en-GB"/>
        </w:rPr>
        <w:t>Networking with other volunteers through events, webinars and access to our volunteer forums.</w:t>
      </w:r>
    </w:p>
    <w:p w14:paraId="54AFC45D" w14:textId="77777777" w:rsidR="00FD7083" w:rsidRDefault="00FD7083" w:rsidP="00FD7083">
      <w:pPr>
        <w:rPr>
          <w:lang w:val="en-GB"/>
        </w:rPr>
      </w:pPr>
    </w:p>
    <w:p w14:paraId="760D0676" w14:textId="30A951C2" w:rsidR="00FD7083" w:rsidRDefault="001F145E" w:rsidP="00FD7083">
      <w:pPr>
        <w:pStyle w:val="Heading2"/>
        <w:rPr>
          <w:lang w:val="en-GB"/>
        </w:rPr>
      </w:pPr>
      <w:r>
        <w:rPr>
          <w:noProof/>
          <w:lang w:val="en-GB" w:eastAsia="en-GB"/>
        </w:rPr>
        <mc:AlternateContent>
          <mc:Choice Requires="wps">
            <w:drawing>
              <wp:anchor distT="4294967295" distB="4294967295" distL="114300" distR="114300" simplePos="0" relativeHeight="251679744" behindDoc="0" locked="0" layoutInCell="1" allowOverlap="1" wp14:anchorId="0E57FD81" wp14:editId="60A4F143">
                <wp:simplePos x="0" y="0"/>
                <wp:positionH relativeFrom="column">
                  <wp:posOffset>0</wp:posOffset>
                </wp:positionH>
                <wp:positionV relativeFrom="paragraph">
                  <wp:posOffset>-635</wp:posOffset>
                </wp:positionV>
                <wp:extent cx="6448425" cy="952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C84BA6" id="Straight Connector 6"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0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" strokecolor="#00b3dc" strokeweight="2pt">
                <o:lock v:ext="edit" shapetype="f"/>
              </v:line>
            </w:pict>
          </mc:Fallback>
        </mc:AlternateContent>
      </w:r>
    </w:p>
    <w:p w14:paraId="53745564" w14:textId="7254F142" w:rsidR="001F145E" w:rsidRDefault="001F145E" w:rsidP="001F145E">
      <w:pPr>
        <w:pStyle w:val="Heading1"/>
      </w:pPr>
      <w:r>
        <w:t xml:space="preserve">Length of service and commitment </w:t>
      </w:r>
    </w:p>
    <w:p w14:paraId="2E5E73B7" w14:textId="3032F904" w:rsidR="001F145E" w:rsidRPr="001F145E" w:rsidRDefault="001F145E" w:rsidP="001F145E">
      <w:pPr>
        <w:rPr>
          <w:lang w:val="en-GB"/>
        </w:rPr>
      </w:pPr>
      <w:r w:rsidRPr="001F145E">
        <w:rPr>
          <w:lang w:val="en-GB"/>
        </w:rPr>
        <w:t xml:space="preserve">You will be elected for a two-year term of office and have the option to extend for an additional two-year term. Reasonable notice can be given if you are no longer able to fulfil this role. </w:t>
      </w:r>
    </w:p>
    <w:p w14:paraId="0976DE18" w14:textId="77777777" w:rsidR="001F145E" w:rsidRDefault="001F145E" w:rsidP="001F145E">
      <w:pPr>
        <w:rPr>
          <w:lang w:val="en-GB"/>
        </w:rPr>
      </w:pPr>
    </w:p>
    <w:p w14:paraId="7889EEF8" w14:textId="26258BF4" w:rsidR="001F145E" w:rsidRPr="001F145E" w:rsidRDefault="001F145E" w:rsidP="001F145E">
      <w:pPr>
        <w:rPr>
          <w:lang w:val="en-GB"/>
        </w:rPr>
      </w:pPr>
      <w:r w:rsidRPr="001F145E">
        <w:rPr>
          <w:lang w:val="en-GB"/>
        </w:rPr>
        <w:t xml:space="preserve">There are </w:t>
      </w:r>
      <w:proofErr w:type="gramStart"/>
      <w:r w:rsidRPr="001F145E">
        <w:rPr>
          <w:lang w:val="en-GB"/>
        </w:rPr>
        <w:t>a number of</w:t>
      </w:r>
      <w:proofErr w:type="gramEnd"/>
      <w:r w:rsidRPr="001F145E">
        <w:rPr>
          <w:lang w:val="en-GB"/>
        </w:rPr>
        <w:t xml:space="preserve"> training and development opportunities available, including a detailed induction with BDA staff and governance training to be undertaken upon commencement of each term. </w:t>
      </w:r>
    </w:p>
    <w:p w14:paraId="64B77E75" w14:textId="77777777" w:rsidR="00E37E43" w:rsidRDefault="00E37E43" w:rsidP="001F145E">
      <w:pPr>
        <w:rPr>
          <w:lang w:val="en-GB"/>
        </w:rPr>
      </w:pPr>
    </w:p>
    <w:p w14:paraId="5EA1A8D6" w14:textId="27B5DBAF" w:rsidR="001F145E" w:rsidRPr="001F145E" w:rsidRDefault="001F145E" w:rsidP="001F145E">
      <w:pPr>
        <w:rPr>
          <w:lang w:val="en-GB"/>
        </w:rPr>
      </w:pPr>
      <w:r w:rsidRPr="001F145E">
        <w:rPr>
          <w:lang w:val="en-GB"/>
        </w:rPr>
        <w:t xml:space="preserve">Committee meetings are held </w:t>
      </w:r>
      <w:r w:rsidR="00A87A30">
        <w:rPr>
          <w:lang w:val="en-GB"/>
        </w:rPr>
        <w:t xml:space="preserve">at </w:t>
      </w:r>
      <w:r w:rsidR="00A87A30" w:rsidRPr="00202D6E">
        <w:rPr>
          <w:lang w:val="en-GB"/>
        </w:rPr>
        <w:t>least 4</w:t>
      </w:r>
      <w:r w:rsidRPr="00202D6E">
        <w:rPr>
          <w:lang w:val="en-GB"/>
        </w:rPr>
        <w:t xml:space="preserve"> times a year and </w:t>
      </w:r>
      <w:r w:rsidR="00A87A30" w:rsidRPr="00202D6E">
        <w:rPr>
          <w:lang w:val="en-GB"/>
        </w:rPr>
        <w:t xml:space="preserve">are </w:t>
      </w:r>
      <w:r w:rsidRPr="00202D6E">
        <w:rPr>
          <w:lang w:val="en-GB"/>
        </w:rPr>
        <w:t>attended virtually</w:t>
      </w:r>
      <w:r w:rsidR="00A87A30">
        <w:rPr>
          <w:lang w:val="en-GB"/>
        </w:rPr>
        <w:t xml:space="preserve">. </w:t>
      </w:r>
      <w:r w:rsidRPr="001F145E">
        <w:rPr>
          <w:lang w:val="en-GB"/>
        </w:rPr>
        <w:t xml:space="preserve">There is a varying and flexible amount of work in between meetings which is dependent on the strategy, workplans and projects agreed to by the committee.  </w:t>
      </w:r>
    </w:p>
    <w:p w14:paraId="2AF9442F" w14:textId="77777777" w:rsidR="001F145E" w:rsidRDefault="001F145E" w:rsidP="001F145E">
      <w:pPr>
        <w:rPr>
          <w:lang w:val="en-GB"/>
        </w:rPr>
      </w:pPr>
    </w:p>
    <w:p w14:paraId="30FCCACD" w14:textId="2E87CE12" w:rsidR="001F145E" w:rsidRDefault="001F145E" w:rsidP="001F145E">
      <w:pPr>
        <w:rPr>
          <w:lang w:val="en-GB"/>
        </w:rPr>
      </w:pPr>
      <w:r w:rsidRPr="001F145E">
        <w:rPr>
          <w:lang w:val="en-GB"/>
        </w:rPr>
        <w:t>The specialist group holds a minimum of one event for members a year which includes the Annual General Meeting, it is typical for the committee to attend these events.</w:t>
      </w:r>
    </w:p>
    <w:p w14:paraId="272D3AFB" w14:textId="6CFCDC68" w:rsidR="00360418" w:rsidRDefault="00360418" w:rsidP="00360418">
      <w:pPr>
        <w:rPr>
          <w:lang w:val="en-GB"/>
        </w:rPr>
      </w:pPr>
    </w:p>
    <w:p w14:paraId="3BA07BFD" w14:textId="4BCC5AE8" w:rsidR="001F145E" w:rsidRDefault="001F145E" w:rsidP="001F145E">
      <w:pPr>
        <w:pStyle w:val="Heading1"/>
      </w:pPr>
      <w:r>
        <w:rPr>
          <w:noProof/>
          <w:lang w:eastAsia="en-GB"/>
        </w:rPr>
        <mc:AlternateContent>
          <mc:Choice Requires="wps">
            <w:drawing>
              <wp:anchor distT="4294967295" distB="4294967295" distL="114300" distR="114300" simplePos="0" relativeHeight="251681792" behindDoc="0" locked="0" layoutInCell="1" allowOverlap="1" wp14:anchorId="506DF182" wp14:editId="24D6F579">
                <wp:simplePos x="0" y="0"/>
                <wp:positionH relativeFrom="column">
                  <wp:posOffset>0</wp:posOffset>
                </wp:positionH>
                <wp:positionV relativeFrom="paragraph">
                  <wp:posOffset>0</wp:posOffset>
                </wp:positionV>
                <wp:extent cx="644842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48425" cy="9525"/>
                        </a:xfrm>
                        <a:prstGeom prst="line">
                          <a:avLst/>
                        </a:prstGeom>
                        <a:ln>
                          <a:solidFill>
                            <a:srgbClr val="00B3D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D38B4C" id="Straight Connector 7"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" strokecolor="#00b3dc" strokeweight="2pt">
                <o:lock v:ext="edit" shapetype="f"/>
              </v:line>
            </w:pict>
          </mc:Fallback>
        </mc:AlternateContent>
      </w:r>
    </w:p>
    <w:p w14:paraId="2C5D4A28" w14:textId="4F28D41A" w:rsidR="001F145E" w:rsidRDefault="001F145E" w:rsidP="001F145E">
      <w:pPr>
        <w:pStyle w:val="Heading1"/>
      </w:pPr>
      <w:r>
        <w:t>Appointment method</w:t>
      </w:r>
    </w:p>
    <w:p w14:paraId="24548B36" w14:textId="6276881D" w:rsidR="001F145E" w:rsidRDefault="001F145E" w:rsidP="001F145E">
      <w:r>
        <w:rPr>
          <w:lang w:val="en-GB"/>
        </w:rPr>
        <w:br/>
      </w:r>
      <w:r w:rsidRPr="00DB6D33">
        <w:t xml:space="preserve">To apply for this </w:t>
      </w:r>
      <w:r>
        <w:t>role please s</w:t>
      </w:r>
      <w:r w:rsidRPr="00DB6D33">
        <w:t>ubmit a </w:t>
      </w:r>
      <w:hyperlink r:id="rId8" w:history="1">
        <w:r w:rsidRPr="00DB6D33">
          <w:rPr>
            <w:rStyle w:val="Hyperlink"/>
          </w:rPr>
          <w:t>nomination form</w:t>
        </w:r>
      </w:hyperlink>
      <w:r w:rsidRPr="00DB6D33">
        <w:t> </w:t>
      </w:r>
      <w:r>
        <w:t xml:space="preserve">and a copy of your CV </w:t>
      </w:r>
      <w:r w:rsidRPr="00DB6D33">
        <w:t xml:space="preserve">to </w:t>
      </w:r>
      <w:r w:rsidR="00A87A30">
        <w:t>jacqueline.lowdon@nhs.net</w:t>
      </w:r>
      <w:r w:rsidRPr="00DB6D33">
        <w:t xml:space="preserve"> </w:t>
      </w:r>
      <w:r w:rsidR="00A87A30">
        <w:t xml:space="preserve">or kerry-leewatson@nhs.net </w:t>
      </w:r>
      <w:r w:rsidRPr="00DB6D33">
        <w:t xml:space="preserve">by </w:t>
      </w:r>
      <w:r w:rsidR="00202D6E">
        <w:t>29</w:t>
      </w:r>
      <w:r w:rsidR="00202D6E" w:rsidRPr="00202D6E">
        <w:rPr>
          <w:vertAlign w:val="superscript"/>
        </w:rPr>
        <w:t>th</w:t>
      </w:r>
      <w:r w:rsidR="00202D6E">
        <w:t xml:space="preserve"> February. </w:t>
      </w:r>
      <w:r>
        <w:t xml:space="preserve">Nominees must be a member of the group and provide the names and signatories of two BDA members to support their nomination. </w:t>
      </w:r>
    </w:p>
    <w:p w14:paraId="4D2F12A8" w14:textId="77777777" w:rsidR="001F145E" w:rsidRPr="00DB6D33" w:rsidRDefault="001F145E" w:rsidP="001F145E"/>
    <w:p w14:paraId="5A6D54F5" w14:textId="64719FC2" w:rsidR="001F145E" w:rsidRDefault="001F145E" w:rsidP="001F145E">
      <w:r w:rsidRPr="00DB6D33">
        <w:t>If you would like an informal, confidential discussion</w:t>
      </w:r>
      <w:r>
        <w:t xml:space="preserve"> about the role and the nomination process</w:t>
      </w:r>
      <w:r w:rsidRPr="00DB6D33">
        <w:t xml:space="preserve">, please contact </w:t>
      </w:r>
      <w:r w:rsidR="00A87A30">
        <w:t xml:space="preserve">Jacqui </w:t>
      </w:r>
      <w:proofErr w:type="spellStart"/>
      <w:r w:rsidR="00A87A30">
        <w:t>Lowdon</w:t>
      </w:r>
      <w:proofErr w:type="spellEnd"/>
      <w:r w:rsidR="00A87A30">
        <w:t xml:space="preserve"> at</w:t>
      </w:r>
      <w:r w:rsidR="00A87A30" w:rsidRPr="00A87A30">
        <w:t xml:space="preserve"> </w:t>
      </w:r>
      <w:hyperlink r:id="rId9" w:history="1">
        <w:r w:rsidR="00A87A30" w:rsidRPr="0030751E">
          <w:rPr>
            <w:rStyle w:val="Hyperlink"/>
          </w:rPr>
          <w:t>jacqueline.lowdon@nhs.net</w:t>
        </w:r>
      </w:hyperlink>
      <w:r w:rsidR="00A87A30">
        <w:t xml:space="preserve"> or Kerry-Lee Watson at </w:t>
      </w:r>
      <w:r w:rsidR="00A87A30" w:rsidRPr="00A87A30">
        <w:t>kerry-leewatson@nhs.net</w:t>
      </w:r>
      <w:r w:rsidR="00A87A30">
        <w:t xml:space="preserve"> </w:t>
      </w:r>
    </w:p>
    <w:p w14:paraId="4C8909A2" w14:textId="77777777" w:rsidR="00202D6E" w:rsidRDefault="00202D6E" w:rsidP="001F145E"/>
    <w:p w14:paraId="11F2B068" w14:textId="2F6119A4" w:rsidR="001F145E" w:rsidRDefault="001F145E" w:rsidP="001F145E">
      <w:pPr>
        <w:rPr>
          <w:lang w:val="en-GB"/>
        </w:rPr>
      </w:pPr>
    </w:p>
    <w:p w14:paraId="3133D41E" w14:textId="77777777" w:rsidR="001F145E" w:rsidRDefault="001F145E" w:rsidP="00360418">
      <w:pPr>
        <w:rPr>
          <w:lang w:val="en-GB"/>
        </w:rPr>
      </w:pPr>
    </w:p>
    <w:p w14:paraId="48A3905F" w14:textId="722121A1" w:rsidR="00C83F64" w:rsidRDefault="00B24892" w:rsidP="00497D1B">
      <w:pPr>
        <w:rPr>
          <w:lang w:val="en-GB"/>
        </w:rPr>
      </w:pPr>
      <w:r>
        <w:rPr>
          <w:noProof/>
          <w:lang w:val="en-GB" w:eastAsia="en-GB"/>
        </w:rPr>
        <mc:AlternateContent>
          <mc:Choice Requires="wps">
            <w:drawing>
              <wp:anchor distT="0" distB="0" distL="114300" distR="114300" simplePos="0" relativeHeight="251671552" behindDoc="0" locked="0" layoutInCell="1" allowOverlap="1" wp14:anchorId="4E5142FA" wp14:editId="1E834F28">
                <wp:simplePos x="0" y="0"/>
                <wp:positionH relativeFrom="margin">
                  <wp:align>center</wp:align>
                </wp:positionH>
                <wp:positionV relativeFrom="paragraph">
                  <wp:posOffset>191770</wp:posOffset>
                </wp:positionV>
                <wp:extent cx="6400800" cy="0"/>
                <wp:effectExtent l="0" t="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ysClr val="window" lastClr="FFFFFF">
                              <a:lumMod val="85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79CEF" id="Straight Connector 2"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1pt" to="7in,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" strokecolor="#d9d9d9" strokeweight="2pt">
                <v:stroke dashstyle="1 1"/>
                <w10:wrap anchorx="margin"/>
              </v:line>
            </w:pict>
          </mc:Fallback>
        </mc:AlternateContent>
      </w:r>
    </w:p>
    <w:sectPr w:rsidR="00C83F64" w:rsidSect="00497D1B">
      <w:headerReference w:type="default" r:id="rId10"/>
      <w:pgSz w:w="11906" w:h="16838" w:code="9"/>
      <w:pgMar w:top="1134" w:right="851" w:bottom="1134" w:left="851"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107C2" w14:textId="77777777" w:rsidR="00624A4F" w:rsidRDefault="00624A4F" w:rsidP="0090385A">
      <w:r>
        <w:separator/>
      </w:r>
    </w:p>
  </w:endnote>
  <w:endnote w:type="continuationSeparator" w:id="0">
    <w:p w14:paraId="61A6A0FC" w14:textId="77777777" w:rsidR="00624A4F" w:rsidRDefault="00624A4F" w:rsidP="0090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orbel"/>
    <w:panose1 w:val="00000000000000000000"/>
    <w:charset w:val="00"/>
    <w:family w:val="swiss"/>
    <w:notTrueType/>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86AC5" w14:textId="77777777" w:rsidR="00624A4F" w:rsidRDefault="00624A4F" w:rsidP="0090385A">
      <w:r>
        <w:separator/>
      </w:r>
    </w:p>
  </w:footnote>
  <w:footnote w:type="continuationSeparator" w:id="0">
    <w:p w14:paraId="0D1A32D4" w14:textId="77777777" w:rsidR="00624A4F" w:rsidRDefault="00624A4F" w:rsidP="0090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FCC0" w14:textId="536B71B0" w:rsidR="00FD7083" w:rsidRDefault="00FD7083">
    <w:pPr>
      <w:pStyle w:val="Header"/>
    </w:pPr>
    <w:r>
      <w:rPr>
        <w:noProof/>
        <w:lang w:val="en-GB" w:eastAsia="en-GB"/>
      </w:rPr>
      <w:drawing>
        <wp:inline distT="0" distB="0" distL="0" distR="0" wp14:anchorId="1B0CF784" wp14:editId="5B803C46">
          <wp:extent cx="2943225" cy="580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A logo new.emf"/>
                  <pic:cNvPicPr/>
                </pic:nvPicPr>
                <pic:blipFill>
                  <a:blip r:embed="rId1">
                    <a:extLst>
                      <a:ext uri="{28A0092B-C50C-407E-A947-70E740481C1C}">
                        <a14:useLocalDpi xmlns:a14="http://schemas.microsoft.com/office/drawing/2010/main" val="0"/>
                      </a:ext>
                    </a:extLst>
                  </a:blip>
                  <a:stretch>
                    <a:fillRect/>
                  </a:stretch>
                </pic:blipFill>
                <pic:spPr>
                  <a:xfrm>
                    <a:off x="0" y="0"/>
                    <a:ext cx="3011137" cy="594154"/>
                  </a:xfrm>
                  <a:prstGeom prst="rect">
                    <a:avLst/>
                  </a:prstGeom>
                </pic:spPr>
              </pic:pic>
            </a:graphicData>
          </a:graphic>
        </wp:inline>
      </w:drawing>
    </w:r>
  </w:p>
  <w:p w14:paraId="5BF5467A" w14:textId="77777777" w:rsidR="001F145E" w:rsidRDefault="001F1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73430"/>
    <w:multiLevelType w:val="hybridMultilevel"/>
    <w:tmpl w:val="E40A0A14"/>
    <w:lvl w:ilvl="0" w:tplc="CA328F9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2C729E"/>
    <w:multiLevelType w:val="hybridMultilevel"/>
    <w:tmpl w:val="FA14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539A"/>
    <w:multiLevelType w:val="hybridMultilevel"/>
    <w:tmpl w:val="EC54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86885"/>
    <w:multiLevelType w:val="hybridMultilevel"/>
    <w:tmpl w:val="4C0A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619"/>
    <w:multiLevelType w:val="hybridMultilevel"/>
    <w:tmpl w:val="AC32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5FDD"/>
    <w:multiLevelType w:val="hybridMultilevel"/>
    <w:tmpl w:val="D27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97630"/>
    <w:multiLevelType w:val="hybridMultilevel"/>
    <w:tmpl w:val="9C120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4C59EC"/>
    <w:multiLevelType w:val="hybridMultilevel"/>
    <w:tmpl w:val="0E50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2101"/>
    <w:multiLevelType w:val="hybridMultilevel"/>
    <w:tmpl w:val="C452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67296"/>
    <w:multiLevelType w:val="hybridMultilevel"/>
    <w:tmpl w:val="8C5E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C0F6D"/>
    <w:multiLevelType w:val="hybridMultilevel"/>
    <w:tmpl w:val="4BD6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72655"/>
    <w:multiLevelType w:val="hybridMultilevel"/>
    <w:tmpl w:val="96B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D712A"/>
    <w:multiLevelType w:val="hybridMultilevel"/>
    <w:tmpl w:val="4A90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76092E"/>
    <w:multiLevelType w:val="hybridMultilevel"/>
    <w:tmpl w:val="087CD040"/>
    <w:lvl w:ilvl="0" w:tplc="A53A30C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469507C1"/>
    <w:multiLevelType w:val="hybridMultilevel"/>
    <w:tmpl w:val="614ABE28"/>
    <w:lvl w:ilvl="0" w:tplc="08090001">
      <w:start w:val="1"/>
      <w:numFmt w:val="bullet"/>
      <w:lvlText w:val=""/>
      <w:lvlJc w:val="left"/>
      <w:pPr>
        <w:ind w:left="720" w:hanging="360"/>
      </w:pPr>
      <w:rPr>
        <w:rFonts w:ascii="Symbol" w:hAnsi="Symbol" w:hint="default"/>
      </w:rPr>
    </w:lvl>
    <w:lvl w:ilvl="1" w:tplc="9814D22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54EEA"/>
    <w:multiLevelType w:val="hybridMultilevel"/>
    <w:tmpl w:val="7BDAE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26277B"/>
    <w:multiLevelType w:val="hybridMultilevel"/>
    <w:tmpl w:val="96304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D97304"/>
    <w:multiLevelType w:val="hybridMultilevel"/>
    <w:tmpl w:val="73EA3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1670"/>
    <w:multiLevelType w:val="hybridMultilevel"/>
    <w:tmpl w:val="1BCA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A4571"/>
    <w:multiLevelType w:val="hybridMultilevel"/>
    <w:tmpl w:val="6F404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E365D"/>
    <w:multiLevelType w:val="hybridMultilevel"/>
    <w:tmpl w:val="8916A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433A1"/>
    <w:multiLevelType w:val="hybridMultilevel"/>
    <w:tmpl w:val="D2E0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34933"/>
    <w:multiLevelType w:val="hybridMultilevel"/>
    <w:tmpl w:val="CDA4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C4F19"/>
    <w:multiLevelType w:val="hybridMultilevel"/>
    <w:tmpl w:val="5B82D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C68B2"/>
    <w:multiLevelType w:val="hybridMultilevel"/>
    <w:tmpl w:val="77441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782765D"/>
    <w:multiLevelType w:val="hybridMultilevel"/>
    <w:tmpl w:val="357C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415FC"/>
    <w:multiLevelType w:val="hybridMultilevel"/>
    <w:tmpl w:val="48AAF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346618">
    <w:abstractNumId w:val="19"/>
  </w:num>
  <w:num w:numId="2" w16cid:durableId="238365270">
    <w:abstractNumId w:val="16"/>
  </w:num>
  <w:num w:numId="3" w16cid:durableId="1069771022">
    <w:abstractNumId w:val="0"/>
  </w:num>
  <w:num w:numId="4" w16cid:durableId="2061245891">
    <w:abstractNumId w:val="6"/>
  </w:num>
  <w:num w:numId="5" w16cid:durableId="806312642">
    <w:abstractNumId w:val="26"/>
  </w:num>
  <w:num w:numId="6" w16cid:durableId="1798833272">
    <w:abstractNumId w:val="5"/>
  </w:num>
  <w:num w:numId="7" w16cid:durableId="394162022">
    <w:abstractNumId w:val="22"/>
  </w:num>
  <w:num w:numId="8" w16cid:durableId="1565483497">
    <w:abstractNumId w:val="24"/>
  </w:num>
  <w:num w:numId="9" w16cid:durableId="1318538284">
    <w:abstractNumId w:val="15"/>
  </w:num>
  <w:num w:numId="10" w16cid:durableId="1014501530">
    <w:abstractNumId w:val="12"/>
  </w:num>
  <w:num w:numId="11" w16cid:durableId="205607550">
    <w:abstractNumId w:val="4"/>
  </w:num>
  <w:num w:numId="12" w16cid:durableId="1449348075">
    <w:abstractNumId w:val="23"/>
  </w:num>
  <w:num w:numId="13" w16cid:durableId="918178512">
    <w:abstractNumId w:val="9"/>
  </w:num>
  <w:num w:numId="14" w16cid:durableId="552161496">
    <w:abstractNumId w:val="11"/>
  </w:num>
  <w:num w:numId="15" w16cid:durableId="1643198188">
    <w:abstractNumId w:val="7"/>
  </w:num>
  <w:num w:numId="16" w16cid:durableId="1735814394">
    <w:abstractNumId w:val="1"/>
  </w:num>
  <w:num w:numId="17" w16cid:durableId="1334139259">
    <w:abstractNumId w:val="18"/>
  </w:num>
  <w:num w:numId="18" w16cid:durableId="1822768703">
    <w:abstractNumId w:val="10"/>
  </w:num>
  <w:num w:numId="19" w16cid:durableId="408314444">
    <w:abstractNumId w:val="21"/>
  </w:num>
  <w:num w:numId="20" w16cid:durableId="2001692877">
    <w:abstractNumId w:val="2"/>
  </w:num>
  <w:num w:numId="21" w16cid:durableId="148908431">
    <w:abstractNumId w:val="13"/>
  </w:num>
  <w:num w:numId="22" w16cid:durableId="739447659">
    <w:abstractNumId w:val="14"/>
  </w:num>
  <w:num w:numId="23" w16cid:durableId="79908671">
    <w:abstractNumId w:val="17"/>
  </w:num>
  <w:num w:numId="24" w16cid:durableId="271127872">
    <w:abstractNumId w:val="3"/>
  </w:num>
  <w:num w:numId="25" w16cid:durableId="98917887">
    <w:abstractNumId w:val="20"/>
  </w:num>
  <w:num w:numId="26" w16cid:durableId="938829852">
    <w:abstractNumId w:val="8"/>
  </w:num>
  <w:num w:numId="27" w16cid:durableId="12222541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9F"/>
    <w:rsid w:val="000053AE"/>
    <w:rsid w:val="0001615E"/>
    <w:rsid w:val="000225C4"/>
    <w:rsid w:val="000228E9"/>
    <w:rsid w:val="00030172"/>
    <w:rsid w:val="00034EE4"/>
    <w:rsid w:val="00040324"/>
    <w:rsid w:val="00041C20"/>
    <w:rsid w:val="00056835"/>
    <w:rsid w:val="00063CD9"/>
    <w:rsid w:val="000675C7"/>
    <w:rsid w:val="000725EF"/>
    <w:rsid w:val="00073283"/>
    <w:rsid w:val="000732CC"/>
    <w:rsid w:val="00084DFE"/>
    <w:rsid w:val="00096259"/>
    <w:rsid w:val="000A7C9A"/>
    <w:rsid w:val="000C4051"/>
    <w:rsid w:val="000D19D8"/>
    <w:rsid w:val="000D1F38"/>
    <w:rsid w:val="000E2A81"/>
    <w:rsid w:val="000E531B"/>
    <w:rsid w:val="000E686C"/>
    <w:rsid w:val="000F10DF"/>
    <w:rsid w:val="000F1592"/>
    <w:rsid w:val="000F56C6"/>
    <w:rsid w:val="000F5F35"/>
    <w:rsid w:val="00105764"/>
    <w:rsid w:val="001128E4"/>
    <w:rsid w:val="00121C51"/>
    <w:rsid w:val="00126932"/>
    <w:rsid w:val="00126EBC"/>
    <w:rsid w:val="00130064"/>
    <w:rsid w:val="001340E2"/>
    <w:rsid w:val="00134F7D"/>
    <w:rsid w:val="0014723D"/>
    <w:rsid w:val="00147BE0"/>
    <w:rsid w:val="00157D4D"/>
    <w:rsid w:val="001600C1"/>
    <w:rsid w:val="00162CBB"/>
    <w:rsid w:val="00164C30"/>
    <w:rsid w:val="001671C0"/>
    <w:rsid w:val="00175B9D"/>
    <w:rsid w:val="00176A86"/>
    <w:rsid w:val="00184880"/>
    <w:rsid w:val="001A79BD"/>
    <w:rsid w:val="001B0B5F"/>
    <w:rsid w:val="001B1995"/>
    <w:rsid w:val="001B3A91"/>
    <w:rsid w:val="001B57FC"/>
    <w:rsid w:val="001C4E98"/>
    <w:rsid w:val="001D47AF"/>
    <w:rsid w:val="001D501E"/>
    <w:rsid w:val="001E2ADF"/>
    <w:rsid w:val="001E5A89"/>
    <w:rsid w:val="001F145E"/>
    <w:rsid w:val="00202D6E"/>
    <w:rsid w:val="002121E4"/>
    <w:rsid w:val="00223731"/>
    <w:rsid w:val="00224F6F"/>
    <w:rsid w:val="00230AEF"/>
    <w:rsid w:val="0023282F"/>
    <w:rsid w:val="00235C1E"/>
    <w:rsid w:val="00236597"/>
    <w:rsid w:val="002423BE"/>
    <w:rsid w:val="00245643"/>
    <w:rsid w:val="00251BDF"/>
    <w:rsid w:val="00256523"/>
    <w:rsid w:val="00264D82"/>
    <w:rsid w:val="00266DFE"/>
    <w:rsid w:val="0028654A"/>
    <w:rsid w:val="00290131"/>
    <w:rsid w:val="00296A3E"/>
    <w:rsid w:val="002A5369"/>
    <w:rsid w:val="002B0DEC"/>
    <w:rsid w:val="002B130E"/>
    <w:rsid w:val="002B3F67"/>
    <w:rsid w:val="002B640B"/>
    <w:rsid w:val="002B7F41"/>
    <w:rsid w:val="002C011C"/>
    <w:rsid w:val="002C0A8A"/>
    <w:rsid w:val="002C2E07"/>
    <w:rsid w:val="002D0F9C"/>
    <w:rsid w:val="002D2981"/>
    <w:rsid w:val="002D6CC9"/>
    <w:rsid w:val="002E0F69"/>
    <w:rsid w:val="002E3FF1"/>
    <w:rsid w:val="002F23A6"/>
    <w:rsid w:val="002F3B05"/>
    <w:rsid w:val="00301AC3"/>
    <w:rsid w:val="003111F3"/>
    <w:rsid w:val="00322627"/>
    <w:rsid w:val="003230B1"/>
    <w:rsid w:val="0033060A"/>
    <w:rsid w:val="00331E43"/>
    <w:rsid w:val="00345F02"/>
    <w:rsid w:val="003462B1"/>
    <w:rsid w:val="003475DE"/>
    <w:rsid w:val="00351166"/>
    <w:rsid w:val="00360418"/>
    <w:rsid w:val="0036139B"/>
    <w:rsid w:val="0038017A"/>
    <w:rsid w:val="00385DB5"/>
    <w:rsid w:val="003925CA"/>
    <w:rsid w:val="003A4AF0"/>
    <w:rsid w:val="003A55F7"/>
    <w:rsid w:val="003A60CD"/>
    <w:rsid w:val="003B21C8"/>
    <w:rsid w:val="003B2804"/>
    <w:rsid w:val="003C08C1"/>
    <w:rsid w:val="003C19C6"/>
    <w:rsid w:val="003C23DC"/>
    <w:rsid w:val="003C3E11"/>
    <w:rsid w:val="003C49F3"/>
    <w:rsid w:val="003D0C92"/>
    <w:rsid w:val="003D5D39"/>
    <w:rsid w:val="003D6A28"/>
    <w:rsid w:val="003E230D"/>
    <w:rsid w:val="003E242A"/>
    <w:rsid w:val="004116BE"/>
    <w:rsid w:val="00415DD1"/>
    <w:rsid w:val="00426482"/>
    <w:rsid w:val="0043154B"/>
    <w:rsid w:val="004357CD"/>
    <w:rsid w:val="004363A9"/>
    <w:rsid w:val="00442856"/>
    <w:rsid w:val="00460FC3"/>
    <w:rsid w:val="00464588"/>
    <w:rsid w:val="0046471E"/>
    <w:rsid w:val="00466655"/>
    <w:rsid w:val="00476FF7"/>
    <w:rsid w:val="00483FA3"/>
    <w:rsid w:val="00487B7E"/>
    <w:rsid w:val="00487E15"/>
    <w:rsid w:val="00493579"/>
    <w:rsid w:val="00497D1B"/>
    <w:rsid w:val="004A1415"/>
    <w:rsid w:val="004A4830"/>
    <w:rsid w:val="004B6016"/>
    <w:rsid w:val="004B6DBD"/>
    <w:rsid w:val="004D5381"/>
    <w:rsid w:val="004D5F94"/>
    <w:rsid w:val="004E4551"/>
    <w:rsid w:val="004E69F0"/>
    <w:rsid w:val="004F1A86"/>
    <w:rsid w:val="004F44F9"/>
    <w:rsid w:val="00503B6F"/>
    <w:rsid w:val="00506665"/>
    <w:rsid w:val="0051067B"/>
    <w:rsid w:val="00512EC7"/>
    <w:rsid w:val="0052117F"/>
    <w:rsid w:val="00521208"/>
    <w:rsid w:val="005227B3"/>
    <w:rsid w:val="005268CA"/>
    <w:rsid w:val="00527373"/>
    <w:rsid w:val="0054291A"/>
    <w:rsid w:val="00542939"/>
    <w:rsid w:val="00543388"/>
    <w:rsid w:val="0054653A"/>
    <w:rsid w:val="00547A7F"/>
    <w:rsid w:val="00551462"/>
    <w:rsid w:val="00557C20"/>
    <w:rsid w:val="005608A4"/>
    <w:rsid w:val="00560A6D"/>
    <w:rsid w:val="00562A3F"/>
    <w:rsid w:val="00563ABF"/>
    <w:rsid w:val="00565E05"/>
    <w:rsid w:val="00565E6D"/>
    <w:rsid w:val="00566A77"/>
    <w:rsid w:val="00571D0E"/>
    <w:rsid w:val="00580F29"/>
    <w:rsid w:val="00583954"/>
    <w:rsid w:val="00590011"/>
    <w:rsid w:val="00590BB7"/>
    <w:rsid w:val="005A29AA"/>
    <w:rsid w:val="005A7E60"/>
    <w:rsid w:val="005B0AD9"/>
    <w:rsid w:val="005B6363"/>
    <w:rsid w:val="005D6936"/>
    <w:rsid w:val="005E7C74"/>
    <w:rsid w:val="005F345A"/>
    <w:rsid w:val="00601738"/>
    <w:rsid w:val="00601AE6"/>
    <w:rsid w:val="00602B47"/>
    <w:rsid w:val="006055D8"/>
    <w:rsid w:val="00610231"/>
    <w:rsid w:val="0061106F"/>
    <w:rsid w:val="00615D18"/>
    <w:rsid w:val="00620CF2"/>
    <w:rsid w:val="00624A4F"/>
    <w:rsid w:val="00632769"/>
    <w:rsid w:val="0064161F"/>
    <w:rsid w:val="00643A9F"/>
    <w:rsid w:val="006470A2"/>
    <w:rsid w:val="00653667"/>
    <w:rsid w:val="00654CBB"/>
    <w:rsid w:val="00655BA8"/>
    <w:rsid w:val="00657286"/>
    <w:rsid w:val="00660458"/>
    <w:rsid w:val="00663FCA"/>
    <w:rsid w:val="006679D5"/>
    <w:rsid w:val="00670B7D"/>
    <w:rsid w:val="00680B60"/>
    <w:rsid w:val="00680F9C"/>
    <w:rsid w:val="00685788"/>
    <w:rsid w:val="00695F39"/>
    <w:rsid w:val="006A21A8"/>
    <w:rsid w:val="006A2577"/>
    <w:rsid w:val="006A43F1"/>
    <w:rsid w:val="006A52C3"/>
    <w:rsid w:val="006C0B58"/>
    <w:rsid w:val="006D0B9E"/>
    <w:rsid w:val="006E41CC"/>
    <w:rsid w:val="006E5F69"/>
    <w:rsid w:val="006E7417"/>
    <w:rsid w:val="006F6E80"/>
    <w:rsid w:val="00700FD6"/>
    <w:rsid w:val="00705C48"/>
    <w:rsid w:val="00711DAC"/>
    <w:rsid w:val="00712CCF"/>
    <w:rsid w:val="00716626"/>
    <w:rsid w:val="007212FA"/>
    <w:rsid w:val="0072422B"/>
    <w:rsid w:val="007252E1"/>
    <w:rsid w:val="007255A4"/>
    <w:rsid w:val="007269D6"/>
    <w:rsid w:val="007315C2"/>
    <w:rsid w:val="007349CE"/>
    <w:rsid w:val="00735DFE"/>
    <w:rsid w:val="00736849"/>
    <w:rsid w:val="0073742F"/>
    <w:rsid w:val="00746926"/>
    <w:rsid w:val="007473E5"/>
    <w:rsid w:val="0075113E"/>
    <w:rsid w:val="00752B8D"/>
    <w:rsid w:val="00754693"/>
    <w:rsid w:val="007547B2"/>
    <w:rsid w:val="007603F0"/>
    <w:rsid w:val="00761141"/>
    <w:rsid w:val="00761368"/>
    <w:rsid w:val="00764C1C"/>
    <w:rsid w:val="007658CB"/>
    <w:rsid w:val="007673C1"/>
    <w:rsid w:val="00770B05"/>
    <w:rsid w:val="00786FF1"/>
    <w:rsid w:val="00793054"/>
    <w:rsid w:val="007939BB"/>
    <w:rsid w:val="00794C89"/>
    <w:rsid w:val="0079534A"/>
    <w:rsid w:val="007955D5"/>
    <w:rsid w:val="007B77B8"/>
    <w:rsid w:val="007C5839"/>
    <w:rsid w:val="007C727F"/>
    <w:rsid w:val="007D59F8"/>
    <w:rsid w:val="007D6280"/>
    <w:rsid w:val="007E0F18"/>
    <w:rsid w:val="007E2B50"/>
    <w:rsid w:val="0081450E"/>
    <w:rsid w:val="00814F5F"/>
    <w:rsid w:val="00820934"/>
    <w:rsid w:val="00821A50"/>
    <w:rsid w:val="00821E77"/>
    <w:rsid w:val="00822C33"/>
    <w:rsid w:val="008266AC"/>
    <w:rsid w:val="00836664"/>
    <w:rsid w:val="00837550"/>
    <w:rsid w:val="00852121"/>
    <w:rsid w:val="00855EED"/>
    <w:rsid w:val="0086476B"/>
    <w:rsid w:val="00874D4F"/>
    <w:rsid w:val="008765C0"/>
    <w:rsid w:val="008818D1"/>
    <w:rsid w:val="008879A0"/>
    <w:rsid w:val="008908CE"/>
    <w:rsid w:val="00891968"/>
    <w:rsid w:val="008928D2"/>
    <w:rsid w:val="008B04FA"/>
    <w:rsid w:val="008B1FF3"/>
    <w:rsid w:val="008C1B18"/>
    <w:rsid w:val="008D46D5"/>
    <w:rsid w:val="008E5014"/>
    <w:rsid w:val="008E7A42"/>
    <w:rsid w:val="008F5A43"/>
    <w:rsid w:val="008F6E38"/>
    <w:rsid w:val="008F79E9"/>
    <w:rsid w:val="00900733"/>
    <w:rsid w:val="0090385A"/>
    <w:rsid w:val="009111FD"/>
    <w:rsid w:val="009131DB"/>
    <w:rsid w:val="0091334B"/>
    <w:rsid w:val="00913C24"/>
    <w:rsid w:val="0092377D"/>
    <w:rsid w:val="009306DF"/>
    <w:rsid w:val="00930728"/>
    <w:rsid w:val="00930BB5"/>
    <w:rsid w:val="00934A90"/>
    <w:rsid w:val="009354C9"/>
    <w:rsid w:val="00937939"/>
    <w:rsid w:val="00941605"/>
    <w:rsid w:val="0094588F"/>
    <w:rsid w:val="00952C33"/>
    <w:rsid w:val="00973371"/>
    <w:rsid w:val="0098312B"/>
    <w:rsid w:val="00983D90"/>
    <w:rsid w:val="00984080"/>
    <w:rsid w:val="009872F6"/>
    <w:rsid w:val="00992099"/>
    <w:rsid w:val="009A0B99"/>
    <w:rsid w:val="009A20EB"/>
    <w:rsid w:val="009A32E1"/>
    <w:rsid w:val="009A4D25"/>
    <w:rsid w:val="009B5CE8"/>
    <w:rsid w:val="009D1005"/>
    <w:rsid w:val="009D1C7C"/>
    <w:rsid w:val="009D2049"/>
    <w:rsid w:val="009D2B21"/>
    <w:rsid w:val="009D6071"/>
    <w:rsid w:val="009D62A6"/>
    <w:rsid w:val="009D7369"/>
    <w:rsid w:val="009F178E"/>
    <w:rsid w:val="009F2E6F"/>
    <w:rsid w:val="009F3862"/>
    <w:rsid w:val="00A02780"/>
    <w:rsid w:val="00A04C08"/>
    <w:rsid w:val="00A05BCA"/>
    <w:rsid w:val="00A068B4"/>
    <w:rsid w:val="00A1608A"/>
    <w:rsid w:val="00A3142E"/>
    <w:rsid w:val="00A349E4"/>
    <w:rsid w:val="00A43696"/>
    <w:rsid w:val="00A824B6"/>
    <w:rsid w:val="00A82FD0"/>
    <w:rsid w:val="00A86578"/>
    <w:rsid w:val="00A87A30"/>
    <w:rsid w:val="00A90B67"/>
    <w:rsid w:val="00A917D1"/>
    <w:rsid w:val="00A9324D"/>
    <w:rsid w:val="00AA330D"/>
    <w:rsid w:val="00AB6BB6"/>
    <w:rsid w:val="00AE41D9"/>
    <w:rsid w:val="00AE77CA"/>
    <w:rsid w:val="00AE7A18"/>
    <w:rsid w:val="00B06FA3"/>
    <w:rsid w:val="00B151FA"/>
    <w:rsid w:val="00B20DA7"/>
    <w:rsid w:val="00B24892"/>
    <w:rsid w:val="00B25529"/>
    <w:rsid w:val="00B25A5B"/>
    <w:rsid w:val="00B32272"/>
    <w:rsid w:val="00B43771"/>
    <w:rsid w:val="00B46029"/>
    <w:rsid w:val="00B47006"/>
    <w:rsid w:val="00B53A5E"/>
    <w:rsid w:val="00B53D53"/>
    <w:rsid w:val="00B572E8"/>
    <w:rsid w:val="00B57F18"/>
    <w:rsid w:val="00B718EB"/>
    <w:rsid w:val="00B83683"/>
    <w:rsid w:val="00B84871"/>
    <w:rsid w:val="00B86B34"/>
    <w:rsid w:val="00B9408C"/>
    <w:rsid w:val="00BA2BC7"/>
    <w:rsid w:val="00BA68E1"/>
    <w:rsid w:val="00BB00AF"/>
    <w:rsid w:val="00BB2560"/>
    <w:rsid w:val="00BC1532"/>
    <w:rsid w:val="00BC5122"/>
    <w:rsid w:val="00BC6431"/>
    <w:rsid w:val="00BC6FF3"/>
    <w:rsid w:val="00BD1A37"/>
    <w:rsid w:val="00BE46A7"/>
    <w:rsid w:val="00BE50AA"/>
    <w:rsid w:val="00BE5831"/>
    <w:rsid w:val="00BE5F70"/>
    <w:rsid w:val="00BF0A9F"/>
    <w:rsid w:val="00BF1D1C"/>
    <w:rsid w:val="00C07142"/>
    <w:rsid w:val="00C10582"/>
    <w:rsid w:val="00C13E97"/>
    <w:rsid w:val="00C25037"/>
    <w:rsid w:val="00C2714E"/>
    <w:rsid w:val="00C31C1D"/>
    <w:rsid w:val="00C5561B"/>
    <w:rsid w:val="00C64FA4"/>
    <w:rsid w:val="00C65CE5"/>
    <w:rsid w:val="00C70529"/>
    <w:rsid w:val="00C7476C"/>
    <w:rsid w:val="00C74B98"/>
    <w:rsid w:val="00C76651"/>
    <w:rsid w:val="00C825F2"/>
    <w:rsid w:val="00C83F64"/>
    <w:rsid w:val="00C85AC6"/>
    <w:rsid w:val="00C93105"/>
    <w:rsid w:val="00C937A4"/>
    <w:rsid w:val="00C97B89"/>
    <w:rsid w:val="00CA06F8"/>
    <w:rsid w:val="00CA7F46"/>
    <w:rsid w:val="00CC1088"/>
    <w:rsid w:val="00CC306B"/>
    <w:rsid w:val="00CD0230"/>
    <w:rsid w:val="00CD62C7"/>
    <w:rsid w:val="00CD7471"/>
    <w:rsid w:val="00CD7FF8"/>
    <w:rsid w:val="00CE0B9D"/>
    <w:rsid w:val="00CE0E75"/>
    <w:rsid w:val="00CE134C"/>
    <w:rsid w:val="00CF24A2"/>
    <w:rsid w:val="00CF7BA0"/>
    <w:rsid w:val="00D015ED"/>
    <w:rsid w:val="00D01D25"/>
    <w:rsid w:val="00D101A4"/>
    <w:rsid w:val="00D14B78"/>
    <w:rsid w:val="00D20896"/>
    <w:rsid w:val="00D23143"/>
    <w:rsid w:val="00D24962"/>
    <w:rsid w:val="00D25E21"/>
    <w:rsid w:val="00D3162D"/>
    <w:rsid w:val="00D34101"/>
    <w:rsid w:val="00D36BE3"/>
    <w:rsid w:val="00D36DDB"/>
    <w:rsid w:val="00D4267F"/>
    <w:rsid w:val="00D60109"/>
    <w:rsid w:val="00D621B9"/>
    <w:rsid w:val="00D62880"/>
    <w:rsid w:val="00D66308"/>
    <w:rsid w:val="00D70D90"/>
    <w:rsid w:val="00D716F4"/>
    <w:rsid w:val="00D84DA4"/>
    <w:rsid w:val="00D87AC9"/>
    <w:rsid w:val="00D96B7A"/>
    <w:rsid w:val="00DA2247"/>
    <w:rsid w:val="00DB22E5"/>
    <w:rsid w:val="00DB2ACD"/>
    <w:rsid w:val="00DC0309"/>
    <w:rsid w:val="00DC1E17"/>
    <w:rsid w:val="00DD14D4"/>
    <w:rsid w:val="00DD7F70"/>
    <w:rsid w:val="00DE0C7C"/>
    <w:rsid w:val="00DE3FC9"/>
    <w:rsid w:val="00DE59D2"/>
    <w:rsid w:val="00DF1F9E"/>
    <w:rsid w:val="00DF3F49"/>
    <w:rsid w:val="00DF6F3B"/>
    <w:rsid w:val="00E03FB4"/>
    <w:rsid w:val="00E1043E"/>
    <w:rsid w:val="00E16E83"/>
    <w:rsid w:val="00E31DFE"/>
    <w:rsid w:val="00E36642"/>
    <w:rsid w:val="00E37377"/>
    <w:rsid w:val="00E37E43"/>
    <w:rsid w:val="00E476B5"/>
    <w:rsid w:val="00E508A5"/>
    <w:rsid w:val="00E50C34"/>
    <w:rsid w:val="00E57C66"/>
    <w:rsid w:val="00E7057A"/>
    <w:rsid w:val="00E80C2E"/>
    <w:rsid w:val="00E85CC3"/>
    <w:rsid w:val="00E949C2"/>
    <w:rsid w:val="00E94D23"/>
    <w:rsid w:val="00E953AF"/>
    <w:rsid w:val="00EA02D0"/>
    <w:rsid w:val="00EB1841"/>
    <w:rsid w:val="00EB20F6"/>
    <w:rsid w:val="00EB4B9E"/>
    <w:rsid w:val="00EC0794"/>
    <w:rsid w:val="00EC3C16"/>
    <w:rsid w:val="00EC4DEC"/>
    <w:rsid w:val="00EC5474"/>
    <w:rsid w:val="00ED0369"/>
    <w:rsid w:val="00ED2F78"/>
    <w:rsid w:val="00ED3C4A"/>
    <w:rsid w:val="00ED4D52"/>
    <w:rsid w:val="00EE2336"/>
    <w:rsid w:val="00EE3936"/>
    <w:rsid w:val="00EE7459"/>
    <w:rsid w:val="00EF155D"/>
    <w:rsid w:val="00F00712"/>
    <w:rsid w:val="00F24027"/>
    <w:rsid w:val="00F275F2"/>
    <w:rsid w:val="00F45FD5"/>
    <w:rsid w:val="00F55B06"/>
    <w:rsid w:val="00F6626F"/>
    <w:rsid w:val="00F665D8"/>
    <w:rsid w:val="00F76BF3"/>
    <w:rsid w:val="00F773DF"/>
    <w:rsid w:val="00F82229"/>
    <w:rsid w:val="00F9009A"/>
    <w:rsid w:val="00FA4A4F"/>
    <w:rsid w:val="00FC1924"/>
    <w:rsid w:val="00FC34B4"/>
    <w:rsid w:val="00FC6CDC"/>
    <w:rsid w:val="00FC7E86"/>
    <w:rsid w:val="00FD0FA5"/>
    <w:rsid w:val="00FD3B96"/>
    <w:rsid w:val="00FD4D90"/>
    <w:rsid w:val="00FD55A9"/>
    <w:rsid w:val="00FD7083"/>
    <w:rsid w:val="00FD7A50"/>
    <w:rsid w:val="00FE0704"/>
    <w:rsid w:val="00FE1331"/>
    <w:rsid w:val="00FE36D4"/>
    <w:rsid w:val="00FE3C4D"/>
    <w:rsid w:val="00FF2068"/>
    <w:rsid w:val="00FF228E"/>
    <w:rsid w:val="00FF25EF"/>
    <w:rsid w:val="00FF2FC1"/>
    <w:rsid w:val="00FF3989"/>
    <w:rsid w:val="00FF6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12DA1"/>
  <w15:docId w15:val="{3E86126A-A314-4DA0-A052-F5C77E24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0385A"/>
    <w:rPr>
      <w:rFonts w:ascii="Arial" w:hAnsi="Arial"/>
      <w:sz w:val="22"/>
    </w:rPr>
  </w:style>
  <w:style w:type="paragraph" w:styleId="Heading1">
    <w:name w:val="heading 1"/>
    <w:basedOn w:val="Normal"/>
    <w:next w:val="Normal"/>
    <w:link w:val="Heading1Char"/>
    <w:uiPriority w:val="9"/>
    <w:qFormat/>
    <w:rsid w:val="009D6071"/>
    <w:pPr>
      <w:keepNext/>
      <w:keepLines/>
      <w:outlineLvl w:val="0"/>
    </w:pPr>
    <w:rPr>
      <w:rFonts w:eastAsiaTheme="majorEastAsia" w:cstheme="majorBidi"/>
      <w:b/>
      <w:bCs/>
      <w:color w:val="365F91"/>
      <w:sz w:val="28"/>
      <w:szCs w:val="28"/>
      <w:lang w:val="en-GB"/>
    </w:rPr>
  </w:style>
  <w:style w:type="paragraph" w:styleId="Heading2">
    <w:name w:val="heading 2"/>
    <w:basedOn w:val="Normal"/>
    <w:next w:val="Normal"/>
    <w:link w:val="Heading2Char"/>
    <w:uiPriority w:val="9"/>
    <w:unhideWhenUsed/>
    <w:qFormat/>
    <w:rsid w:val="00ED0369"/>
    <w:pPr>
      <w:keepNext/>
      <w:keepLines/>
      <w:outlineLvl w:val="1"/>
    </w:pPr>
    <w:rPr>
      <w:rFonts w:eastAsiaTheme="majorEastAsia" w:cstheme="majorBidi"/>
      <w:b/>
      <w:bCs/>
      <w:color w:val="00A7E2"/>
      <w:sz w:val="24"/>
      <w:szCs w:val="26"/>
    </w:rPr>
  </w:style>
  <w:style w:type="paragraph" w:styleId="Heading3">
    <w:name w:val="heading 3"/>
    <w:basedOn w:val="Normal"/>
    <w:next w:val="Normal"/>
    <w:link w:val="Heading3Char"/>
    <w:uiPriority w:val="9"/>
    <w:unhideWhenUsed/>
    <w:qFormat/>
    <w:rsid w:val="00620CF2"/>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semiHidden/>
    <w:unhideWhenUsed/>
    <w:qFormat/>
    <w:rsid w:val="0090385A"/>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4647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647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647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647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6471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071"/>
    <w:rPr>
      <w:rFonts w:ascii="Arial" w:eastAsiaTheme="majorEastAsia" w:hAnsi="Arial" w:cstheme="majorBidi"/>
      <w:b/>
      <w:bCs/>
      <w:color w:val="365F91"/>
      <w:sz w:val="28"/>
      <w:szCs w:val="28"/>
      <w:lang w:val="en-GB"/>
    </w:rPr>
  </w:style>
  <w:style w:type="character" w:customStyle="1" w:styleId="Heading2Char">
    <w:name w:val="Heading 2 Char"/>
    <w:basedOn w:val="DefaultParagraphFont"/>
    <w:link w:val="Heading2"/>
    <w:uiPriority w:val="9"/>
    <w:rsid w:val="00ED0369"/>
    <w:rPr>
      <w:rFonts w:ascii="Arial" w:eastAsiaTheme="majorEastAsia" w:hAnsi="Arial" w:cstheme="majorBidi"/>
      <w:b/>
      <w:bCs/>
      <w:color w:val="00A7E2"/>
      <w:szCs w:val="26"/>
    </w:rPr>
  </w:style>
  <w:style w:type="character" w:customStyle="1" w:styleId="Heading3Char">
    <w:name w:val="Heading 3 Char"/>
    <w:basedOn w:val="DefaultParagraphFont"/>
    <w:link w:val="Heading3"/>
    <w:uiPriority w:val="9"/>
    <w:rsid w:val="00620CF2"/>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semiHidden/>
    <w:rsid w:val="0090385A"/>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semiHidden/>
    <w:rsid w:val="004647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647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647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647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6471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6471E"/>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90385A"/>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90385A"/>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647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6471E"/>
    <w:rPr>
      <w:rFonts w:asciiTheme="majorHAnsi" w:eastAsiaTheme="majorEastAsia" w:hAnsiTheme="majorHAnsi" w:cstheme="majorBidi"/>
      <w:i/>
      <w:iCs/>
      <w:color w:val="4F81BD" w:themeColor="accent1"/>
      <w:spacing w:val="15"/>
    </w:rPr>
  </w:style>
  <w:style w:type="character" w:styleId="Strong">
    <w:name w:val="Strong"/>
    <w:uiPriority w:val="22"/>
    <w:qFormat/>
    <w:rsid w:val="0046471E"/>
    <w:rPr>
      <w:b/>
      <w:bCs/>
    </w:rPr>
  </w:style>
  <w:style w:type="character" w:styleId="Emphasis">
    <w:name w:val="Emphasis"/>
    <w:uiPriority w:val="20"/>
    <w:qFormat/>
    <w:rsid w:val="0046471E"/>
    <w:rPr>
      <w:i/>
      <w:iCs/>
    </w:rPr>
  </w:style>
  <w:style w:type="paragraph" w:styleId="NoSpacing">
    <w:name w:val="No Spacing"/>
    <w:basedOn w:val="Normal"/>
    <w:link w:val="NoSpacingChar"/>
    <w:uiPriority w:val="1"/>
    <w:qFormat/>
    <w:rsid w:val="0046471E"/>
  </w:style>
  <w:style w:type="character" w:customStyle="1" w:styleId="NoSpacingChar">
    <w:name w:val="No Spacing Char"/>
    <w:basedOn w:val="DefaultParagraphFont"/>
    <w:link w:val="NoSpacing"/>
    <w:uiPriority w:val="1"/>
    <w:rsid w:val="0046471E"/>
  </w:style>
  <w:style w:type="paragraph" w:styleId="ListParagraph">
    <w:name w:val="List Paragraph"/>
    <w:basedOn w:val="Normal"/>
    <w:uiPriority w:val="34"/>
    <w:qFormat/>
    <w:rsid w:val="0046471E"/>
    <w:pPr>
      <w:ind w:left="720"/>
      <w:contextualSpacing/>
    </w:pPr>
  </w:style>
  <w:style w:type="paragraph" w:styleId="Quote">
    <w:name w:val="Quote"/>
    <w:basedOn w:val="Normal"/>
    <w:next w:val="Normal"/>
    <w:link w:val="QuoteChar"/>
    <w:uiPriority w:val="29"/>
    <w:qFormat/>
    <w:rsid w:val="0046471E"/>
    <w:rPr>
      <w:i/>
      <w:iCs/>
      <w:color w:val="000000" w:themeColor="text1"/>
    </w:rPr>
  </w:style>
  <w:style w:type="character" w:customStyle="1" w:styleId="QuoteChar">
    <w:name w:val="Quote Char"/>
    <w:basedOn w:val="DefaultParagraphFont"/>
    <w:link w:val="Quote"/>
    <w:uiPriority w:val="29"/>
    <w:rsid w:val="0046471E"/>
    <w:rPr>
      <w:i/>
      <w:iCs/>
      <w:color w:val="000000" w:themeColor="text1"/>
    </w:rPr>
  </w:style>
  <w:style w:type="paragraph" w:styleId="IntenseQuote">
    <w:name w:val="Intense Quote"/>
    <w:basedOn w:val="Normal"/>
    <w:next w:val="Normal"/>
    <w:link w:val="IntenseQuoteChar"/>
    <w:uiPriority w:val="30"/>
    <w:qFormat/>
    <w:rsid w:val="004647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6471E"/>
    <w:rPr>
      <w:b/>
      <w:bCs/>
      <w:i/>
      <w:iCs/>
      <w:color w:val="4F81BD" w:themeColor="accent1"/>
    </w:rPr>
  </w:style>
  <w:style w:type="character" w:styleId="SubtleEmphasis">
    <w:name w:val="Subtle Emphasis"/>
    <w:uiPriority w:val="19"/>
    <w:qFormat/>
    <w:rsid w:val="0046471E"/>
    <w:rPr>
      <w:i/>
      <w:iCs/>
      <w:color w:val="808080" w:themeColor="text1" w:themeTint="7F"/>
    </w:rPr>
  </w:style>
  <w:style w:type="character" w:styleId="IntenseEmphasis">
    <w:name w:val="Intense Emphasis"/>
    <w:uiPriority w:val="21"/>
    <w:qFormat/>
    <w:rsid w:val="0046471E"/>
    <w:rPr>
      <w:b/>
      <w:bCs/>
      <w:i/>
      <w:iCs/>
      <w:color w:val="4F81BD" w:themeColor="accent1"/>
    </w:rPr>
  </w:style>
  <w:style w:type="character" w:styleId="SubtleReference">
    <w:name w:val="Subtle Reference"/>
    <w:aliases w:val="subhead"/>
    <w:basedOn w:val="Heading3Char"/>
    <w:rsid w:val="0046471E"/>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46471E"/>
    <w:rPr>
      <w:b/>
      <w:bCs/>
      <w:smallCaps/>
      <w:color w:val="C0504D" w:themeColor="accent2"/>
      <w:spacing w:val="5"/>
      <w:u w:val="single"/>
    </w:rPr>
  </w:style>
  <w:style w:type="character" w:styleId="BookTitle">
    <w:name w:val="Book Title"/>
    <w:uiPriority w:val="33"/>
    <w:qFormat/>
    <w:rsid w:val="0046471E"/>
    <w:rPr>
      <w:b/>
      <w:bCs/>
      <w:smallCaps/>
      <w:spacing w:val="5"/>
    </w:rPr>
  </w:style>
  <w:style w:type="paragraph" w:styleId="TOCHeading">
    <w:name w:val="TOC Heading"/>
    <w:basedOn w:val="Heading1"/>
    <w:next w:val="Normal"/>
    <w:uiPriority w:val="39"/>
    <w:semiHidden/>
    <w:unhideWhenUsed/>
    <w:qFormat/>
    <w:rsid w:val="0046471E"/>
    <w:pPr>
      <w:outlineLvl w:val="9"/>
    </w:pPr>
  </w:style>
  <w:style w:type="paragraph" w:styleId="Header">
    <w:name w:val="header"/>
    <w:basedOn w:val="Normal"/>
    <w:link w:val="HeaderChar"/>
    <w:uiPriority w:val="99"/>
    <w:unhideWhenUsed/>
    <w:rsid w:val="0090385A"/>
    <w:pPr>
      <w:tabs>
        <w:tab w:val="center" w:pos="4513"/>
        <w:tab w:val="right" w:pos="9026"/>
      </w:tabs>
    </w:pPr>
  </w:style>
  <w:style w:type="character" w:customStyle="1" w:styleId="HeaderChar">
    <w:name w:val="Header Char"/>
    <w:basedOn w:val="DefaultParagraphFont"/>
    <w:link w:val="Header"/>
    <w:uiPriority w:val="99"/>
    <w:rsid w:val="0090385A"/>
  </w:style>
  <w:style w:type="paragraph" w:styleId="Footer">
    <w:name w:val="footer"/>
    <w:basedOn w:val="Normal"/>
    <w:link w:val="FooterChar"/>
    <w:uiPriority w:val="99"/>
    <w:unhideWhenUsed/>
    <w:rsid w:val="0090385A"/>
    <w:pPr>
      <w:tabs>
        <w:tab w:val="center" w:pos="4513"/>
        <w:tab w:val="right" w:pos="9026"/>
      </w:tabs>
    </w:pPr>
  </w:style>
  <w:style w:type="character" w:customStyle="1" w:styleId="FooterChar">
    <w:name w:val="Footer Char"/>
    <w:basedOn w:val="DefaultParagraphFont"/>
    <w:link w:val="Footer"/>
    <w:uiPriority w:val="99"/>
    <w:rsid w:val="0090385A"/>
  </w:style>
  <w:style w:type="paragraph" w:customStyle="1" w:styleId="Titlefrontcover">
    <w:name w:val="Title front cover"/>
    <w:basedOn w:val="Normal"/>
    <w:qFormat/>
    <w:rsid w:val="00266DFE"/>
    <w:rPr>
      <w:rFonts w:cs="Arial"/>
      <w:spacing w:val="-7"/>
      <w:sz w:val="48"/>
      <w:szCs w:val="68"/>
    </w:rPr>
  </w:style>
  <w:style w:type="paragraph" w:customStyle="1" w:styleId="Titlesubhead">
    <w:name w:val="Title subhead"/>
    <w:basedOn w:val="Titlefrontcover"/>
    <w:qFormat/>
    <w:rsid w:val="00266DFE"/>
    <w:rPr>
      <w:sz w:val="36"/>
    </w:rPr>
  </w:style>
  <w:style w:type="paragraph" w:styleId="BalloonText">
    <w:name w:val="Balloon Text"/>
    <w:basedOn w:val="Normal"/>
    <w:link w:val="BalloonTextChar"/>
    <w:uiPriority w:val="99"/>
    <w:semiHidden/>
    <w:unhideWhenUsed/>
    <w:rsid w:val="00A1608A"/>
    <w:rPr>
      <w:rFonts w:ascii="Tahoma" w:hAnsi="Tahoma" w:cs="Tahoma"/>
      <w:sz w:val="16"/>
      <w:szCs w:val="16"/>
    </w:rPr>
  </w:style>
  <w:style w:type="character" w:customStyle="1" w:styleId="BalloonTextChar">
    <w:name w:val="Balloon Text Char"/>
    <w:basedOn w:val="DefaultParagraphFont"/>
    <w:link w:val="BalloonText"/>
    <w:uiPriority w:val="99"/>
    <w:semiHidden/>
    <w:rsid w:val="00A1608A"/>
    <w:rPr>
      <w:rFonts w:ascii="Tahoma" w:hAnsi="Tahoma" w:cs="Tahoma"/>
      <w:sz w:val="16"/>
      <w:szCs w:val="16"/>
    </w:rPr>
  </w:style>
  <w:style w:type="character" w:styleId="Hyperlink">
    <w:name w:val="Hyperlink"/>
    <w:basedOn w:val="DefaultParagraphFont"/>
    <w:uiPriority w:val="99"/>
    <w:unhideWhenUsed/>
    <w:rsid w:val="00655BA8"/>
    <w:rPr>
      <w:color w:val="0000FF"/>
      <w:u w:val="single"/>
    </w:rPr>
  </w:style>
  <w:style w:type="character" w:styleId="FollowedHyperlink">
    <w:name w:val="FollowedHyperlink"/>
    <w:basedOn w:val="DefaultParagraphFont"/>
    <w:uiPriority w:val="99"/>
    <w:semiHidden/>
    <w:unhideWhenUsed/>
    <w:rsid w:val="00D23143"/>
    <w:rPr>
      <w:color w:val="800080" w:themeColor="followedHyperlink"/>
      <w:u w:val="single"/>
    </w:rPr>
  </w:style>
  <w:style w:type="paragraph" w:customStyle="1" w:styleId="Default">
    <w:name w:val="Default"/>
    <w:rsid w:val="00DB22E5"/>
    <w:pPr>
      <w:autoSpaceDE w:val="0"/>
      <w:autoSpaceDN w:val="0"/>
      <w:adjustRightInd w:val="0"/>
    </w:pPr>
    <w:rPr>
      <w:rFonts w:ascii="Frutiger LT Pro 45 Light" w:hAnsi="Frutiger LT Pro 45 Light" w:cs="Frutiger LT Pro 45 Light"/>
      <w:color w:val="000000"/>
      <w:lang w:val="en-GB"/>
    </w:rPr>
  </w:style>
  <w:style w:type="paragraph" w:customStyle="1" w:styleId="Pa2">
    <w:name w:val="Pa2"/>
    <w:basedOn w:val="Default"/>
    <w:next w:val="Default"/>
    <w:uiPriority w:val="99"/>
    <w:rsid w:val="00DB22E5"/>
    <w:pPr>
      <w:spacing w:line="361" w:lineRule="atLeast"/>
    </w:pPr>
    <w:rPr>
      <w:rFonts w:cstheme="minorBidi"/>
      <w:color w:val="auto"/>
    </w:rPr>
  </w:style>
  <w:style w:type="paragraph" w:customStyle="1" w:styleId="Pa4">
    <w:name w:val="Pa4"/>
    <w:basedOn w:val="Default"/>
    <w:next w:val="Default"/>
    <w:uiPriority w:val="99"/>
    <w:rsid w:val="00DB22E5"/>
    <w:pPr>
      <w:spacing w:line="281" w:lineRule="atLeast"/>
    </w:pPr>
    <w:rPr>
      <w:rFonts w:cstheme="minorBidi"/>
      <w:color w:val="auto"/>
    </w:rPr>
  </w:style>
  <w:style w:type="paragraph" w:customStyle="1" w:styleId="Pa10">
    <w:name w:val="Pa10"/>
    <w:basedOn w:val="Default"/>
    <w:next w:val="Default"/>
    <w:uiPriority w:val="99"/>
    <w:rsid w:val="00DB22E5"/>
    <w:pPr>
      <w:spacing w:line="221" w:lineRule="atLeast"/>
    </w:pPr>
    <w:rPr>
      <w:rFonts w:cstheme="minorBidi"/>
      <w:color w:val="auto"/>
    </w:rPr>
  </w:style>
  <w:style w:type="character" w:customStyle="1" w:styleId="A8">
    <w:name w:val="A8"/>
    <w:uiPriority w:val="99"/>
    <w:rsid w:val="00DB22E5"/>
    <w:rPr>
      <w:rFonts w:cs="Frutiger LT Pro 45 Light"/>
      <w:color w:val="000000"/>
      <w:sz w:val="20"/>
      <w:szCs w:val="20"/>
    </w:rPr>
  </w:style>
  <w:style w:type="paragraph" w:customStyle="1" w:styleId="Pa3">
    <w:name w:val="Pa3"/>
    <w:basedOn w:val="Default"/>
    <w:next w:val="Default"/>
    <w:uiPriority w:val="99"/>
    <w:rsid w:val="00DB22E5"/>
    <w:pPr>
      <w:spacing w:line="221" w:lineRule="atLeast"/>
    </w:pPr>
    <w:rPr>
      <w:rFonts w:cstheme="minorBidi"/>
      <w:color w:val="auto"/>
    </w:rPr>
  </w:style>
  <w:style w:type="character" w:customStyle="1" w:styleId="A3">
    <w:name w:val="A3"/>
    <w:uiPriority w:val="99"/>
    <w:rsid w:val="00DB22E5"/>
    <w:rPr>
      <w:rFonts w:cs="Frutiger LT Pro 45 Light"/>
      <w:b/>
      <w:bCs/>
      <w:color w:val="000000"/>
      <w:sz w:val="36"/>
      <w:szCs w:val="36"/>
    </w:rPr>
  </w:style>
  <w:style w:type="paragraph" w:customStyle="1" w:styleId="Pa0">
    <w:name w:val="Pa0"/>
    <w:basedOn w:val="Default"/>
    <w:next w:val="Default"/>
    <w:uiPriority w:val="99"/>
    <w:rsid w:val="00DB22E5"/>
    <w:pPr>
      <w:spacing w:line="241" w:lineRule="atLeast"/>
    </w:pPr>
    <w:rPr>
      <w:rFonts w:cstheme="minorBidi"/>
      <w:color w:val="auto"/>
    </w:rPr>
  </w:style>
  <w:style w:type="character" w:customStyle="1" w:styleId="A2">
    <w:name w:val="A2"/>
    <w:uiPriority w:val="99"/>
    <w:rsid w:val="00DB22E5"/>
    <w:rPr>
      <w:rFonts w:cs="Frutiger LT Pro 45 Light"/>
      <w:color w:val="000000"/>
      <w:sz w:val="28"/>
      <w:szCs w:val="28"/>
    </w:rPr>
  </w:style>
  <w:style w:type="paragraph" w:styleId="FootnoteText">
    <w:name w:val="footnote text"/>
    <w:basedOn w:val="Normal"/>
    <w:link w:val="FootnoteTextChar"/>
    <w:uiPriority w:val="99"/>
    <w:semiHidden/>
    <w:unhideWhenUsed/>
    <w:rsid w:val="003A4AF0"/>
    <w:rPr>
      <w:sz w:val="20"/>
      <w:szCs w:val="20"/>
    </w:rPr>
  </w:style>
  <w:style w:type="character" w:customStyle="1" w:styleId="FootnoteTextChar">
    <w:name w:val="Footnote Text Char"/>
    <w:basedOn w:val="DefaultParagraphFont"/>
    <w:link w:val="FootnoteText"/>
    <w:uiPriority w:val="99"/>
    <w:semiHidden/>
    <w:rsid w:val="003A4AF0"/>
    <w:rPr>
      <w:rFonts w:ascii="Arial" w:hAnsi="Arial"/>
      <w:sz w:val="20"/>
      <w:szCs w:val="20"/>
    </w:rPr>
  </w:style>
  <w:style w:type="character" w:styleId="FootnoteReference">
    <w:name w:val="footnote reference"/>
    <w:basedOn w:val="DefaultParagraphFont"/>
    <w:uiPriority w:val="99"/>
    <w:semiHidden/>
    <w:unhideWhenUsed/>
    <w:rsid w:val="003A4AF0"/>
    <w:rPr>
      <w:vertAlign w:val="superscript"/>
    </w:rPr>
  </w:style>
  <w:style w:type="character" w:styleId="CommentReference">
    <w:name w:val="annotation reference"/>
    <w:basedOn w:val="DefaultParagraphFont"/>
    <w:uiPriority w:val="99"/>
    <w:semiHidden/>
    <w:unhideWhenUsed/>
    <w:rsid w:val="00301AC3"/>
    <w:rPr>
      <w:sz w:val="16"/>
      <w:szCs w:val="16"/>
    </w:rPr>
  </w:style>
  <w:style w:type="paragraph" w:styleId="CommentText">
    <w:name w:val="annotation text"/>
    <w:basedOn w:val="Normal"/>
    <w:link w:val="CommentTextChar"/>
    <w:uiPriority w:val="99"/>
    <w:semiHidden/>
    <w:unhideWhenUsed/>
    <w:rsid w:val="00301AC3"/>
    <w:rPr>
      <w:sz w:val="20"/>
      <w:szCs w:val="20"/>
    </w:rPr>
  </w:style>
  <w:style w:type="character" w:customStyle="1" w:styleId="CommentTextChar">
    <w:name w:val="Comment Text Char"/>
    <w:basedOn w:val="DefaultParagraphFont"/>
    <w:link w:val="CommentText"/>
    <w:uiPriority w:val="99"/>
    <w:semiHidden/>
    <w:rsid w:val="00301A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01AC3"/>
    <w:rPr>
      <w:b/>
      <w:bCs/>
    </w:rPr>
  </w:style>
  <w:style w:type="character" w:customStyle="1" w:styleId="CommentSubjectChar">
    <w:name w:val="Comment Subject Char"/>
    <w:basedOn w:val="CommentTextChar"/>
    <w:link w:val="CommentSubject"/>
    <w:uiPriority w:val="99"/>
    <w:semiHidden/>
    <w:rsid w:val="00301AC3"/>
    <w:rPr>
      <w:rFonts w:ascii="Arial" w:hAnsi="Arial"/>
      <w:b/>
      <w:bCs/>
      <w:sz w:val="20"/>
      <w:szCs w:val="20"/>
    </w:rPr>
  </w:style>
  <w:style w:type="character" w:styleId="UnresolvedMention">
    <w:name w:val="Unresolved Mention"/>
    <w:basedOn w:val="DefaultParagraphFont"/>
    <w:uiPriority w:val="99"/>
    <w:semiHidden/>
    <w:unhideWhenUsed/>
    <w:rsid w:val="00D20896"/>
    <w:rPr>
      <w:color w:val="605E5C"/>
      <w:shd w:val="clear" w:color="auto" w:fill="E1DFDD"/>
    </w:rPr>
  </w:style>
  <w:style w:type="paragraph" w:styleId="NormalWeb">
    <w:name w:val="Normal (Web)"/>
    <w:basedOn w:val="Normal"/>
    <w:uiPriority w:val="99"/>
    <w:semiHidden/>
    <w:unhideWhenUsed/>
    <w:rsid w:val="00126932"/>
    <w:pPr>
      <w:spacing w:before="100" w:beforeAutospacing="1" w:after="100" w:afterAutospacing="1"/>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71609">
      <w:bodyDiv w:val="1"/>
      <w:marLeft w:val="0"/>
      <w:marRight w:val="0"/>
      <w:marTop w:val="0"/>
      <w:marBottom w:val="0"/>
      <w:divBdr>
        <w:top w:val="none" w:sz="0" w:space="0" w:color="auto"/>
        <w:left w:val="none" w:sz="0" w:space="0" w:color="auto"/>
        <w:bottom w:val="none" w:sz="0" w:space="0" w:color="auto"/>
        <w:right w:val="none" w:sz="0" w:space="0" w:color="auto"/>
      </w:divBdr>
    </w:div>
    <w:div w:id="532114071">
      <w:bodyDiv w:val="1"/>
      <w:marLeft w:val="0"/>
      <w:marRight w:val="0"/>
      <w:marTop w:val="0"/>
      <w:marBottom w:val="0"/>
      <w:divBdr>
        <w:top w:val="none" w:sz="0" w:space="0" w:color="auto"/>
        <w:left w:val="none" w:sz="0" w:space="0" w:color="auto"/>
        <w:bottom w:val="none" w:sz="0" w:space="0" w:color="auto"/>
        <w:right w:val="none" w:sz="0" w:space="0" w:color="auto"/>
      </w:divBdr>
    </w:div>
    <w:div w:id="1919904153">
      <w:bodyDiv w:val="1"/>
      <w:marLeft w:val="0"/>
      <w:marRight w:val="0"/>
      <w:marTop w:val="0"/>
      <w:marBottom w:val="0"/>
      <w:divBdr>
        <w:top w:val="none" w:sz="0" w:space="0" w:color="auto"/>
        <w:left w:val="none" w:sz="0" w:space="0" w:color="auto"/>
        <w:bottom w:val="none" w:sz="0" w:space="0" w:color="auto"/>
        <w:right w:val="none" w:sz="0" w:space="0" w:color="auto"/>
      </w:divBdr>
    </w:div>
    <w:div w:id="19860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da.uk.com/uploads/assets/813e688b-9d1e-4e35-aeb0087c291b62e0/Nomination-form-for-Group-committee-positions-at-The-British-Dietetic-Association.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cqueline.lowdo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E4FA1-AD65-4BF4-89AA-6819E9F8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Carlena Probert-Baulch</dc:creator>
  <cp:lastModifiedBy>Price, Megan</cp:lastModifiedBy>
  <cp:revision>2</cp:revision>
  <cp:lastPrinted>2017-02-06T13:09:00Z</cp:lastPrinted>
  <dcterms:created xsi:type="dcterms:W3CDTF">2024-10-10T07:52:00Z</dcterms:created>
  <dcterms:modified xsi:type="dcterms:W3CDTF">2024-10-10T07:52:00Z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e2603e79-ee82-4379-bfd1-0359f10d493c</vt:lpwstr>
  </property>
</Properties>
</file>