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5C64" w14:textId="655E8C2D" w:rsidR="009F341D" w:rsidRDefault="00117491" w:rsidP="00117491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FA4AD01" wp14:editId="2E33C94F">
            <wp:extent cx="1381579" cy="1260000"/>
            <wp:effectExtent l="0" t="0" r="9525" b="0"/>
            <wp:docPr id="589528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79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AD896" w14:textId="77777777" w:rsidR="00DC5FD6" w:rsidRDefault="00DC5FD6" w:rsidP="00117491">
      <w:pPr>
        <w:jc w:val="center"/>
        <w:rPr>
          <w:rFonts w:ascii="Arial" w:hAnsi="Arial" w:cs="Arial"/>
          <w:sz w:val="28"/>
          <w:szCs w:val="28"/>
        </w:rPr>
      </w:pPr>
    </w:p>
    <w:p w14:paraId="38FB2129" w14:textId="330022D8" w:rsidR="00117491" w:rsidRPr="0036169D" w:rsidRDefault="00117491" w:rsidP="00117491">
      <w:pPr>
        <w:jc w:val="center"/>
        <w:rPr>
          <w:rFonts w:ascii="Arial" w:hAnsi="Arial" w:cs="Arial"/>
          <w:sz w:val="36"/>
          <w:szCs w:val="36"/>
        </w:rPr>
      </w:pPr>
      <w:r w:rsidRPr="0036169D">
        <w:rPr>
          <w:rFonts w:ascii="Arial" w:hAnsi="Arial" w:cs="Arial"/>
          <w:sz w:val="36"/>
          <w:szCs w:val="36"/>
        </w:rPr>
        <w:t>GET Grant Application Process</w:t>
      </w:r>
      <w:r w:rsidR="00C32072" w:rsidRPr="0036169D">
        <w:rPr>
          <w:rFonts w:ascii="Arial" w:hAnsi="Arial" w:cs="Arial"/>
          <w:sz w:val="36"/>
          <w:szCs w:val="36"/>
        </w:rPr>
        <w:t xml:space="preserve"> Flowchart</w:t>
      </w:r>
    </w:p>
    <w:p w14:paraId="68C1A984" w14:textId="77777777" w:rsidR="00117491" w:rsidRDefault="00117491" w:rsidP="00117491">
      <w:pPr>
        <w:jc w:val="center"/>
        <w:rPr>
          <w:rFonts w:ascii="Arial" w:hAnsi="Arial" w:cs="Arial"/>
          <w:sz w:val="28"/>
          <w:szCs w:val="28"/>
        </w:rPr>
      </w:pPr>
    </w:p>
    <w:p w14:paraId="21C68881" w14:textId="461E8C50" w:rsidR="00117491" w:rsidRDefault="00117491" w:rsidP="001174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CF9AD0F" wp14:editId="4387F9A6">
            <wp:extent cx="6619875" cy="4314825"/>
            <wp:effectExtent l="0" t="0" r="9525" b="9525"/>
            <wp:docPr id="171788433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31BEDB33" w14:textId="77777777" w:rsidR="00816E0C" w:rsidRDefault="00816E0C" w:rsidP="00117491">
      <w:pPr>
        <w:rPr>
          <w:rFonts w:ascii="Arial" w:hAnsi="Arial" w:cs="Arial"/>
          <w:sz w:val="28"/>
          <w:szCs w:val="28"/>
        </w:rPr>
      </w:pPr>
    </w:p>
    <w:p w14:paraId="54F2618A" w14:textId="37465F33" w:rsidR="00816E0C" w:rsidRPr="00367399" w:rsidRDefault="00367399" w:rsidP="00367399">
      <w:pPr>
        <w:rPr>
          <w:rFonts w:ascii="Arial" w:hAnsi="Arial" w:cs="Arial"/>
        </w:rPr>
      </w:pPr>
      <w:r w:rsidRPr="00367399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Pr="00367399">
        <w:rPr>
          <w:rFonts w:ascii="Arial" w:hAnsi="Arial" w:cs="Arial"/>
        </w:rPr>
        <w:t xml:space="preserve">Failure to </w:t>
      </w:r>
      <w:r>
        <w:rPr>
          <w:rFonts w:ascii="Arial" w:hAnsi="Arial" w:cs="Arial"/>
        </w:rPr>
        <w:t>follow these instructions within the specified timeframes</w:t>
      </w:r>
      <w:r w:rsidRPr="00367399">
        <w:rPr>
          <w:rFonts w:ascii="Arial" w:hAnsi="Arial" w:cs="Arial"/>
        </w:rPr>
        <w:t xml:space="preserve"> will result in the suspension of funding</w:t>
      </w:r>
    </w:p>
    <w:sectPr w:rsidR="00816E0C" w:rsidRPr="00367399" w:rsidSect="00CA0C24">
      <w:footerReference w:type="default" r:id="rId16"/>
      <w:pgSz w:w="11906" w:h="16838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066C2" w14:textId="77777777" w:rsidR="009B141D" w:rsidRDefault="009B141D" w:rsidP="00CA0C24">
      <w:pPr>
        <w:spacing w:after="0"/>
      </w:pPr>
      <w:r>
        <w:separator/>
      </w:r>
    </w:p>
  </w:endnote>
  <w:endnote w:type="continuationSeparator" w:id="0">
    <w:p w14:paraId="5312B194" w14:textId="77777777" w:rsidR="009B141D" w:rsidRDefault="009B141D" w:rsidP="00CA0C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LT Pro 45 Light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760D" w14:textId="338AC5B6" w:rsidR="00CA0C24" w:rsidRPr="00CA0C24" w:rsidRDefault="00CA0C24">
    <w:pPr>
      <w:pStyle w:val="Footer"/>
      <w:rPr>
        <w:rFonts w:ascii="Arial" w:hAnsi="Arial" w:cs="Arial"/>
        <w:sz w:val="16"/>
        <w:szCs w:val="16"/>
      </w:rPr>
    </w:pPr>
    <w:r w:rsidRPr="00CA0C24">
      <w:rPr>
        <w:rFonts w:ascii="Arial" w:hAnsi="Arial" w:cs="Arial"/>
        <w:sz w:val="16"/>
        <w:szCs w:val="16"/>
      </w:rPr>
      <w:t xml:space="preserve">J Goldsmith GET Grant Application Process </w:t>
    </w:r>
    <w:r w:rsidR="00A41172">
      <w:rPr>
        <w:rFonts w:ascii="Arial" w:hAnsi="Arial" w:cs="Arial"/>
        <w:sz w:val="16"/>
        <w:szCs w:val="16"/>
      </w:rPr>
      <w:t xml:space="preserve">Flowchart </w:t>
    </w:r>
    <w:r w:rsidRPr="00CA0C24">
      <w:rPr>
        <w:rFonts w:ascii="Arial" w:hAnsi="Arial" w:cs="Arial"/>
        <w:sz w:val="16"/>
        <w:szCs w:val="16"/>
      </w:rPr>
      <w:t>Feb 2025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A3D04" w14:textId="77777777" w:rsidR="009B141D" w:rsidRDefault="009B141D" w:rsidP="00CA0C24">
      <w:pPr>
        <w:spacing w:after="0"/>
      </w:pPr>
      <w:r>
        <w:separator/>
      </w:r>
    </w:p>
  </w:footnote>
  <w:footnote w:type="continuationSeparator" w:id="0">
    <w:p w14:paraId="53A34D14" w14:textId="77777777" w:rsidR="009B141D" w:rsidRDefault="009B141D" w:rsidP="00CA0C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7C8"/>
    <w:multiLevelType w:val="hybridMultilevel"/>
    <w:tmpl w:val="CD34FE64"/>
    <w:lvl w:ilvl="0" w:tplc="43D6CC5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15D91"/>
    <w:multiLevelType w:val="hybridMultilevel"/>
    <w:tmpl w:val="59E41250"/>
    <w:lvl w:ilvl="0" w:tplc="8F32DA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47442"/>
    <w:multiLevelType w:val="hybridMultilevel"/>
    <w:tmpl w:val="E81C2F32"/>
    <w:lvl w:ilvl="0" w:tplc="26E2050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91143">
    <w:abstractNumId w:val="1"/>
  </w:num>
  <w:num w:numId="2" w16cid:durableId="30081520">
    <w:abstractNumId w:val="2"/>
  </w:num>
  <w:num w:numId="3" w16cid:durableId="51859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91"/>
    <w:rsid w:val="00032710"/>
    <w:rsid w:val="00117491"/>
    <w:rsid w:val="001E5A92"/>
    <w:rsid w:val="00266D46"/>
    <w:rsid w:val="0036169D"/>
    <w:rsid w:val="00367399"/>
    <w:rsid w:val="003957D6"/>
    <w:rsid w:val="004105C8"/>
    <w:rsid w:val="00444B3D"/>
    <w:rsid w:val="00527D3F"/>
    <w:rsid w:val="005B33D7"/>
    <w:rsid w:val="006E7914"/>
    <w:rsid w:val="00816E0C"/>
    <w:rsid w:val="008B4479"/>
    <w:rsid w:val="009459A2"/>
    <w:rsid w:val="00950294"/>
    <w:rsid w:val="009B141D"/>
    <w:rsid w:val="009F341D"/>
    <w:rsid w:val="00A12450"/>
    <w:rsid w:val="00A41172"/>
    <w:rsid w:val="00A7352D"/>
    <w:rsid w:val="00B54D9D"/>
    <w:rsid w:val="00C32072"/>
    <w:rsid w:val="00CA0C24"/>
    <w:rsid w:val="00CC056F"/>
    <w:rsid w:val="00CD5323"/>
    <w:rsid w:val="00D54813"/>
    <w:rsid w:val="00D55DA3"/>
    <w:rsid w:val="00DC5FD6"/>
    <w:rsid w:val="00DD76E7"/>
    <w:rsid w:val="00E45EBE"/>
    <w:rsid w:val="00F4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269E4"/>
  <w15:chartTrackingRefBased/>
  <w15:docId w15:val="{92A77C8F-E7B9-46A8-9093-6A72EB24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8B4479"/>
  </w:style>
  <w:style w:type="paragraph" w:styleId="Heading1">
    <w:name w:val="heading 1"/>
    <w:basedOn w:val="Normal"/>
    <w:next w:val="Normal"/>
    <w:link w:val="Heading1Char"/>
    <w:uiPriority w:val="9"/>
    <w:qFormat/>
    <w:rsid w:val="008B4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44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4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2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2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2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2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2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29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uiPriority w:val="99"/>
    <w:rsid w:val="00950294"/>
    <w:rPr>
      <w:rFonts w:cs="Frutiger LT Pro 45 Light"/>
      <w:color w:val="000000"/>
      <w:sz w:val="28"/>
      <w:szCs w:val="28"/>
    </w:rPr>
  </w:style>
  <w:style w:type="character" w:customStyle="1" w:styleId="A3">
    <w:name w:val="A3"/>
    <w:uiPriority w:val="99"/>
    <w:rsid w:val="00950294"/>
    <w:rPr>
      <w:rFonts w:cs="Frutiger LT Pro 45 Light"/>
      <w:b/>
      <w:bCs/>
      <w:color w:val="000000"/>
      <w:sz w:val="36"/>
      <w:szCs w:val="36"/>
    </w:rPr>
  </w:style>
  <w:style w:type="character" w:customStyle="1" w:styleId="A8">
    <w:name w:val="A8"/>
    <w:uiPriority w:val="99"/>
    <w:rsid w:val="00950294"/>
    <w:rPr>
      <w:rFonts w:cs="Frutiger LT Pro 45 Light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294"/>
    <w:rPr>
      <w:rFonts w:ascii="Tahoma" w:hAnsi="Tahoma" w:cs="Tahoma"/>
      <w:kern w:val="0"/>
      <w:sz w:val="16"/>
      <w:szCs w:val="16"/>
      <w:lang w:val="en-US" w:eastAsia="en-US"/>
      <w14:ligatures w14:val="none"/>
    </w:rPr>
  </w:style>
  <w:style w:type="character" w:styleId="BookTitle">
    <w:name w:val="Book Title"/>
    <w:uiPriority w:val="33"/>
    <w:qFormat/>
    <w:rsid w:val="0095029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0294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0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2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294"/>
    <w:rPr>
      <w:rFonts w:ascii="Arial" w:hAnsi="Arial"/>
      <w:kern w:val="0"/>
      <w:sz w:val="20"/>
      <w:szCs w:val="20"/>
      <w:lang w:val="en-US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294"/>
    <w:rPr>
      <w:rFonts w:ascii="Arial" w:hAnsi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Default">
    <w:name w:val="Default"/>
    <w:rsid w:val="00950294"/>
    <w:pPr>
      <w:autoSpaceDE w:val="0"/>
      <w:autoSpaceDN w:val="0"/>
      <w:adjustRightInd w:val="0"/>
    </w:pPr>
    <w:rPr>
      <w:rFonts w:ascii="Frutiger LT Pro 45 Light" w:hAnsi="Frutiger LT Pro 45 Light" w:cs="Frutiger LT Pro 45 Light"/>
      <w:color w:val="000000"/>
      <w:lang w:eastAsia="en-US"/>
    </w:rPr>
  </w:style>
  <w:style w:type="character" w:styleId="Emphasis">
    <w:name w:val="Emphasis"/>
    <w:uiPriority w:val="20"/>
    <w:qFormat/>
    <w:rsid w:val="0095029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5029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502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294"/>
    <w:rPr>
      <w:rFonts w:ascii="Arial" w:hAnsi="Arial"/>
      <w:kern w:val="0"/>
      <w:sz w:val="22"/>
      <w:lang w:val="en-US" w:eastAsia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5029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2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294"/>
    <w:rPr>
      <w:rFonts w:ascii="Arial" w:hAnsi="Arial"/>
      <w:kern w:val="0"/>
      <w:sz w:val="20"/>
      <w:szCs w:val="20"/>
      <w:lang w:val="en-US"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502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294"/>
    <w:rPr>
      <w:rFonts w:ascii="Arial" w:hAnsi="Arial"/>
      <w:kern w:val="0"/>
      <w:sz w:val="22"/>
      <w:lang w:val="en-US" w:eastAsia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B44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44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4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29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29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29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29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2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50294"/>
    <w:rPr>
      <w:color w:val="0000FF"/>
      <w:u w:val="single"/>
    </w:rPr>
  </w:style>
  <w:style w:type="character" w:styleId="IntenseEmphasis">
    <w:name w:val="Intense Emphasis"/>
    <w:uiPriority w:val="21"/>
    <w:qFormat/>
    <w:rsid w:val="00950294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29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294"/>
    <w:rPr>
      <w:i/>
      <w:iCs/>
      <w:color w:val="5B9BD5" w:themeColor="accent1"/>
    </w:rPr>
  </w:style>
  <w:style w:type="character" w:styleId="IntenseReference">
    <w:name w:val="Intense Reference"/>
    <w:uiPriority w:val="32"/>
    <w:qFormat/>
    <w:rsid w:val="00950294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8B4479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50294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50294"/>
  </w:style>
  <w:style w:type="paragraph" w:customStyle="1" w:styleId="Pa0">
    <w:name w:val="Pa0"/>
    <w:basedOn w:val="Default"/>
    <w:next w:val="Default"/>
    <w:uiPriority w:val="99"/>
    <w:rsid w:val="00950294"/>
    <w:pPr>
      <w:spacing w:line="2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950294"/>
    <w:pPr>
      <w:spacing w:line="22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950294"/>
    <w:pPr>
      <w:spacing w:line="36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950294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950294"/>
    <w:pPr>
      <w:spacing w:line="281" w:lineRule="atLeast"/>
    </w:pPr>
    <w:rPr>
      <w:rFonts w:cstheme="minorBidi"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95029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294"/>
    <w:rPr>
      <w:i/>
      <w:iCs/>
      <w:color w:val="404040" w:themeColor="text1" w:themeTint="BF"/>
    </w:rPr>
  </w:style>
  <w:style w:type="character" w:styleId="Strong">
    <w:name w:val="Strong"/>
    <w:uiPriority w:val="22"/>
    <w:qFormat/>
    <w:rsid w:val="00950294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29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50294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uiPriority w:val="19"/>
    <w:qFormat/>
    <w:rsid w:val="00950294"/>
    <w:rPr>
      <w:i/>
      <w:iCs/>
      <w:color w:val="404040" w:themeColor="text1" w:themeTint="BF"/>
    </w:rPr>
  </w:style>
  <w:style w:type="character" w:styleId="SubtleReference">
    <w:name w:val="Subtle Reference"/>
    <w:aliases w:val="subhead"/>
    <w:basedOn w:val="Heading3Char"/>
    <w:uiPriority w:val="31"/>
    <w:qFormat/>
    <w:rsid w:val="00950294"/>
    <w:rPr>
      <w:rFonts w:asciiTheme="majorHAnsi" w:eastAsiaTheme="majorEastAsia" w:hAnsiTheme="majorHAnsi" w:cstheme="majorBidi"/>
      <w:smallCaps/>
      <w:color w:val="5A5A5A" w:themeColor="text1" w:themeTint="A5"/>
      <w:sz w:val="24"/>
      <w:szCs w:val="24"/>
    </w:rPr>
  </w:style>
  <w:style w:type="paragraph" w:customStyle="1" w:styleId="Titlefrontcover">
    <w:name w:val="Title front cover"/>
    <w:basedOn w:val="Normal"/>
    <w:rsid w:val="00950294"/>
    <w:rPr>
      <w:rFonts w:cs="Arial"/>
      <w:spacing w:val="-7"/>
      <w:sz w:val="48"/>
      <w:szCs w:val="68"/>
    </w:rPr>
  </w:style>
  <w:style w:type="paragraph" w:customStyle="1" w:styleId="Titlesubhead">
    <w:name w:val="Title subhead"/>
    <w:basedOn w:val="Titlefrontcover"/>
    <w:rsid w:val="00950294"/>
    <w:rPr>
      <w:sz w:val="36"/>
    </w:rPr>
  </w:style>
  <w:style w:type="paragraph" w:styleId="Title">
    <w:name w:val="Title"/>
    <w:aliases w:val="Type of document heading"/>
    <w:basedOn w:val="Normal"/>
    <w:next w:val="Normal"/>
    <w:link w:val="TitleChar"/>
    <w:uiPriority w:val="10"/>
    <w:qFormat/>
    <w:rsid w:val="0095029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Type of document heading Char"/>
    <w:basedOn w:val="DefaultParagraphFont"/>
    <w:link w:val="Title"/>
    <w:uiPriority w:val="10"/>
    <w:rsid w:val="00950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0294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950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E3DB79-D267-438B-95A6-29ABAF3360A0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401BDC0E-3AC5-41EA-993D-BC7A5DF75E86}">
      <dgm:prSet phldrT="[Text]"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GB" sz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Application received and receipt confirmed within 2 working days</a:t>
          </a:r>
        </a:p>
      </dgm:t>
    </dgm:pt>
    <dgm:pt modelId="{7AEFB845-AC6D-46ED-B0A0-FDF77320F535}" type="parTrans" cxnId="{BDC068C5-3252-47EC-BFFE-7BCD7AACFDFA}">
      <dgm:prSet/>
      <dgm:spPr/>
      <dgm:t>
        <a:bodyPr/>
        <a:lstStyle/>
        <a:p>
          <a:endParaRPr lang="en-GB"/>
        </a:p>
      </dgm:t>
    </dgm:pt>
    <dgm:pt modelId="{CAE91817-AA2E-4052-8BA6-8EE9445785E3}" type="sibTrans" cxnId="{BDC068C5-3252-47EC-BFFE-7BCD7AACFDFA}">
      <dgm:prSet/>
      <dgm:spPr/>
      <dgm:t>
        <a:bodyPr/>
        <a:lstStyle/>
        <a:p>
          <a:endParaRPr lang="en-GB"/>
        </a:p>
      </dgm:t>
    </dgm:pt>
    <dgm:pt modelId="{A22E0AB4-42F8-424B-A668-687BC09B0560}">
      <dgm:prSet phldrT="[Text]"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GB" sz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Assessments returned within 3 weeks of next GET meeting date</a:t>
          </a:r>
        </a:p>
      </dgm:t>
    </dgm:pt>
    <dgm:pt modelId="{2E9048D0-286A-465E-A6E8-311C1C9DB323}" type="parTrans" cxnId="{A1480576-E5F2-4C84-8FAC-E9F8ED55D3BC}">
      <dgm:prSet/>
      <dgm:spPr/>
      <dgm:t>
        <a:bodyPr/>
        <a:lstStyle/>
        <a:p>
          <a:endParaRPr lang="en-GB"/>
        </a:p>
      </dgm:t>
    </dgm:pt>
    <dgm:pt modelId="{40339EA9-0DA9-4C99-BB64-38E45264E793}" type="sibTrans" cxnId="{A1480576-E5F2-4C84-8FAC-E9F8ED55D3BC}">
      <dgm:prSet/>
      <dgm:spPr/>
      <dgm:t>
        <a:bodyPr/>
        <a:lstStyle/>
        <a:p>
          <a:endParaRPr lang="en-GB"/>
        </a:p>
      </dgm:t>
    </dgm:pt>
    <dgm:pt modelId="{2E51117D-8B34-4503-96A8-0011EA664A3D}">
      <dgm:prSet phldrT="[Text]"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GB" sz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Application and assessments considered by Trustees at next quarterly meeting</a:t>
          </a:r>
        </a:p>
      </dgm:t>
    </dgm:pt>
    <dgm:pt modelId="{D3B49E99-2D00-4540-A402-A63008C5D2D6}" type="parTrans" cxnId="{758AFD39-5336-469D-9E52-3F626C249501}">
      <dgm:prSet/>
      <dgm:spPr/>
      <dgm:t>
        <a:bodyPr/>
        <a:lstStyle/>
        <a:p>
          <a:endParaRPr lang="en-GB"/>
        </a:p>
      </dgm:t>
    </dgm:pt>
    <dgm:pt modelId="{1F5225D6-1E02-4302-B85A-BE7C02E83375}" type="sibTrans" cxnId="{758AFD39-5336-469D-9E52-3F626C249501}">
      <dgm:prSet/>
      <dgm:spPr/>
      <dgm:t>
        <a:bodyPr/>
        <a:lstStyle/>
        <a:p>
          <a:endParaRPr lang="en-GB"/>
        </a:p>
      </dgm:t>
    </dgm:pt>
    <dgm:pt modelId="{016CA9CE-BAFF-45E1-BCB3-3F3563A101D5}">
      <dgm:prSet phldrT="[Text]"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GB" sz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Further information requested </a:t>
          </a:r>
          <a:r>
            <a:rPr lang="en-GB" sz="12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or</a:t>
          </a:r>
          <a:r>
            <a:rPr lang="en-GB" sz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a funding decision made</a:t>
          </a:r>
        </a:p>
      </dgm:t>
    </dgm:pt>
    <dgm:pt modelId="{385508D8-79CC-48C4-AB6E-319D12A44F49}" type="parTrans" cxnId="{1B5F255E-6498-4C47-AA89-5ABA293602C4}">
      <dgm:prSet/>
      <dgm:spPr/>
      <dgm:t>
        <a:bodyPr/>
        <a:lstStyle/>
        <a:p>
          <a:endParaRPr lang="en-GB"/>
        </a:p>
      </dgm:t>
    </dgm:pt>
    <dgm:pt modelId="{CCE19C94-A63B-47E2-9E50-4CA24BC49C12}" type="sibTrans" cxnId="{1B5F255E-6498-4C47-AA89-5ABA293602C4}">
      <dgm:prSet/>
      <dgm:spPr/>
      <dgm:t>
        <a:bodyPr/>
        <a:lstStyle/>
        <a:p>
          <a:endParaRPr lang="en-GB"/>
        </a:p>
      </dgm:t>
    </dgm:pt>
    <dgm:pt modelId="{59ABA512-8AF9-4050-8909-44391252FAD8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GB" sz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Applicant informed within 3 weeks of the meeting date</a:t>
          </a:r>
        </a:p>
      </dgm:t>
    </dgm:pt>
    <dgm:pt modelId="{9ADB768D-35FA-4C4F-A6AC-57312C14285F}" type="parTrans" cxnId="{75AD0164-A8DC-4425-83BC-6DA8B1DC64F6}">
      <dgm:prSet/>
      <dgm:spPr/>
      <dgm:t>
        <a:bodyPr/>
        <a:lstStyle/>
        <a:p>
          <a:endParaRPr lang="en-GB"/>
        </a:p>
      </dgm:t>
    </dgm:pt>
    <dgm:pt modelId="{9C543BE6-E02E-4F21-9871-B0CF5BF7FF61}" type="sibTrans" cxnId="{75AD0164-A8DC-4425-83BC-6DA8B1DC64F6}">
      <dgm:prSet/>
      <dgm:spPr/>
      <dgm:t>
        <a:bodyPr/>
        <a:lstStyle/>
        <a:p>
          <a:endParaRPr lang="en-GB"/>
        </a:p>
      </dgm:t>
    </dgm:pt>
    <dgm:pt modelId="{9608320C-CE57-410E-B756-E6AF54D6817A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GB" sz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* Applicant to provide information requested </a:t>
          </a:r>
          <a:r>
            <a:rPr lang="en-GB" sz="12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or</a:t>
          </a:r>
          <a:r>
            <a:rPr lang="en-GB" sz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activate grant within 12 months of advised start date</a:t>
          </a:r>
        </a:p>
      </dgm:t>
    </dgm:pt>
    <dgm:pt modelId="{284D36DC-AB67-4AF7-8646-A317E276405B}" type="parTrans" cxnId="{1A73310E-ABF8-4D99-B559-CA8CB3029E61}">
      <dgm:prSet/>
      <dgm:spPr/>
      <dgm:t>
        <a:bodyPr/>
        <a:lstStyle/>
        <a:p>
          <a:endParaRPr lang="en-GB"/>
        </a:p>
      </dgm:t>
    </dgm:pt>
    <dgm:pt modelId="{7CAF48B2-62EC-440A-9FBB-DFAD74517B8F}" type="sibTrans" cxnId="{1A73310E-ABF8-4D99-B559-CA8CB3029E61}">
      <dgm:prSet/>
      <dgm:spPr/>
      <dgm:t>
        <a:bodyPr/>
        <a:lstStyle/>
        <a:p>
          <a:endParaRPr lang="en-GB"/>
        </a:p>
      </dgm:t>
    </dgm:pt>
    <dgm:pt modelId="{8B89F3BB-D904-433E-8BB3-017B9ED25CDC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GB" sz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* If funding approved, applicant to provide 6-monthly progress reports within 1 month of request</a:t>
          </a:r>
        </a:p>
      </dgm:t>
    </dgm:pt>
    <dgm:pt modelId="{52534F4D-1296-4313-9433-DD51D300FC53}" type="parTrans" cxnId="{80DF8E51-B426-477E-B6D5-2A070D0F1FB9}">
      <dgm:prSet/>
      <dgm:spPr/>
      <dgm:t>
        <a:bodyPr/>
        <a:lstStyle/>
        <a:p>
          <a:endParaRPr lang="en-GB"/>
        </a:p>
      </dgm:t>
    </dgm:pt>
    <dgm:pt modelId="{0FD01E74-0BFC-47BF-A85E-816C966C5A3F}" type="sibTrans" cxnId="{80DF8E51-B426-477E-B6D5-2A070D0F1FB9}">
      <dgm:prSet/>
      <dgm:spPr/>
      <dgm:t>
        <a:bodyPr/>
        <a:lstStyle/>
        <a:p>
          <a:endParaRPr lang="en-GB"/>
        </a:p>
      </dgm:t>
    </dgm:pt>
    <dgm:pt modelId="{D9CD8FCB-62F5-497E-9A03-C2AE39CADE69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GB" sz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* Applicant to provide an end of grant final report within 3 months of request</a:t>
          </a:r>
        </a:p>
      </dgm:t>
    </dgm:pt>
    <dgm:pt modelId="{0ED4F04C-546F-42CC-AB02-CA544C6F3632}" type="parTrans" cxnId="{6A84B886-3A9D-4846-9674-389B28BB9F55}">
      <dgm:prSet/>
      <dgm:spPr/>
      <dgm:t>
        <a:bodyPr/>
        <a:lstStyle/>
        <a:p>
          <a:endParaRPr lang="en-GB"/>
        </a:p>
      </dgm:t>
    </dgm:pt>
    <dgm:pt modelId="{BCCAFFED-96AC-48EA-98F6-473EB4A7031D}" type="sibTrans" cxnId="{6A84B886-3A9D-4846-9674-389B28BB9F55}">
      <dgm:prSet/>
      <dgm:spPr/>
      <dgm:t>
        <a:bodyPr/>
        <a:lstStyle/>
        <a:p>
          <a:endParaRPr lang="en-GB"/>
        </a:p>
      </dgm:t>
    </dgm:pt>
    <dgm:pt modelId="{587C8A60-2BEA-4DA0-BD33-C2823B264BCA}">
      <dgm:prSet phldrT="[Text]"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GB" sz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Sent to independent experts for assessment</a:t>
          </a:r>
        </a:p>
      </dgm:t>
    </dgm:pt>
    <dgm:pt modelId="{7BCFA992-9DDF-4677-BCD3-8A233E3D5F5B}" type="sibTrans" cxnId="{1E3AF36D-80F0-4134-8541-E133E1FE10C7}">
      <dgm:prSet/>
      <dgm:spPr/>
      <dgm:t>
        <a:bodyPr/>
        <a:lstStyle/>
        <a:p>
          <a:endParaRPr lang="en-GB"/>
        </a:p>
      </dgm:t>
    </dgm:pt>
    <dgm:pt modelId="{E79E79D3-B765-48FC-8875-766C244FB8BF}" type="parTrans" cxnId="{1E3AF36D-80F0-4134-8541-E133E1FE10C7}">
      <dgm:prSet/>
      <dgm:spPr/>
      <dgm:t>
        <a:bodyPr/>
        <a:lstStyle/>
        <a:p>
          <a:endParaRPr lang="en-GB"/>
        </a:p>
      </dgm:t>
    </dgm:pt>
    <dgm:pt modelId="{4B588F9E-B915-4E63-88F2-8FBAD0BC2708}" type="pres">
      <dgm:prSet presAssocID="{CFE3DB79-D267-438B-95A6-29ABAF3360A0}" presName="Name0" presStyleCnt="0">
        <dgm:presLayoutVars>
          <dgm:dir/>
          <dgm:resizeHandles val="exact"/>
        </dgm:presLayoutVars>
      </dgm:prSet>
      <dgm:spPr/>
    </dgm:pt>
    <dgm:pt modelId="{9513AE6B-966D-4922-B70B-ABBED65BC6E6}" type="pres">
      <dgm:prSet presAssocID="{401BDC0E-3AC5-41EA-993D-BC7A5DF75E86}" presName="node" presStyleLbl="node1" presStyleIdx="0" presStyleCnt="9">
        <dgm:presLayoutVars>
          <dgm:bulletEnabled val="1"/>
        </dgm:presLayoutVars>
      </dgm:prSet>
      <dgm:spPr/>
    </dgm:pt>
    <dgm:pt modelId="{C4227A66-6B9D-4566-9645-23D1DA8A31E1}" type="pres">
      <dgm:prSet presAssocID="{CAE91817-AA2E-4052-8BA6-8EE9445785E3}" presName="sibTrans" presStyleLbl="sibTrans1D1" presStyleIdx="0" presStyleCnt="8"/>
      <dgm:spPr/>
    </dgm:pt>
    <dgm:pt modelId="{66577AFF-878B-41FD-ADE0-630A0CE33E69}" type="pres">
      <dgm:prSet presAssocID="{CAE91817-AA2E-4052-8BA6-8EE9445785E3}" presName="connectorText" presStyleLbl="sibTrans1D1" presStyleIdx="0" presStyleCnt="8"/>
      <dgm:spPr/>
    </dgm:pt>
    <dgm:pt modelId="{3CB0B083-3742-496A-A79B-8C58B986AC3A}" type="pres">
      <dgm:prSet presAssocID="{587C8A60-2BEA-4DA0-BD33-C2823B264BCA}" presName="node" presStyleLbl="node1" presStyleIdx="1" presStyleCnt="9">
        <dgm:presLayoutVars>
          <dgm:bulletEnabled val="1"/>
        </dgm:presLayoutVars>
      </dgm:prSet>
      <dgm:spPr/>
    </dgm:pt>
    <dgm:pt modelId="{67183F8D-248D-4047-97BB-F03120F9D8B9}" type="pres">
      <dgm:prSet presAssocID="{7BCFA992-9DDF-4677-BCD3-8A233E3D5F5B}" presName="sibTrans" presStyleLbl="sibTrans1D1" presStyleIdx="1" presStyleCnt="8"/>
      <dgm:spPr/>
    </dgm:pt>
    <dgm:pt modelId="{C2AD0A9C-8EC4-4728-B36B-5023092D06B8}" type="pres">
      <dgm:prSet presAssocID="{7BCFA992-9DDF-4677-BCD3-8A233E3D5F5B}" presName="connectorText" presStyleLbl="sibTrans1D1" presStyleIdx="1" presStyleCnt="8"/>
      <dgm:spPr/>
    </dgm:pt>
    <dgm:pt modelId="{86FB4D81-95AE-4C21-9977-E4A20AF2882E}" type="pres">
      <dgm:prSet presAssocID="{A22E0AB4-42F8-424B-A668-687BC09B0560}" presName="node" presStyleLbl="node1" presStyleIdx="2" presStyleCnt="9">
        <dgm:presLayoutVars>
          <dgm:bulletEnabled val="1"/>
        </dgm:presLayoutVars>
      </dgm:prSet>
      <dgm:spPr/>
    </dgm:pt>
    <dgm:pt modelId="{67283F9F-CEBD-4ECA-927D-88AA2E05FBB2}" type="pres">
      <dgm:prSet presAssocID="{40339EA9-0DA9-4C99-BB64-38E45264E793}" presName="sibTrans" presStyleLbl="sibTrans1D1" presStyleIdx="2" presStyleCnt="8"/>
      <dgm:spPr/>
    </dgm:pt>
    <dgm:pt modelId="{A7E01FF4-3D79-4AD0-AD4A-10D8451CECCD}" type="pres">
      <dgm:prSet presAssocID="{40339EA9-0DA9-4C99-BB64-38E45264E793}" presName="connectorText" presStyleLbl="sibTrans1D1" presStyleIdx="2" presStyleCnt="8"/>
      <dgm:spPr/>
    </dgm:pt>
    <dgm:pt modelId="{88D8B405-8C9F-43A8-A6FD-7C575F0A87C8}" type="pres">
      <dgm:prSet presAssocID="{2E51117D-8B34-4503-96A8-0011EA664A3D}" presName="node" presStyleLbl="node1" presStyleIdx="3" presStyleCnt="9">
        <dgm:presLayoutVars>
          <dgm:bulletEnabled val="1"/>
        </dgm:presLayoutVars>
      </dgm:prSet>
      <dgm:spPr/>
    </dgm:pt>
    <dgm:pt modelId="{FBA799E8-3CC3-465C-B030-42817D381A61}" type="pres">
      <dgm:prSet presAssocID="{1F5225D6-1E02-4302-B85A-BE7C02E83375}" presName="sibTrans" presStyleLbl="sibTrans1D1" presStyleIdx="3" presStyleCnt="8"/>
      <dgm:spPr/>
    </dgm:pt>
    <dgm:pt modelId="{C66F206A-FF15-49B3-AD6E-E5EBFC92ED44}" type="pres">
      <dgm:prSet presAssocID="{1F5225D6-1E02-4302-B85A-BE7C02E83375}" presName="connectorText" presStyleLbl="sibTrans1D1" presStyleIdx="3" presStyleCnt="8"/>
      <dgm:spPr/>
    </dgm:pt>
    <dgm:pt modelId="{D28C4C18-C869-4DC0-BF00-CFA9DCBAB62A}" type="pres">
      <dgm:prSet presAssocID="{016CA9CE-BAFF-45E1-BCB3-3F3563A101D5}" presName="node" presStyleLbl="node1" presStyleIdx="4" presStyleCnt="9">
        <dgm:presLayoutVars>
          <dgm:bulletEnabled val="1"/>
        </dgm:presLayoutVars>
      </dgm:prSet>
      <dgm:spPr/>
    </dgm:pt>
    <dgm:pt modelId="{6C0DF756-851F-43FB-95FC-F4997907AA1E}" type="pres">
      <dgm:prSet presAssocID="{CCE19C94-A63B-47E2-9E50-4CA24BC49C12}" presName="sibTrans" presStyleLbl="sibTrans1D1" presStyleIdx="4" presStyleCnt="8"/>
      <dgm:spPr/>
    </dgm:pt>
    <dgm:pt modelId="{58A31A58-0A4A-44FB-A066-BBEAD7988A1F}" type="pres">
      <dgm:prSet presAssocID="{CCE19C94-A63B-47E2-9E50-4CA24BC49C12}" presName="connectorText" presStyleLbl="sibTrans1D1" presStyleIdx="4" presStyleCnt="8"/>
      <dgm:spPr/>
    </dgm:pt>
    <dgm:pt modelId="{D0D06799-DCA9-4C55-8CF6-F3C5D8869FEE}" type="pres">
      <dgm:prSet presAssocID="{59ABA512-8AF9-4050-8909-44391252FAD8}" presName="node" presStyleLbl="node1" presStyleIdx="5" presStyleCnt="9">
        <dgm:presLayoutVars>
          <dgm:bulletEnabled val="1"/>
        </dgm:presLayoutVars>
      </dgm:prSet>
      <dgm:spPr/>
    </dgm:pt>
    <dgm:pt modelId="{F32DE8B6-0278-47F3-AD1D-1EEC2DE83D7B}" type="pres">
      <dgm:prSet presAssocID="{9C543BE6-E02E-4F21-9871-B0CF5BF7FF61}" presName="sibTrans" presStyleLbl="sibTrans1D1" presStyleIdx="5" presStyleCnt="8"/>
      <dgm:spPr/>
    </dgm:pt>
    <dgm:pt modelId="{C2F6CCB9-7484-4649-A3B0-45512D164D03}" type="pres">
      <dgm:prSet presAssocID="{9C543BE6-E02E-4F21-9871-B0CF5BF7FF61}" presName="connectorText" presStyleLbl="sibTrans1D1" presStyleIdx="5" presStyleCnt="8"/>
      <dgm:spPr/>
    </dgm:pt>
    <dgm:pt modelId="{A7CA49E8-F90E-436A-898B-836484323220}" type="pres">
      <dgm:prSet presAssocID="{9608320C-CE57-410E-B756-E6AF54D6817A}" presName="node" presStyleLbl="node1" presStyleIdx="6" presStyleCnt="9">
        <dgm:presLayoutVars>
          <dgm:bulletEnabled val="1"/>
        </dgm:presLayoutVars>
      </dgm:prSet>
      <dgm:spPr/>
    </dgm:pt>
    <dgm:pt modelId="{20E58B30-CE8B-4C9D-89D6-53518E905E19}" type="pres">
      <dgm:prSet presAssocID="{7CAF48B2-62EC-440A-9FBB-DFAD74517B8F}" presName="sibTrans" presStyleLbl="sibTrans1D1" presStyleIdx="6" presStyleCnt="8"/>
      <dgm:spPr/>
    </dgm:pt>
    <dgm:pt modelId="{5E09D1F5-0ADE-4E5A-BF88-A731A7340FA9}" type="pres">
      <dgm:prSet presAssocID="{7CAF48B2-62EC-440A-9FBB-DFAD74517B8F}" presName="connectorText" presStyleLbl="sibTrans1D1" presStyleIdx="6" presStyleCnt="8"/>
      <dgm:spPr/>
    </dgm:pt>
    <dgm:pt modelId="{5386234A-7D10-4B47-8059-FDE0097B43E5}" type="pres">
      <dgm:prSet presAssocID="{8B89F3BB-D904-433E-8BB3-017B9ED25CDC}" presName="node" presStyleLbl="node1" presStyleIdx="7" presStyleCnt="9">
        <dgm:presLayoutVars>
          <dgm:bulletEnabled val="1"/>
        </dgm:presLayoutVars>
      </dgm:prSet>
      <dgm:spPr/>
    </dgm:pt>
    <dgm:pt modelId="{2041936E-8560-4275-A10D-65D6D2DA2950}" type="pres">
      <dgm:prSet presAssocID="{0FD01E74-0BFC-47BF-A85E-816C966C5A3F}" presName="sibTrans" presStyleLbl="sibTrans1D1" presStyleIdx="7" presStyleCnt="8"/>
      <dgm:spPr/>
    </dgm:pt>
    <dgm:pt modelId="{7B9F9A44-6E51-4A09-BE11-58C318469D34}" type="pres">
      <dgm:prSet presAssocID="{0FD01E74-0BFC-47BF-A85E-816C966C5A3F}" presName="connectorText" presStyleLbl="sibTrans1D1" presStyleIdx="7" presStyleCnt="8"/>
      <dgm:spPr/>
    </dgm:pt>
    <dgm:pt modelId="{69F74479-67FA-402C-B5D9-B4D919A2F8CC}" type="pres">
      <dgm:prSet presAssocID="{D9CD8FCB-62F5-497E-9A03-C2AE39CADE69}" presName="node" presStyleLbl="node1" presStyleIdx="8" presStyleCnt="9">
        <dgm:presLayoutVars>
          <dgm:bulletEnabled val="1"/>
        </dgm:presLayoutVars>
      </dgm:prSet>
      <dgm:spPr/>
    </dgm:pt>
  </dgm:ptLst>
  <dgm:cxnLst>
    <dgm:cxn modelId="{45C92508-55FA-4C2A-AEFD-D9A53532BB41}" type="presOf" srcId="{CAE91817-AA2E-4052-8BA6-8EE9445785E3}" destId="{66577AFF-878B-41FD-ADE0-630A0CE33E69}" srcOrd="1" destOrd="0" presId="urn:microsoft.com/office/officeart/2005/8/layout/bProcess3"/>
    <dgm:cxn modelId="{C6CE6809-E665-464C-B66E-CB1E1DC91875}" type="presOf" srcId="{CCE19C94-A63B-47E2-9E50-4CA24BC49C12}" destId="{6C0DF756-851F-43FB-95FC-F4997907AA1E}" srcOrd="0" destOrd="0" presId="urn:microsoft.com/office/officeart/2005/8/layout/bProcess3"/>
    <dgm:cxn modelId="{1A73310E-ABF8-4D99-B559-CA8CB3029E61}" srcId="{CFE3DB79-D267-438B-95A6-29ABAF3360A0}" destId="{9608320C-CE57-410E-B756-E6AF54D6817A}" srcOrd="6" destOrd="0" parTransId="{284D36DC-AB67-4AF7-8646-A317E276405B}" sibTransId="{7CAF48B2-62EC-440A-9FBB-DFAD74517B8F}"/>
    <dgm:cxn modelId="{ADFFB40F-498C-4A62-8FDE-648922E49644}" type="presOf" srcId="{401BDC0E-3AC5-41EA-993D-BC7A5DF75E86}" destId="{9513AE6B-966D-4922-B70B-ABBED65BC6E6}" srcOrd="0" destOrd="0" presId="urn:microsoft.com/office/officeart/2005/8/layout/bProcess3"/>
    <dgm:cxn modelId="{1C1EE30F-44D7-4DD5-AAF1-EA306287A70B}" type="presOf" srcId="{9C543BE6-E02E-4F21-9871-B0CF5BF7FF61}" destId="{F32DE8B6-0278-47F3-AD1D-1EEC2DE83D7B}" srcOrd="0" destOrd="0" presId="urn:microsoft.com/office/officeart/2005/8/layout/bProcess3"/>
    <dgm:cxn modelId="{87877E24-8F15-433F-AA65-1C5E38D77961}" type="presOf" srcId="{CCE19C94-A63B-47E2-9E50-4CA24BC49C12}" destId="{58A31A58-0A4A-44FB-A066-BBEAD7988A1F}" srcOrd="1" destOrd="0" presId="urn:microsoft.com/office/officeart/2005/8/layout/bProcess3"/>
    <dgm:cxn modelId="{758AFD39-5336-469D-9E52-3F626C249501}" srcId="{CFE3DB79-D267-438B-95A6-29ABAF3360A0}" destId="{2E51117D-8B34-4503-96A8-0011EA664A3D}" srcOrd="3" destOrd="0" parTransId="{D3B49E99-2D00-4540-A402-A63008C5D2D6}" sibTransId="{1F5225D6-1E02-4302-B85A-BE7C02E83375}"/>
    <dgm:cxn modelId="{1B5F255E-6498-4C47-AA89-5ABA293602C4}" srcId="{CFE3DB79-D267-438B-95A6-29ABAF3360A0}" destId="{016CA9CE-BAFF-45E1-BCB3-3F3563A101D5}" srcOrd="4" destOrd="0" parTransId="{385508D8-79CC-48C4-AB6E-319D12A44F49}" sibTransId="{CCE19C94-A63B-47E2-9E50-4CA24BC49C12}"/>
    <dgm:cxn modelId="{75AD0164-A8DC-4425-83BC-6DA8B1DC64F6}" srcId="{CFE3DB79-D267-438B-95A6-29ABAF3360A0}" destId="{59ABA512-8AF9-4050-8909-44391252FAD8}" srcOrd="5" destOrd="0" parTransId="{9ADB768D-35FA-4C4F-A6AC-57312C14285F}" sibTransId="{9C543BE6-E02E-4F21-9871-B0CF5BF7FF61}"/>
    <dgm:cxn modelId="{C70DA648-E5A4-4968-83D2-74B4C22519DB}" type="presOf" srcId="{8B89F3BB-D904-433E-8BB3-017B9ED25CDC}" destId="{5386234A-7D10-4B47-8059-FDE0097B43E5}" srcOrd="0" destOrd="0" presId="urn:microsoft.com/office/officeart/2005/8/layout/bProcess3"/>
    <dgm:cxn modelId="{5065924C-FF6B-458D-99AF-2FF72BF3A25C}" type="presOf" srcId="{CFE3DB79-D267-438B-95A6-29ABAF3360A0}" destId="{4B588F9E-B915-4E63-88F2-8FBAD0BC2708}" srcOrd="0" destOrd="0" presId="urn:microsoft.com/office/officeart/2005/8/layout/bProcess3"/>
    <dgm:cxn modelId="{1E3AF36D-80F0-4134-8541-E133E1FE10C7}" srcId="{CFE3DB79-D267-438B-95A6-29ABAF3360A0}" destId="{587C8A60-2BEA-4DA0-BD33-C2823B264BCA}" srcOrd="1" destOrd="0" parTransId="{E79E79D3-B765-48FC-8875-766C244FB8BF}" sibTransId="{7BCFA992-9DDF-4677-BCD3-8A233E3D5F5B}"/>
    <dgm:cxn modelId="{1B9C6B6F-7766-4104-8FB8-7B46BE88C905}" type="presOf" srcId="{7BCFA992-9DDF-4677-BCD3-8A233E3D5F5B}" destId="{67183F8D-248D-4047-97BB-F03120F9D8B9}" srcOrd="0" destOrd="0" presId="urn:microsoft.com/office/officeart/2005/8/layout/bProcess3"/>
    <dgm:cxn modelId="{91FFBD70-AD00-48C9-A899-79059F494E6F}" type="presOf" srcId="{0FD01E74-0BFC-47BF-A85E-816C966C5A3F}" destId="{7B9F9A44-6E51-4A09-BE11-58C318469D34}" srcOrd="1" destOrd="0" presId="urn:microsoft.com/office/officeart/2005/8/layout/bProcess3"/>
    <dgm:cxn modelId="{80DF8E51-B426-477E-B6D5-2A070D0F1FB9}" srcId="{CFE3DB79-D267-438B-95A6-29ABAF3360A0}" destId="{8B89F3BB-D904-433E-8BB3-017B9ED25CDC}" srcOrd="7" destOrd="0" parTransId="{52534F4D-1296-4313-9433-DD51D300FC53}" sibTransId="{0FD01E74-0BFC-47BF-A85E-816C966C5A3F}"/>
    <dgm:cxn modelId="{7F435752-CB1C-4E42-815E-0ABAF8BEE63B}" type="presOf" srcId="{40339EA9-0DA9-4C99-BB64-38E45264E793}" destId="{A7E01FF4-3D79-4AD0-AD4A-10D8451CECCD}" srcOrd="1" destOrd="0" presId="urn:microsoft.com/office/officeart/2005/8/layout/bProcess3"/>
    <dgm:cxn modelId="{A1480576-E5F2-4C84-8FAC-E9F8ED55D3BC}" srcId="{CFE3DB79-D267-438B-95A6-29ABAF3360A0}" destId="{A22E0AB4-42F8-424B-A668-687BC09B0560}" srcOrd="2" destOrd="0" parTransId="{2E9048D0-286A-465E-A6E8-311C1C9DB323}" sibTransId="{40339EA9-0DA9-4C99-BB64-38E45264E793}"/>
    <dgm:cxn modelId="{4CACBE7B-0686-458D-9D42-32EC4C1F0BF4}" type="presOf" srcId="{0FD01E74-0BFC-47BF-A85E-816C966C5A3F}" destId="{2041936E-8560-4275-A10D-65D6D2DA2950}" srcOrd="0" destOrd="0" presId="urn:microsoft.com/office/officeart/2005/8/layout/bProcess3"/>
    <dgm:cxn modelId="{2C0B977E-1BF9-4E6C-916D-4DA84D944207}" type="presOf" srcId="{2E51117D-8B34-4503-96A8-0011EA664A3D}" destId="{88D8B405-8C9F-43A8-A6FD-7C575F0A87C8}" srcOrd="0" destOrd="0" presId="urn:microsoft.com/office/officeart/2005/8/layout/bProcess3"/>
    <dgm:cxn modelId="{DD1F5B82-0D27-407A-84A8-C2BC1DEA5AD6}" type="presOf" srcId="{587C8A60-2BEA-4DA0-BD33-C2823B264BCA}" destId="{3CB0B083-3742-496A-A79B-8C58B986AC3A}" srcOrd="0" destOrd="0" presId="urn:microsoft.com/office/officeart/2005/8/layout/bProcess3"/>
    <dgm:cxn modelId="{6A84B886-3A9D-4846-9674-389B28BB9F55}" srcId="{CFE3DB79-D267-438B-95A6-29ABAF3360A0}" destId="{D9CD8FCB-62F5-497E-9A03-C2AE39CADE69}" srcOrd="8" destOrd="0" parTransId="{0ED4F04C-546F-42CC-AB02-CA544C6F3632}" sibTransId="{BCCAFFED-96AC-48EA-98F6-473EB4A7031D}"/>
    <dgm:cxn modelId="{BC7E0D87-95F1-41E3-BAD9-B142B66ED51C}" type="presOf" srcId="{59ABA512-8AF9-4050-8909-44391252FAD8}" destId="{D0D06799-DCA9-4C55-8CF6-F3C5D8869FEE}" srcOrd="0" destOrd="0" presId="urn:microsoft.com/office/officeart/2005/8/layout/bProcess3"/>
    <dgm:cxn modelId="{056FB187-EF3B-4BDD-AE0C-24E82A3A5D6E}" type="presOf" srcId="{D9CD8FCB-62F5-497E-9A03-C2AE39CADE69}" destId="{69F74479-67FA-402C-B5D9-B4D919A2F8CC}" srcOrd="0" destOrd="0" presId="urn:microsoft.com/office/officeart/2005/8/layout/bProcess3"/>
    <dgm:cxn modelId="{A008F897-04D3-474A-B096-03F963F03364}" type="presOf" srcId="{9608320C-CE57-410E-B756-E6AF54D6817A}" destId="{A7CA49E8-F90E-436A-898B-836484323220}" srcOrd="0" destOrd="0" presId="urn:microsoft.com/office/officeart/2005/8/layout/bProcess3"/>
    <dgm:cxn modelId="{8FE9EFA1-DD7A-497C-B25B-2DD57E98FBE3}" type="presOf" srcId="{A22E0AB4-42F8-424B-A668-687BC09B0560}" destId="{86FB4D81-95AE-4C21-9977-E4A20AF2882E}" srcOrd="0" destOrd="0" presId="urn:microsoft.com/office/officeart/2005/8/layout/bProcess3"/>
    <dgm:cxn modelId="{DF5917A3-DCA7-43CA-BC82-9D35632D993A}" type="presOf" srcId="{7BCFA992-9DDF-4677-BCD3-8A233E3D5F5B}" destId="{C2AD0A9C-8EC4-4728-B36B-5023092D06B8}" srcOrd="1" destOrd="0" presId="urn:microsoft.com/office/officeart/2005/8/layout/bProcess3"/>
    <dgm:cxn modelId="{72B1BCB4-8DC7-4F7B-93AA-FDDD74E4B399}" type="presOf" srcId="{7CAF48B2-62EC-440A-9FBB-DFAD74517B8F}" destId="{20E58B30-CE8B-4C9D-89D6-53518E905E19}" srcOrd="0" destOrd="0" presId="urn:microsoft.com/office/officeart/2005/8/layout/bProcess3"/>
    <dgm:cxn modelId="{394BD6B5-E583-4598-A5A4-6EF93142BE8A}" type="presOf" srcId="{016CA9CE-BAFF-45E1-BCB3-3F3563A101D5}" destId="{D28C4C18-C869-4DC0-BF00-CFA9DCBAB62A}" srcOrd="0" destOrd="0" presId="urn:microsoft.com/office/officeart/2005/8/layout/bProcess3"/>
    <dgm:cxn modelId="{8E6E94BD-0A2C-467B-A4B8-43DA37462DC9}" type="presOf" srcId="{1F5225D6-1E02-4302-B85A-BE7C02E83375}" destId="{FBA799E8-3CC3-465C-B030-42817D381A61}" srcOrd="0" destOrd="0" presId="urn:microsoft.com/office/officeart/2005/8/layout/bProcess3"/>
    <dgm:cxn modelId="{7BE7EBC1-73E4-4AFB-A599-DBC338921491}" type="presOf" srcId="{9C543BE6-E02E-4F21-9871-B0CF5BF7FF61}" destId="{C2F6CCB9-7484-4649-A3B0-45512D164D03}" srcOrd="1" destOrd="0" presId="urn:microsoft.com/office/officeart/2005/8/layout/bProcess3"/>
    <dgm:cxn modelId="{2FB98CC2-4DFC-466F-9B6A-2E07112FD9DE}" type="presOf" srcId="{7CAF48B2-62EC-440A-9FBB-DFAD74517B8F}" destId="{5E09D1F5-0ADE-4E5A-BF88-A731A7340FA9}" srcOrd="1" destOrd="0" presId="urn:microsoft.com/office/officeart/2005/8/layout/bProcess3"/>
    <dgm:cxn modelId="{BDC068C5-3252-47EC-BFFE-7BCD7AACFDFA}" srcId="{CFE3DB79-D267-438B-95A6-29ABAF3360A0}" destId="{401BDC0E-3AC5-41EA-993D-BC7A5DF75E86}" srcOrd="0" destOrd="0" parTransId="{7AEFB845-AC6D-46ED-B0A0-FDF77320F535}" sibTransId="{CAE91817-AA2E-4052-8BA6-8EE9445785E3}"/>
    <dgm:cxn modelId="{F8C639CA-F61B-4728-B9A4-334B08330C99}" type="presOf" srcId="{40339EA9-0DA9-4C99-BB64-38E45264E793}" destId="{67283F9F-CEBD-4ECA-927D-88AA2E05FBB2}" srcOrd="0" destOrd="0" presId="urn:microsoft.com/office/officeart/2005/8/layout/bProcess3"/>
    <dgm:cxn modelId="{045D8CD7-AABE-4665-A3B9-02E4DE881EB0}" type="presOf" srcId="{CAE91817-AA2E-4052-8BA6-8EE9445785E3}" destId="{C4227A66-6B9D-4566-9645-23D1DA8A31E1}" srcOrd="0" destOrd="0" presId="urn:microsoft.com/office/officeart/2005/8/layout/bProcess3"/>
    <dgm:cxn modelId="{BEB478F1-4D5A-4D0F-A947-D25633B1BA4F}" type="presOf" srcId="{1F5225D6-1E02-4302-B85A-BE7C02E83375}" destId="{C66F206A-FF15-49B3-AD6E-E5EBFC92ED44}" srcOrd="1" destOrd="0" presId="urn:microsoft.com/office/officeart/2005/8/layout/bProcess3"/>
    <dgm:cxn modelId="{D45E89A6-FFF6-4AB9-885C-49A668EC7F66}" type="presParOf" srcId="{4B588F9E-B915-4E63-88F2-8FBAD0BC2708}" destId="{9513AE6B-966D-4922-B70B-ABBED65BC6E6}" srcOrd="0" destOrd="0" presId="urn:microsoft.com/office/officeart/2005/8/layout/bProcess3"/>
    <dgm:cxn modelId="{EE553334-AF61-47F5-97A7-3BEA9687F551}" type="presParOf" srcId="{4B588F9E-B915-4E63-88F2-8FBAD0BC2708}" destId="{C4227A66-6B9D-4566-9645-23D1DA8A31E1}" srcOrd="1" destOrd="0" presId="urn:microsoft.com/office/officeart/2005/8/layout/bProcess3"/>
    <dgm:cxn modelId="{E3B2E301-25B9-447A-B332-6E07BB59BDA8}" type="presParOf" srcId="{C4227A66-6B9D-4566-9645-23D1DA8A31E1}" destId="{66577AFF-878B-41FD-ADE0-630A0CE33E69}" srcOrd="0" destOrd="0" presId="urn:microsoft.com/office/officeart/2005/8/layout/bProcess3"/>
    <dgm:cxn modelId="{42392EB1-DD2D-40ED-9D03-4975A85F17E6}" type="presParOf" srcId="{4B588F9E-B915-4E63-88F2-8FBAD0BC2708}" destId="{3CB0B083-3742-496A-A79B-8C58B986AC3A}" srcOrd="2" destOrd="0" presId="urn:microsoft.com/office/officeart/2005/8/layout/bProcess3"/>
    <dgm:cxn modelId="{57374373-B92A-442E-A356-F03D93FBC143}" type="presParOf" srcId="{4B588F9E-B915-4E63-88F2-8FBAD0BC2708}" destId="{67183F8D-248D-4047-97BB-F03120F9D8B9}" srcOrd="3" destOrd="0" presId="urn:microsoft.com/office/officeart/2005/8/layout/bProcess3"/>
    <dgm:cxn modelId="{8EB22F8D-1F24-4E50-940F-36B83D88777A}" type="presParOf" srcId="{67183F8D-248D-4047-97BB-F03120F9D8B9}" destId="{C2AD0A9C-8EC4-4728-B36B-5023092D06B8}" srcOrd="0" destOrd="0" presId="urn:microsoft.com/office/officeart/2005/8/layout/bProcess3"/>
    <dgm:cxn modelId="{797FAA9D-89DE-446B-B0DE-A18F24D14824}" type="presParOf" srcId="{4B588F9E-B915-4E63-88F2-8FBAD0BC2708}" destId="{86FB4D81-95AE-4C21-9977-E4A20AF2882E}" srcOrd="4" destOrd="0" presId="urn:microsoft.com/office/officeart/2005/8/layout/bProcess3"/>
    <dgm:cxn modelId="{39A74D94-74B2-4AD4-B4AF-17CA95B2C534}" type="presParOf" srcId="{4B588F9E-B915-4E63-88F2-8FBAD0BC2708}" destId="{67283F9F-CEBD-4ECA-927D-88AA2E05FBB2}" srcOrd="5" destOrd="0" presId="urn:microsoft.com/office/officeart/2005/8/layout/bProcess3"/>
    <dgm:cxn modelId="{FF55BD87-1B5C-4798-81C3-E3AC828D6A10}" type="presParOf" srcId="{67283F9F-CEBD-4ECA-927D-88AA2E05FBB2}" destId="{A7E01FF4-3D79-4AD0-AD4A-10D8451CECCD}" srcOrd="0" destOrd="0" presId="urn:microsoft.com/office/officeart/2005/8/layout/bProcess3"/>
    <dgm:cxn modelId="{64AF63B3-CB50-4427-83DB-B69FF350B467}" type="presParOf" srcId="{4B588F9E-B915-4E63-88F2-8FBAD0BC2708}" destId="{88D8B405-8C9F-43A8-A6FD-7C575F0A87C8}" srcOrd="6" destOrd="0" presId="urn:microsoft.com/office/officeart/2005/8/layout/bProcess3"/>
    <dgm:cxn modelId="{325C3C7D-8FA4-4009-AB16-9722900D4F81}" type="presParOf" srcId="{4B588F9E-B915-4E63-88F2-8FBAD0BC2708}" destId="{FBA799E8-3CC3-465C-B030-42817D381A61}" srcOrd="7" destOrd="0" presId="urn:microsoft.com/office/officeart/2005/8/layout/bProcess3"/>
    <dgm:cxn modelId="{C0C8EA0A-93EC-45ED-B398-7D2C8F4B0756}" type="presParOf" srcId="{FBA799E8-3CC3-465C-B030-42817D381A61}" destId="{C66F206A-FF15-49B3-AD6E-E5EBFC92ED44}" srcOrd="0" destOrd="0" presId="urn:microsoft.com/office/officeart/2005/8/layout/bProcess3"/>
    <dgm:cxn modelId="{7FFB6F3D-FB1B-4856-95D8-C00621F41559}" type="presParOf" srcId="{4B588F9E-B915-4E63-88F2-8FBAD0BC2708}" destId="{D28C4C18-C869-4DC0-BF00-CFA9DCBAB62A}" srcOrd="8" destOrd="0" presId="urn:microsoft.com/office/officeart/2005/8/layout/bProcess3"/>
    <dgm:cxn modelId="{E08CCD29-3DE9-42A6-A2B5-F4A1539BE0DC}" type="presParOf" srcId="{4B588F9E-B915-4E63-88F2-8FBAD0BC2708}" destId="{6C0DF756-851F-43FB-95FC-F4997907AA1E}" srcOrd="9" destOrd="0" presId="urn:microsoft.com/office/officeart/2005/8/layout/bProcess3"/>
    <dgm:cxn modelId="{49CAEFD6-6A69-4AC8-917A-83A91F3D7B67}" type="presParOf" srcId="{6C0DF756-851F-43FB-95FC-F4997907AA1E}" destId="{58A31A58-0A4A-44FB-A066-BBEAD7988A1F}" srcOrd="0" destOrd="0" presId="urn:microsoft.com/office/officeart/2005/8/layout/bProcess3"/>
    <dgm:cxn modelId="{2EF1734E-2753-4D24-A15D-47429ABE35CE}" type="presParOf" srcId="{4B588F9E-B915-4E63-88F2-8FBAD0BC2708}" destId="{D0D06799-DCA9-4C55-8CF6-F3C5D8869FEE}" srcOrd="10" destOrd="0" presId="urn:microsoft.com/office/officeart/2005/8/layout/bProcess3"/>
    <dgm:cxn modelId="{25B51F5C-3CCF-4D96-BBEC-EEDFD01769D2}" type="presParOf" srcId="{4B588F9E-B915-4E63-88F2-8FBAD0BC2708}" destId="{F32DE8B6-0278-47F3-AD1D-1EEC2DE83D7B}" srcOrd="11" destOrd="0" presId="urn:microsoft.com/office/officeart/2005/8/layout/bProcess3"/>
    <dgm:cxn modelId="{24ABC92A-9380-4D5E-ACCE-C755D8A49AB9}" type="presParOf" srcId="{F32DE8B6-0278-47F3-AD1D-1EEC2DE83D7B}" destId="{C2F6CCB9-7484-4649-A3B0-45512D164D03}" srcOrd="0" destOrd="0" presId="urn:microsoft.com/office/officeart/2005/8/layout/bProcess3"/>
    <dgm:cxn modelId="{6DA5E297-8004-4301-9204-3072231DEDE4}" type="presParOf" srcId="{4B588F9E-B915-4E63-88F2-8FBAD0BC2708}" destId="{A7CA49E8-F90E-436A-898B-836484323220}" srcOrd="12" destOrd="0" presId="urn:microsoft.com/office/officeart/2005/8/layout/bProcess3"/>
    <dgm:cxn modelId="{2B2C9ED5-4CC5-4AA2-8C7E-282473DAE6EE}" type="presParOf" srcId="{4B588F9E-B915-4E63-88F2-8FBAD0BC2708}" destId="{20E58B30-CE8B-4C9D-89D6-53518E905E19}" srcOrd="13" destOrd="0" presId="urn:microsoft.com/office/officeart/2005/8/layout/bProcess3"/>
    <dgm:cxn modelId="{FCF2499D-BDD5-4432-AC9A-C48369212FF8}" type="presParOf" srcId="{20E58B30-CE8B-4C9D-89D6-53518E905E19}" destId="{5E09D1F5-0ADE-4E5A-BF88-A731A7340FA9}" srcOrd="0" destOrd="0" presId="urn:microsoft.com/office/officeart/2005/8/layout/bProcess3"/>
    <dgm:cxn modelId="{1E6DB533-7217-4821-B500-9B53D30DC3B7}" type="presParOf" srcId="{4B588F9E-B915-4E63-88F2-8FBAD0BC2708}" destId="{5386234A-7D10-4B47-8059-FDE0097B43E5}" srcOrd="14" destOrd="0" presId="urn:microsoft.com/office/officeart/2005/8/layout/bProcess3"/>
    <dgm:cxn modelId="{91F40830-8477-4560-BCEA-7D398F7BFC35}" type="presParOf" srcId="{4B588F9E-B915-4E63-88F2-8FBAD0BC2708}" destId="{2041936E-8560-4275-A10D-65D6D2DA2950}" srcOrd="15" destOrd="0" presId="urn:microsoft.com/office/officeart/2005/8/layout/bProcess3"/>
    <dgm:cxn modelId="{4BE832D1-760E-4867-8571-8A7105FAF832}" type="presParOf" srcId="{2041936E-8560-4275-A10D-65D6D2DA2950}" destId="{7B9F9A44-6E51-4A09-BE11-58C318469D34}" srcOrd="0" destOrd="0" presId="urn:microsoft.com/office/officeart/2005/8/layout/bProcess3"/>
    <dgm:cxn modelId="{257F16AE-7D32-4FBA-AF8A-B11EB9E91106}" type="presParOf" srcId="{4B588F9E-B915-4E63-88F2-8FBAD0BC2708}" destId="{69F74479-67FA-402C-B5D9-B4D919A2F8CC}" srcOrd="16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227A66-6B9D-4566-9645-23D1DA8A31E1}">
      <dsp:nvSpPr>
        <dsp:cNvPr id="0" name=""/>
        <dsp:cNvSpPr/>
      </dsp:nvSpPr>
      <dsp:spPr>
        <a:xfrm>
          <a:off x="1915959" y="528805"/>
          <a:ext cx="40803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8031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109009" y="572332"/>
        <a:ext cx="21931" cy="4386"/>
      </dsp:txXfrm>
    </dsp:sp>
    <dsp:sp modelId="{9513AE6B-966D-4922-B70B-ABBED65BC6E6}">
      <dsp:nvSpPr>
        <dsp:cNvPr id="0" name=""/>
        <dsp:cNvSpPr/>
      </dsp:nvSpPr>
      <dsp:spPr>
        <a:xfrm>
          <a:off x="10666" y="2397"/>
          <a:ext cx="1907092" cy="1144255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Application received and receipt confirmed within 2 working days</a:t>
          </a:r>
        </a:p>
      </dsp:txBody>
      <dsp:txXfrm>
        <a:off x="10666" y="2397"/>
        <a:ext cx="1907092" cy="1144255"/>
      </dsp:txXfrm>
    </dsp:sp>
    <dsp:sp modelId="{67183F8D-248D-4047-97BB-F03120F9D8B9}">
      <dsp:nvSpPr>
        <dsp:cNvPr id="0" name=""/>
        <dsp:cNvSpPr/>
      </dsp:nvSpPr>
      <dsp:spPr>
        <a:xfrm>
          <a:off x="4261683" y="528805"/>
          <a:ext cx="40803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8031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454733" y="572332"/>
        <a:ext cx="21931" cy="4386"/>
      </dsp:txXfrm>
    </dsp:sp>
    <dsp:sp modelId="{3CB0B083-3742-496A-A79B-8C58B986AC3A}">
      <dsp:nvSpPr>
        <dsp:cNvPr id="0" name=""/>
        <dsp:cNvSpPr/>
      </dsp:nvSpPr>
      <dsp:spPr>
        <a:xfrm>
          <a:off x="2356391" y="2397"/>
          <a:ext cx="1907092" cy="1144255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Sent to independent experts for assessment</a:t>
          </a:r>
        </a:p>
      </dsp:txBody>
      <dsp:txXfrm>
        <a:off x="2356391" y="2397"/>
        <a:ext cx="1907092" cy="1144255"/>
      </dsp:txXfrm>
    </dsp:sp>
    <dsp:sp modelId="{67283F9F-CEBD-4ECA-927D-88AA2E05FBB2}">
      <dsp:nvSpPr>
        <dsp:cNvPr id="0" name=""/>
        <dsp:cNvSpPr/>
      </dsp:nvSpPr>
      <dsp:spPr>
        <a:xfrm>
          <a:off x="964213" y="1144853"/>
          <a:ext cx="4691448" cy="408031"/>
        </a:xfrm>
        <a:custGeom>
          <a:avLst/>
          <a:gdLst/>
          <a:ahLst/>
          <a:cxnLst/>
          <a:rect l="0" t="0" r="0" b="0"/>
          <a:pathLst>
            <a:path>
              <a:moveTo>
                <a:pt x="4691448" y="0"/>
              </a:moveTo>
              <a:lnTo>
                <a:pt x="4691448" y="221115"/>
              </a:lnTo>
              <a:lnTo>
                <a:pt x="0" y="221115"/>
              </a:lnTo>
              <a:lnTo>
                <a:pt x="0" y="408031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192139" y="1346675"/>
        <a:ext cx="235595" cy="4386"/>
      </dsp:txXfrm>
    </dsp:sp>
    <dsp:sp modelId="{86FB4D81-95AE-4C21-9977-E4A20AF2882E}">
      <dsp:nvSpPr>
        <dsp:cNvPr id="0" name=""/>
        <dsp:cNvSpPr/>
      </dsp:nvSpPr>
      <dsp:spPr>
        <a:xfrm>
          <a:off x="4702115" y="2397"/>
          <a:ext cx="1907092" cy="1144255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Assessments returned within 3 weeks of next GET meeting date</a:t>
          </a:r>
        </a:p>
      </dsp:txBody>
      <dsp:txXfrm>
        <a:off x="4702115" y="2397"/>
        <a:ext cx="1907092" cy="1144255"/>
      </dsp:txXfrm>
    </dsp:sp>
    <dsp:sp modelId="{FBA799E8-3CC3-465C-B030-42817D381A61}">
      <dsp:nvSpPr>
        <dsp:cNvPr id="0" name=""/>
        <dsp:cNvSpPr/>
      </dsp:nvSpPr>
      <dsp:spPr>
        <a:xfrm>
          <a:off x="1915959" y="2111692"/>
          <a:ext cx="40803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8031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109009" y="2155219"/>
        <a:ext cx="21931" cy="4386"/>
      </dsp:txXfrm>
    </dsp:sp>
    <dsp:sp modelId="{88D8B405-8C9F-43A8-A6FD-7C575F0A87C8}">
      <dsp:nvSpPr>
        <dsp:cNvPr id="0" name=""/>
        <dsp:cNvSpPr/>
      </dsp:nvSpPr>
      <dsp:spPr>
        <a:xfrm>
          <a:off x="10666" y="1585284"/>
          <a:ext cx="1907092" cy="1144255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Application and assessments considered by Trustees at next quarterly meeting</a:t>
          </a:r>
        </a:p>
      </dsp:txBody>
      <dsp:txXfrm>
        <a:off x="10666" y="1585284"/>
        <a:ext cx="1907092" cy="1144255"/>
      </dsp:txXfrm>
    </dsp:sp>
    <dsp:sp modelId="{6C0DF756-851F-43FB-95FC-F4997907AA1E}">
      <dsp:nvSpPr>
        <dsp:cNvPr id="0" name=""/>
        <dsp:cNvSpPr/>
      </dsp:nvSpPr>
      <dsp:spPr>
        <a:xfrm>
          <a:off x="4261683" y="2111692"/>
          <a:ext cx="40803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8031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454733" y="2155219"/>
        <a:ext cx="21931" cy="4386"/>
      </dsp:txXfrm>
    </dsp:sp>
    <dsp:sp modelId="{D28C4C18-C869-4DC0-BF00-CFA9DCBAB62A}">
      <dsp:nvSpPr>
        <dsp:cNvPr id="0" name=""/>
        <dsp:cNvSpPr/>
      </dsp:nvSpPr>
      <dsp:spPr>
        <a:xfrm>
          <a:off x="2356391" y="1585284"/>
          <a:ext cx="1907092" cy="1144255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Further information requested </a:t>
          </a:r>
          <a:r>
            <a:rPr lang="en-GB" sz="12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or</a:t>
          </a:r>
          <a:r>
            <a:rPr lang="en-GB" sz="12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a funding decision made</a:t>
          </a:r>
        </a:p>
      </dsp:txBody>
      <dsp:txXfrm>
        <a:off x="2356391" y="1585284"/>
        <a:ext cx="1907092" cy="1144255"/>
      </dsp:txXfrm>
    </dsp:sp>
    <dsp:sp modelId="{F32DE8B6-0278-47F3-AD1D-1EEC2DE83D7B}">
      <dsp:nvSpPr>
        <dsp:cNvPr id="0" name=""/>
        <dsp:cNvSpPr/>
      </dsp:nvSpPr>
      <dsp:spPr>
        <a:xfrm>
          <a:off x="964213" y="2727740"/>
          <a:ext cx="4691448" cy="408031"/>
        </a:xfrm>
        <a:custGeom>
          <a:avLst/>
          <a:gdLst/>
          <a:ahLst/>
          <a:cxnLst/>
          <a:rect l="0" t="0" r="0" b="0"/>
          <a:pathLst>
            <a:path>
              <a:moveTo>
                <a:pt x="4691448" y="0"/>
              </a:moveTo>
              <a:lnTo>
                <a:pt x="4691448" y="221115"/>
              </a:lnTo>
              <a:lnTo>
                <a:pt x="0" y="221115"/>
              </a:lnTo>
              <a:lnTo>
                <a:pt x="0" y="408031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192139" y="2929562"/>
        <a:ext cx="235595" cy="4386"/>
      </dsp:txXfrm>
    </dsp:sp>
    <dsp:sp modelId="{D0D06799-DCA9-4C55-8CF6-F3C5D8869FEE}">
      <dsp:nvSpPr>
        <dsp:cNvPr id="0" name=""/>
        <dsp:cNvSpPr/>
      </dsp:nvSpPr>
      <dsp:spPr>
        <a:xfrm>
          <a:off x="4702115" y="1585284"/>
          <a:ext cx="1907092" cy="1144255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Applicant informed within 3 weeks of the meeting date</a:t>
          </a:r>
        </a:p>
      </dsp:txBody>
      <dsp:txXfrm>
        <a:off x="4702115" y="1585284"/>
        <a:ext cx="1907092" cy="1144255"/>
      </dsp:txXfrm>
    </dsp:sp>
    <dsp:sp modelId="{20E58B30-CE8B-4C9D-89D6-53518E905E19}">
      <dsp:nvSpPr>
        <dsp:cNvPr id="0" name=""/>
        <dsp:cNvSpPr/>
      </dsp:nvSpPr>
      <dsp:spPr>
        <a:xfrm>
          <a:off x="1915959" y="3694579"/>
          <a:ext cx="40803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8031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109009" y="3738106"/>
        <a:ext cx="21931" cy="4386"/>
      </dsp:txXfrm>
    </dsp:sp>
    <dsp:sp modelId="{A7CA49E8-F90E-436A-898B-836484323220}">
      <dsp:nvSpPr>
        <dsp:cNvPr id="0" name=""/>
        <dsp:cNvSpPr/>
      </dsp:nvSpPr>
      <dsp:spPr>
        <a:xfrm>
          <a:off x="10666" y="3168171"/>
          <a:ext cx="1907092" cy="1144255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* Applicant to provide information requested </a:t>
          </a:r>
          <a:r>
            <a:rPr lang="en-GB" sz="12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or</a:t>
          </a:r>
          <a:r>
            <a:rPr lang="en-GB" sz="12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activate grant within 12 months of advised start date</a:t>
          </a:r>
        </a:p>
      </dsp:txBody>
      <dsp:txXfrm>
        <a:off x="10666" y="3168171"/>
        <a:ext cx="1907092" cy="1144255"/>
      </dsp:txXfrm>
    </dsp:sp>
    <dsp:sp modelId="{2041936E-8560-4275-A10D-65D6D2DA2950}">
      <dsp:nvSpPr>
        <dsp:cNvPr id="0" name=""/>
        <dsp:cNvSpPr/>
      </dsp:nvSpPr>
      <dsp:spPr>
        <a:xfrm>
          <a:off x="4261683" y="3694579"/>
          <a:ext cx="40803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8031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454733" y="3738106"/>
        <a:ext cx="21931" cy="4386"/>
      </dsp:txXfrm>
    </dsp:sp>
    <dsp:sp modelId="{5386234A-7D10-4B47-8059-FDE0097B43E5}">
      <dsp:nvSpPr>
        <dsp:cNvPr id="0" name=""/>
        <dsp:cNvSpPr/>
      </dsp:nvSpPr>
      <dsp:spPr>
        <a:xfrm>
          <a:off x="2356391" y="3168171"/>
          <a:ext cx="1907092" cy="1144255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* If funding approved, applicant to provide 6-monthly progress reports within 1 month of request</a:t>
          </a:r>
        </a:p>
      </dsp:txBody>
      <dsp:txXfrm>
        <a:off x="2356391" y="3168171"/>
        <a:ext cx="1907092" cy="1144255"/>
      </dsp:txXfrm>
    </dsp:sp>
    <dsp:sp modelId="{69F74479-67FA-402C-B5D9-B4D919A2F8CC}">
      <dsp:nvSpPr>
        <dsp:cNvPr id="0" name=""/>
        <dsp:cNvSpPr/>
      </dsp:nvSpPr>
      <dsp:spPr>
        <a:xfrm>
          <a:off x="4702115" y="3168171"/>
          <a:ext cx="1907092" cy="1144255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* Applicant to provide an end of grant final report within 3 months of request</a:t>
          </a:r>
        </a:p>
      </dsp:txBody>
      <dsp:txXfrm>
        <a:off x="4702115" y="3168171"/>
        <a:ext cx="1907092" cy="11442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76FB6DF4A2D43935A3F5DF9AB72C1" ma:contentTypeVersion="14" ma:contentTypeDescription="Create a new document." ma:contentTypeScope="" ma:versionID="b0c253a7fd7c39def92b2b10b3c5a6ba">
  <xsd:schema xmlns:xsd="http://www.w3.org/2001/XMLSchema" xmlns:xs="http://www.w3.org/2001/XMLSchema" xmlns:p="http://schemas.microsoft.com/office/2006/metadata/properties" xmlns:ns2="1c52c53f-389c-4bb1-9799-74bd8c1339c5" xmlns:ns3="a1708ee9-1037-4baf-8d73-0f5eb2fcf1fd" targetNamespace="http://schemas.microsoft.com/office/2006/metadata/properties" ma:root="true" ma:fieldsID="1f013e86b44b60318f00c781209b82a8" ns2:_="" ns3:_="">
    <xsd:import namespace="1c52c53f-389c-4bb1-9799-74bd8c1339c5"/>
    <xsd:import namespace="a1708ee9-1037-4baf-8d73-0f5eb2fcf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2c53f-389c-4bb1-9799-74bd8c13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33ea5d-5aec-404a-a080-1f1d52f10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08ee9-1037-4baf-8d73-0f5eb2fcf1f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42e56d4-5e93-481e-99fe-96fefb7910e6}" ma:internalName="TaxCatchAll" ma:showField="CatchAllData" ma:web="a1708ee9-1037-4baf-8d73-0f5eb2fcf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2c53f-389c-4bb1-9799-74bd8c1339c5">
      <Terms xmlns="http://schemas.microsoft.com/office/infopath/2007/PartnerControls"/>
    </lcf76f155ced4ddcb4097134ff3c332f>
    <TaxCatchAll xmlns="a1708ee9-1037-4baf-8d73-0f5eb2fcf1fd" xsi:nil="true"/>
  </documentManagement>
</p:properties>
</file>

<file path=customXml/itemProps1.xml><?xml version="1.0" encoding="utf-8"?>
<ds:datastoreItem xmlns:ds="http://schemas.openxmlformats.org/officeDocument/2006/customXml" ds:itemID="{39A96CB8-D8F9-482C-8383-92AFDE44B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B31D8-CFE4-47A2-B0B6-15EA2E68C12C}"/>
</file>

<file path=customXml/itemProps3.xml><?xml version="1.0" encoding="utf-8"?>
<ds:datastoreItem xmlns:ds="http://schemas.openxmlformats.org/officeDocument/2006/customXml" ds:itemID="{93B31CF5-9BC0-4903-A740-76B146A60DB5}">
  <ds:schemaRefs>
    <ds:schemaRef ds:uri="http://schemas.microsoft.com/office/2006/metadata/properties"/>
    <ds:schemaRef ds:uri="http://schemas.microsoft.com/office/infopath/2007/PartnerControls"/>
    <ds:schemaRef ds:uri="35b459ec-9e27-43e1-9885-15f9745bd626"/>
    <ds:schemaRef ds:uri="d88dfa87-d8dc-4f62-9cbb-b0759a7435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Goldsmith</dc:creator>
  <cp:keywords/>
  <dc:description/>
  <cp:lastModifiedBy>Julie Goldsmith</cp:lastModifiedBy>
  <cp:revision>3</cp:revision>
  <dcterms:created xsi:type="dcterms:W3CDTF">2025-05-06T15:13:00Z</dcterms:created>
  <dcterms:modified xsi:type="dcterms:W3CDTF">2025-06-11T11:13:00Z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0x0101007C876FB6DF4A2D43935A3F5DF9AB72C1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