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u w:val="single"/>
        </w:rPr>
        <w:t>Blended placement:</w:t>
      </w:r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  <w:r w:rsidRPr="00743D1E">
        <w:rPr>
          <w:rFonts w:ascii="Calibri" w:hAnsi="Calibri" w:cs="Calibri"/>
          <w:sz w:val="22"/>
        </w:rPr>
        <w:t xml:space="preserve">Katherine Sellens from Nottingham University completed her B placement at MPFT and followed this style of placement. </w:t>
      </w:r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Placement overview: </w:t>
      </w:r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</w:p>
    <w:p w:rsidR="00D476B2" w:rsidRPr="00673350" w:rsidRDefault="00D476B2" w:rsidP="00D476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C00F8F">
        <w:rPr>
          <w:rFonts w:ascii="Calibri" w:hAnsi="Calibri" w:cs="Calibri"/>
        </w:rPr>
        <w:t xml:space="preserve">Pros: </w:t>
      </w:r>
    </w:p>
    <w:p w:rsidR="00D476B2" w:rsidRPr="00C00F8F" w:rsidRDefault="00D476B2" w:rsidP="00D476B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I have saved money on travel expenses</w:t>
      </w:r>
    </w:p>
    <w:p w:rsidR="00D476B2" w:rsidRPr="00C00F8F" w:rsidRDefault="00D476B2" w:rsidP="00D476B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 xml:space="preserve">Had more flexibility </w:t>
      </w:r>
    </w:p>
    <w:p w:rsidR="00D476B2" w:rsidRPr="00C00F8F" w:rsidRDefault="00D476B2" w:rsidP="00D476B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Seen a variety of patients in various locations</w:t>
      </w:r>
    </w:p>
    <w:p w:rsidR="00D476B2" w:rsidRPr="00C00F8F" w:rsidRDefault="00D476B2" w:rsidP="00D476B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Messages on MS Teams</w:t>
      </w:r>
    </w:p>
    <w:p w:rsidR="00D476B2" w:rsidRPr="00C00F8F" w:rsidRDefault="00D476B2" w:rsidP="00D476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Cons:</w:t>
      </w:r>
    </w:p>
    <w:p w:rsidR="00D476B2" w:rsidRPr="00C00F8F" w:rsidRDefault="00D476B2" w:rsidP="00D476B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 xml:space="preserve">It has been hard to set boundaries </w:t>
      </w:r>
    </w:p>
    <w:p w:rsidR="00D476B2" w:rsidRPr="00C00F8F" w:rsidRDefault="00D476B2" w:rsidP="00D476B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 xml:space="preserve">Overall: </w:t>
      </w:r>
    </w:p>
    <w:p w:rsidR="00D476B2" w:rsidRPr="00C00F8F" w:rsidRDefault="00D476B2" w:rsidP="00D476B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I’ve greatly enjoyed a blended placement</w:t>
      </w:r>
    </w:p>
    <w:p w:rsidR="00D476B2" w:rsidRDefault="00D476B2" w:rsidP="00D476B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00F8F">
        <w:rPr>
          <w:rFonts w:ascii="Calibri" w:hAnsi="Calibri" w:cs="Calibri"/>
        </w:rPr>
        <w:t>Set me up for my future career</w:t>
      </w:r>
    </w:p>
    <w:p w:rsidR="00D476B2" w:rsidRPr="00D476B2" w:rsidRDefault="00D476B2" w:rsidP="00D476B2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68"/>
        <w:gridCol w:w="854"/>
        <w:gridCol w:w="665"/>
        <w:gridCol w:w="646"/>
        <w:gridCol w:w="971"/>
        <w:gridCol w:w="868"/>
        <w:gridCol w:w="761"/>
        <w:gridCol w:w="756"/>
        <w:gridCol w:w="874"/>
        <w:gridCol w:w="768"/>
      </w:tblGrid>
      <w:tr w:rsidR="00D476B2" w:rsidTr="0024487B">
        <w:tc>
          <w:tcPr>
            <w:tcW w:w="9016" w:type="dxa"/>
            <w:gridSpan w:val="11"/>
          </w:tcPr>
          <w:p w:rsidR="00D476B2" w:rsidRDefault="00D476B2" w:rsidP="0024487B">
            <w:pPr>
              <w:pStyle w:val="paragraph"/>
              <w:spacing w:before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Week Number </w:t>
            </w:r>
          </w:p>
        </w:tc>
      </w:tr>
      <w:tr w:rsidR="00D476B2" w:rsidTr="0024487B">
        <w:tc>
          <w:tcPr>
            <w:tcW w:w="9016" w:type="dxa"/>
            <w:gridSpan w:val="11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Dates:</w:t>
            </w:r>
          </w:p>
        </w:tc>
      </w:tr>
      <w:tr w:rsidR="00D476B2" w:rsidTr="0024487B">
        <w:tc>
          <w:tcPr>
            <w:tcW w:w="9016" w:type="dxa"/>
            <w:gridSpan w:val="11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Team:</w:t>
            </w:r>
          </w:p>
        </w:tc>
      </w:tr>
      <w:tr w:rsidR="00D476B2" w:rsidTr="0024487B">
        <w:tc>
          <w:tcPr>
            <w:tcW w:w="9016" w:type="dxa"/>
            <w:gridSpan w:val="11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elements to include:</w:t>
            </w:r>
          </w:p>
        </w:tc>
      </w:tr>
      <w:tr w:rsidR="00D476B2" w:rsidTr="0024487B">
        <w:tc>
          <w:tcPr>
            <w:tcW w:w="985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61" w:type="dxa"/>
            <w:gridSpan w:val="2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Monday</w:t>
            </w:r>
          </w:p>
        </w:tc>
        <w:tc>
          <w:tcPr>
            <w:tcW w:w="1600" w:type="dxa"/>
            <w:gridSpan w:val="2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</w:t>
            </w:r>
          </w:p>
        </w:tc>
        <w:tc>
          <w:tcPr>
            <w:tcW w:w="1610" w:type="dxa"/>
            <w:gridSpan w:val="2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Wednesday</w:t>
            </w:r>
          </w:p>
        </w:tc>
        <w:tc>
          <w:tcPr>
            <w:tcW w:w="1582" w:type="dxa"/>
            <w:gridSpan w:val="2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Thursday</w:t>
            </w:r>
          </w:p>
        </w:tc>
        <w:tc>
          <w:tcPr>
            <w:tcW w:w="1578" w:type="dxa"/>
            <w:gridSpan w:val="2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Friday </w:t>
            </w:r>
          </w:p>
        </w:tc>
      </w:tr>
      <w:tr w:rsidR="00D476B2" w:rsidTr="0024487B">
        <w:tc>
          <w:tcPr>
            <w:tcW w:w="985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807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854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812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788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810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800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792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790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790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788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Pm</w:t>
            </w:r>
          </w:p>
        </w:tc>
      </w:tr>
      <w:tr w:rsidR="00D476B2" w:rsidTr="0024487B">
        <w:tc>
          <w:tcPr>
            <w:tcW w:w="985" w:type="dxa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 Name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Virtual clinic</w:t>
            </w:r>
          </w:p>
        </w:tc>
        <w:tc>
          <w:tcPr>
            <w:tcW w:w="854" w:type="dxa"/>
            <w:shd w:val="clear" w:color="auto" w:fill="DEEAF6" w:themeFill="accent5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</w:t>
            </w:r>
          </w:p>
        </w:tc>
        <w:tc>
          <w:tcPr>
            <w:tcW w:w="1600" w:type="dxa"/>
            <w:gridSpan w:val="2"/>
            <w:shd w:val="clear" w:color="auto" w:fill="FBE4D5" w:themeFill="accent2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Ward work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Huddle 9-9.30</w:t>
            </w:r>
          </w:p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Teams group training</w:t>
            </w:r>
          </w:p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10-12</w:t>
            </w:r>
          </w:p>
        </w:tc>
        <w:tc>
          <w:tcPr>
            <w:tcW w:w="800" w:type="dxa"/>
            <w:shd w:val="clear" w:color="auto" w:fill="E2EFD9" w:themeFill="accent6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Virtual clinic and admin</w:t>
            </w:r>
          </w:p>
        </w:tc>
        <w:tc>
          <w:tcPr>
            <w:tcW w:w="792" w:type="dxa"/>
            <w:shd w:val="clear" w:color="auto" w:fill="F7F2FC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Clinic face to face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Amin post clinic</w:t>
            </w:r>
          </w:p>
        </w:tc>
        <w:tc>
          <w:tcPr>
            <w:tcW w:w="790" w:type="dxa"/>
            <w:shd w:val="clear" w:color="auto" w:fill="E2EFD9" w:themeFill="accent6" w:themeFillTint="33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Virtual clinic  and admin</w:t>
            </w:r>
          </w:p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week review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D476B2" w:rsidRDefault="00D476B2" w:rsidP="0024487B">
            <w:pPr>
              <w:pStyle w:val="paragraph"/>
              <w:spacing w:before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½ day study leave</w:t>
            </w:r>
          </w:p>
        </w:tc>
      </w:tr>
    </w:tbl>
    <w:p w:rsidR="00D476B2" w:rsidRDefault="00D476B2" w:rsidP="00D476B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D476B2" w:rsidRDefault="00D476B2" w:rsidP="00D47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5E101C" w:rsidRDefault="005E101C"/>
    <w:sectPr w:rsidR="005E10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2E" w:rsidRDefault="007B262E" w:rsidP="00D52598">
      <w:pPr>
        <w:spacing w:after="0" w:line="240" w:lineRule="auto"/>
      </w:pPr>
      <w:r>
        <w:separator/>
      </w:r>
    </w:p>
  </w:endnote>
  <w:endnote w:type="continuationSeparator" w:id="0">
    <w:p w:rsidR="007B262E" w:rsidRDefault="007B262E" w:rsidP="00D5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2E" w:rsidRDefault="007B262E" w:rsidP="00D52598">
      <w:pPr>
        <w:spacing w:after="0" w:line="240" w:lineRule="auto"/>
      </w:pPr>
      <w:r>
        <w:separator/>
      </w:r>
    </w:p>
  </w:footnote>
  <w:footnote w:type="continuationSeparator" w:id="0">
    <w:p w:rsidR="007B262E" w:rsidRDefault="007B262E" w:rsidP="00D5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98" w:rsidRDefault="00D52598" w:rsidP="00D5259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5828236" wp14:editId="6ACA21B7">
          <wp:extent cx="159067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5F67"/>
    <w:multiLevelType w:val="hybridMultilevel"/>
    <w:tmpl w:val="279AC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10421F"/>
    <w:multiLevelType w:val="hybridMultilevel"/>
    <w:tmpl w:val="B52CDC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36"/>
    <w:rsid w:val="0027631E"/>
    <w:rsid w:val="00423936"/>
    <w:rsid w:val="005A1046"/>
    <w:rsid w:val="005E101C"/>
    <w:rsid w:val="006A0A97"/>
    <w:rsid w:val="007B262E"/>
    <w:rsid w:val="00825A81"/>
    <w:rsid w:val="00D476B2"/>
    <w:rsid w:val="00D52598"/>
    <w:rsid w:val="00F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3C60F-CB51-4263-9A72-56DF10F3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56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652"/>
  </w:style>
  <w:style w:type="character" w:customStyle="1" w:styleId="eop">
    <w:name w:val="eop"/>
    <w:basedOn w:val="DefaultParagraphFont"/>
    <w:rsid w:val="00D476B2"/>
  </w:style>
  <w:style w:type="table" w:styleId="TableGrid">
    <w:name w:val="Table Grid"/>
    <w:basedOn w:val="TableNormal"/>
    <w:uiPriority w:val="39"/>
    <w:rsid w:val="00D4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98"/>
  </w:style>
  <w:style w:type="paragraph" w:styleId="Footer">
    <w:name w:val="footer"/>
    <w:basedOn w:val="Normal"/>
    <w:link w:val="FooterChar"/>
    <w:uiPriority w:val="99"/>
    <w:unhideWhenUsed/>
    <w:rsid w:val="00D52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Bibby</dc:creator>
  <cp:keywords/>
  <dc:description/>
  <cp:lastModifiedBy>Kaye Coleman (RRE) MPFT</cp:lastModifiedBy>
  <cp:revision>1</cp:revision>
  <dcterms:created xsi:type="dcterms:W3CDTF">2022-11-04T15:04:00Z</dcterms:created>
  <dcterms:modified xsi:type="dcterms:W3CDTF">2022-11-04T15:04:00Z</dcterms:modified>
</cp:coreProperties>
</file>