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60F9286" w:rsidR="00D03ED8" w:rsidRDefault="00345FB9" w:rsidP="00A74652">
      <w:pPr>
        <w:spacing w:after="0" w:line="240" w:lineRule="auto"/>
        <w:rPr>
          <w:b/>
          <w:bCs/>
          <w:color w:val="1F1F1F"/>
          <w:sz w:val="24"/>
          <w:szCs w:val="24"/>
          <w:lang w:eastAsia="en-GB"/>
        </w:rPr>
      </w:pPr>
      <w:r>
        <w:rPr>
          <w:b/>
          <w:bCs/>
          <w:color w:val="1F1F1F"/>
          <w:sz w:val="24"/>
          <w:szCs w:val="24"/>
          <w:lang w:eastAsia="en-GB"/>
        </w:rPr>
        <w:t xml:space="preserve">England </w:t>
      </w:r>
      <w:r w:rsidR="00D03ED8" w:rsidRPr="00D03ED8">
        <w:rPr>
          <w:b/>
          <w:bCs/>
          <w:color w:val="1F1F1F"/>
          <w:sz w:val="24"/>
          <w:szCs w:val="24"/>
          <w:lang w:eastAsia="en-GB"/>
        </w:rPr>
        <w:t xml:space="preserve">Country Board </w:t>
      </w:r>
    </w:p>
    <w:p w14:paraId="56DC1514" w14:textId="77777777" w:rsidR="00D679DF" w:rsidRDefault="00D679DF" w:rsidP="00A74652">
      <w:pPr>
        <w:spacing w:after="0" w:line="240" w:lineRule="auto"/>
        <w:rPr>
          <w:b/>
          <w:bCs/>
          <w:color w:val="1F1F1F"/>
          <w:sz w:val="24"/>
          <w:szCs w:val="24"/>
          <w:lang w:eastAsia="en-GB"/>
        </w:rPr>
      </w:pPr>
      <w:r>
        <w:rPr>
          <w:b/>
          <w:bCs/>
          <w:color w:val="1F1F1F"/>
          <w:sz w:val="24"/>
          <w:szCs w:val="24"/>
          <w:lang w:eastAsia="en-GB"/>
        </w:rPr>
        <w:t xml:space="preserve">Dietetic Support Worker </w:t>
      </w:r>
    </w:p>
    <w:p w14:paraId="4171BA10" w14:textId="11968795" w:rsidR="00A74652" w:rsidRPr="00A74652" w:rsidRDefault="009101D7" w:rsidP="00A74652">
      <w:pPr>
        <w:spacing w:after="0" w:line="240" w:lineRule="auto"/>
        <w:rPr>
          <w:b/>
          <w:bCs/>
          <w:color w:val="1F1F1F"/>
          <w:sz w:val="24"/>
          <w:szCs w:val="24"/>
          <w:lang w:eastAsia="en-GB"/>
        </w:rPr>
      </w:pPr>
      <w:r>
        <w:rPr>
          <w:b/>
          <w:bCs/>
          <w:color w:val="1F1F1F"/>
          <w:sz w:val="24"/>
          <w:szCs w:val="24"/>
          <w:lang w:eastAsia="en-GB"/>
        </w:rPr>
        <w:t>Member</w:t>
      </w:r>
      <w:r w:rsidR="009256AC">
        <w:rPr>
          <w:b/>
          <w:bCs/>
          <w:color w:val="1F1F1F"/>
          <w:sz w:val="24"/>
          <w:szCs w:val="24"/>
          <w:lang w:eastAsia="en-GB"/>
        </w:rPr>
        <w:t xml:space="preserve"> </w:t>
      </w:r>
      <w:r w:rsidR="00A74652" w:rsidRPr="00A74652">
        <w:rPr>
          <w:b/>
          <w:bCs/>
          <w:color w:val="1F1F1F"/>
          <w:sz w:val="24"/>
          <w:szCs w:val="24"/>
          <w:lang w:eastAsia="en-GB"/>
        </w:rPr>
        <w:t>Job Description</w:t>
      </w:r>
    </w:p>
    <w:p w14:paraId="29357246" w14:textId="77777777" w:rsidR="00A74652" w:rsidRDefault="00A74652" w:rsidP="00A74652">
      <w:pPr>
        <w:spacing w:after="0" w:line="240" w:lineRule="auto"/>
        <w:rPr>
          <w:color w:val="1F1F1F"/>
          <w:lang w:eastAsia="en-GB"/>
        </w:rPr>
      </w:pPr>
    </w:p>
    <w:p w14:paraId="0ECF2058" w14:textId="77777777" w:rsidR="00D03ED8" w:rsidRPr="004F62B1" w:rsidRDefault="00D03ED8" w:rsidP="00EA5DD6">
      <w:pPr>
        <w:spacing w:after="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04A2F04D" w14:textId="77777777" w:rsidR="00D03ED8" w:rsidRDefault="00D03ED8" w:rsidP="00EA5DD6">
      <w:pPr>
        <w:spacing w:after="0" w:line="240" w:lineRule="auto"/>
        <w:rPr>
          <w:color w:val="1F1F1F"/>
          <w:lang w:eastAsia="en-GB"/>
        </w:rPr>
      </w:pPr>
    </w:p>
    <w:p w14:paraId="590F7B6B" w14:textId="4F31BC16" w:rsidR="00D03ED8" w:rsidRDefault="00D03ED8" w:rsidP="00EA5DD6">
      <w:pPr>
        <w:spacing w:after="0" w:line="240" w:lineRule="auto"/>
        <w:rPr>
          <w:color w:val="1F1F1F"/>
          <w:lang w:eastAsia="en-GB"/>
        </w:rPr>
      </w:pPr>
      <w:r>
        <w:rPr>
          <w:color w:val="1F1F1F"/>
          <w:lang w:eastAsia="en-GB"/>
        </w:rPr>
        <w:t>The</w:t>
      </w:r>
      <w:r w:rsidR="006A04D2">
        <w:rPr>
          <w:color w:val="1F1F1F"/>
          <w:lang w:eastAsia="en-GB"/>
        </w:rPr>
        <w:t xml:space="preserve"> </w:t>
      </w:r>
      <w:r w:rsidR="00316EBB">
        <w:rPr>
          <w:color w:val="1F1F1F"/>
          <w:lang w:eastAsia="en-GB"/>
        </w:rPr>
        <w:t>England</w:t>
      </w:r>
      <w:r>
        <w:t xml:space="preserve"> Country Board</w:t>
      </w:r>
      <w:r>
        <w:rPr>
          <w:color w:val="1F1F1F"/>
          <w:lang w:eastAsia="en-GB"/>
        </w:rPr>
        <w:t xml:space="preserve"> supports the British Dietetic Association members based within</w:t>
      </w:r>
      <w:r w:rsidR="00316EBB">
        <w:rPr>
          <w:color w:val="1F1F1F"/>
          <w:lang w:eastAsia="en-GB"/>
        </w:rPr>
        <w:t xml:space="preserve"> England</w:t>
      </w:r>
      <w:r>
        <w:rPr>
          <w:color w:val="1F1F1F"/>
          <w:lang w:eastAsia="en-GB"/>
        </w:rPr>
        <w:t xml:space="preserve">. The board consists of one Chair and 10 board members, including </w:t>
      </w:r>
      <w:r w:rsidR="009101D7">
        <w:rPr>
          <w:color w:val="1F1F1F"/>
          <w:lang w:eastAsia="en-GB"/>
        </w:rPr>
        <w:t xml:space="preserve">some general members covering a variety of </w:t>
      </w:r>
      <w:r w:rsidR="00767483">
        <w:rPr>
          <w:color w:val="1F1F1F"/>
          <w:lang w:eastAsia="en-GB"/>
        </w:rPr>
        <w:t>backgrounds.</w:t>
      </w:r>
    </w:p>
    <w:p w14:paraId="41FEAF75" w14:textId="77777777" w:rsidR="00D03ED8" w:rsidRPr="00C54059" w:rsidRDefault="00D03ED8" w:rsidP="00EA5DD6">
      <w:pPr>
        <w:spacing w:after="0" w:line="240" w:lineRule="auto"/>
        <w:rPr>
          <w:color w:val="1F1F1F"/>
          <w:lang w:eastAsia="en-GB"/>
        </w:rPr>
      </w:pPr>
    </w:p>
    <w:p w14:paraId="4DBB6506" w14:textId="07DEC439" w:rsidR="00A74652" w:rsidRDefault="00D03ED8" w:rsidP="00EA5DD6">
      <w:pPr>
        <w:spacing w:after="0" w:line="240" w:lineRule="auto"/>
        <w:rPr>
          <w:color w:val="1F1F1F"/>
          <w:lang w:eastAsia="en-GB"/>
        </w:rPr>
      </w:pPr>
      <w:r>
        <w:rPr>
          <w:color w:val="1F1F1F"/>
          <w:lang w:eastAsia="en-GB"/>
        </w:rPr>
        <w:t xml:space="preserve">The </w:t>
      </w:r>
      <w:r w:rsidR="00767483">
        <w:rPr>
          <w:color w:val="1F1F1F"/>
          <w:lang w:eastAsia="en-GB"/>
        </w:rPr>
        <w:t xml:space="preserve">member </w:t>
      </w:r>
      <w:r>
        <w:rPr>
          <w:color w:val="1F1F1F"/>
          <w:lang w:eastAsia="en-GB"/>
        </w:rPr>
        <w:t>will be a full voting member of the</w:t>
      </w:r>
      <w:r w:rsidR="00316EBB">
        <w:rPr>
          <w:color w:val="1F1F1F"/>
          <w:lang w:eastAsia="en-GB"/>
        </w:rPr>
        <w:t xml:space="preserve"> England</w:t>
      </w:r>
      <w:r>
        <w:t xml:space="preserve"> Country Board</w:t>
      </w:r>
      <w:r>
        <w:rPr>
          <w:color w:val="1F1F1F"/>
          <w:lang w:eastAsia="en-GB"/>
        </w:rPr>
        <w:t>, taking a full and active role in Board discussions and decision making. They will represent the</w:t>
      </w:r>
      <w:r w:rsidR="00767483">
        <w:rPr>
          <w:color w:val="1F1F1F"/>
          <w:lang w:eastAsia="en-GB"/>
        </w:rPr>
        <w:t xml:space="preserve"> </w:t>
      </w:r>
      <w:r w:rsidR="00D679DF">
        <w:rPr>
          <w:color w:val="1F1F1F"/>
          <w:lang w:eastAsia="en-GB"/>
        </w:rPr>
        <w:t xml:space="preserve">support </w:t>
      </w:r>
      <w:r w:rsidR="00767483">
        <w:rPr>
          <w:color w:val="1F1F1F"/>
          <w:lang w:eastAsia="en-GB"/>
        </w:rPr>
        <w:t>workforce and other specia</w:t>
      </w:r>
      <w:r w:rsidR="0055058F">
        <w:rPr>
          <w:color w:val="1F1F1F"/>
          <w:lang w:eastAsia="en-GB"/>
        </w:rPr>
        <w:t>lities</w:t>
      </w:r>
      <w:r>
        <w:rPr>
          <w:color w:val="1F1F1F"/>
          <w:lang w:eastAsia="en-GB"/>
        </w:rPr>
        <w:t xml:space="preserve"> and help guide the Board on decision making particularly in relation to the </w:t>
      </w:r>
      <w:r w:rsidR="00D679DF">
        <w:rPr>
          <w:color w:val="1F1F1F"/>
          <w:lang w:eastAsia="en-GB"/>
        </w:rPr>
        <w:t xml:space="preserve">support </w:t>
      </w:r>
      <w:r>
        <w:rPr>
          <w:color w:val="1F1F1F"/>
          <w:lang w:eastAsia="en-GB"/>
        </w:rPr>
        <w:t>workforce.</w:t>
      </w:r>
    </w:p>
    <w:p w14:paraId="63593FE5" w14:textId="77777777" w:rsidR="00D03ED8" w:rsidRDefault="00D03ED8" w:rsidP="00EA5DD6">
      <w:pPr>
        <w:spacing w:after="0" w:line="240" w:lineRule="auto"/>
        <w:rPr>
          <w:color w:val="1F1F1F"/>
          <w:lang w:eastAsia="en-GB"/>
        </w:rPr>
      </w:pPr>
    </w:p>
    <w:p w14:paraId="291F8567" w14:textId="31CC1936" w:rsidR="00A74652" w:rsidRPr="00C54059" w:rsidRDefault="00A74652" w:rsidP="00EA5DD6">
      <w:pPr>
        <w:spacing w:after="0" w:line="240" w:lineRule="auto"/>
        <w:rPr>
          <w:color w:val="1F1F1F"/>
          <w:lang w:eastAsia="en-GB"/>
        </w:rPr>
      </w:pPr>
      <w:r>
        <w:rPr>
          <w:color w:val="1F1F1F"/>
          <w:lang w:eastAsia="en-GB"/>
        </w:rPr>
        <w:t xml:space="preserve">It is also intended that the role of the </w:t>
      </w:r>
      <w:r w:rsidR="0055058F">
        <w:rPr>
          <w:color w:val="1F1F1F"/>
          <w:lang w:eastAsia="en-GB"/>
        </w:rPr>
        <w:t>member</w:t>
      </w:r>
      <w:r w:rsidR="00391E20">
        <w:rPr>
          <w:color w:val="1F1F1F"/>
          <w:lang w:eastAsia="en-GB"/>
        </w:rPr>
        <w:t xml:space="preserve"> </w:t>
      </w:r>
      <w:r>
        <w:rPr>
          <w:color w:val="1F1F1F"/>
          <w:lang w:eastAsia="en-GB"/>
        </w:rPr>
        <w:t>on the</w:t>
      </w:r>
      <w:r w:rsidR="00316EBB">
        <w:rPr>
          <w:color w:val="1F1F1F"/>
          <w:lang w:eastAsia="en-GB"/>
        </w:rPr>
        <w:t xml:space="preserve"> England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29691D7A" w:rsidR="00A74652" w:rsidRDefault="00A74652" w:rsidP="00A74652">
      <w:pPr>
        <w:pStyle w:val="ListParagraph"/>
        <w:numPr>
          <w:ilvl w:val="0"/>
          <w:numId w:val="2"/>
        </w:numPr>
        <w:spacing w:after="120" w:line="240" w:lineRule="auto"/>
        <w:ind w:left="425" w:hanging="425"/>
        <w:contextualSpacing w:val="0"/>
      </w:pPr>
      <w:r>
        <w:t xml:space="preserve">Represents </w:t>
      </w:r>
      <w:r w:rsidR="0055058F">
        <w:t xml:space="preserve">the </w:t>
      </w:r>
      <w:r w:rsidR="00D679DF">
        <w:t xml:space="preserve">support </w:t>
      </w:r>
      <w:r w:rsidR="0055058F">
        <w:t>workforce</w:t>
      </w:r>
      <w:r w:rsidR="00391E20">
        <w:rPr>
          <w:color w:val="1F1F1F"/>
          <w:lang w:eastAsia="en-GB"/>
        </w:rPr>
        <w:t xml:space="preserve"> </w:t>
      </w:r>
      <w:r w:rsidR="00D03ED8">
        <w:t xml:space="preserve">at the </w:t>
      </w:r>
      <w:r w:rsidR="00316EBB">
        <w:t xml:space="preserve">England </w:t>
      </w:r>
      <w:r w:rsidR="00D03ED8">
        <w:t>Country Board, providing</w:t>
      </w:r>
      <w:r>
        <w:t xml:space="preserve"> a perspective on the role, the issues affecting members and contributes to discussions which could affect and benefit </w:t>
      </w:r>
      <w:r w:rsidR="00D03ED8">
        <w:t>the support workforce.</w:t>
      </w:r>
    </w:p>
    <w:p w14:paraId="3DE3B7B0" w14:textId="1D283A5B" w:rsidR="00A74652" w:rsidRDefault="00A74652" w:rsidP="00A74652">
      <w:pPr>
        <w:pStyle w:val="ListParagraph"/>
        <w:numPr>
          <w:ilvl w:val="0"/>
          <w:numId w:val="2"/>
        </w:numPr>
        <w:spacing w:after="120" w:line="240" w:lineRule="auto"/>
        <w:ind w:left="425" w:hanging="425"/>
        <w:contextualSpacing w:val="0"/>
      </w:pPr>
      <w:r>
        <w:t xml:space="preserve">Together with the rest of the </w:t>
      </w:r>
      <w:r w:rsidR="007968DE">
        <w:t xml:space="preserve">England </w:t>
      </w:r>
      <w:r w:rsidR="00230E3F">
        <w:t>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3C9A7D75" w:rsidR="00A74652" w:rsidRDefault="00A74652" w:rsidP="00A74652">
      <w:pPr>
        <w:pStyle w:val="ListParagraph"/>
        <w:numPr>
          <w:ilvl w:val="0"/>
          <w:numId w:val="2"/>
        </w:numPr>
        <w:spacing w:after="120" w:line="240" w:lineRule="auto"/>
        <w:ind w:left="425" w:hanging="425"/>
        <w:contextualSpacing w:val="0"/>
      </w:pPr>
      <w:r>
        <w:t>Represents the</w:t>
      </w:r>
      <w:r w:rsidR="00230E3F">
        <w:t xml:space="preserve"> </w:t>
      </w:r>
      <w:r w:rsidR="007968DE">
        <w:t xml:space="preserve">England </w:t>
      </w:r>
      <w:r w:rsidR="00230E3F">
        <w:t>Country Board</w:t>
      </w:r>
      <w:r>
        <w:t xml:space="preserve"> to </w:t>
      </w:r>
      <w:r w:rsidR="00D03ED8">
        <w:t xml:space="preserve">the </w:t>
      </w:r>
      <w:r w:rsidR="00B97960">
        <w:t xml:space="preserve">support </w:t>
      </w:r>
      <w:r w:rsidR="0055058F">
        <w:rPr>
          <w:color w:val="1F1F1F"/>
          <w:lang w:eastAsia="en-GB"/>
        </w:rPr>
        <w:t>workforce</w:t>
      </w:r>
      <w:r w:rsidR="00391E20">
        <w:rPr>
          <w:color w:val="1F1F1F"/>
          <w:lang w:eastAsia="en-GB"/>
        </w:rPr>
        <w:t xml:space="preserve"> </w:t>
      </w:r>
      <w:r>
        <w:t>and externally at meetings or events.</w:t>
      </w:r>
    </w:p>
    <w:p w14:paraId="7DED27EF" w14:textId="0677ECBF" w:rsidR="00A74652" w:rsidRDefault="00487143" w:rsidP="00A74652">
      <w:pPr>
        <w:pStyle w:val="ListParagraph"/>
        <w:numPr>
          <w:ilvl w:val="0"/>
          <w:numId w:val="2"/>
        </w:numPr>
        <w:spacing w:after="120" w:line="240" w:lineRule="auto"/>
        <w:ind w:left="425" w:hanging="425"/>
        <w:contextualSpacing w:val="0"/>
      </w:pPr>
      <w:r>
        <w:t xml:space="preserve">Attend the </w:t>
      </w:r>
      <w:r w:rsidR="007968DE">
        <w:t xml:space="preserve">England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17AD1F6A"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four meetings per year with one or two being in person and based in a central location</w:t>
      </w:r>
      <w:r w:rsidR="00DB5C4B">
        <w:rPr>
          <w:color w:val="1F1F1F"/>
          <w:szCs w:val="22"/>
          <w:lang w:eastAsia="en-GB"/>
        </w:rPr>
        <w:t xml:space="preserve"> usually at the BDA offices in Birmingham</w:t>
      </w:r>
      <w:r w:rsidR="00230E3F">
        <w:rPr>
          <w:color w:val="1F1F1F"/>
          <w:szCs w:val="22"/>
          <w:lang w:eastAsia="en-GB"/>
        </w:rPr>
        <w:t xml:space="preserve">, the others will be held via teams. </w:t>
      </w:r>
      <w:r w:rsidRPr="002E068D">
        <w:rPr>
          <w:color w:val="1F1F1F"/>
          <w:szCs w:val="22"/>
          <w:lang w:eastAsia="en-GB"/>
        </w:rPr>
        <w:t xml:space="preserve">The </w:t>
      </w:r>
      <w:r w:rsidR="0055058F">
        <w:rPr>
          <w:color w:val="1F1F1F"/>
          <w:szCs w:val="22"/>
          <w:lang w:eastAsia="en-GB"/>
        </w:rPr>
        <w:t xml:space="preserve">member </w:t>
      </w:r>
      <w:r w:rsidRPr="002E068D">
        <w:rPr>
          <w:color w:val="1F1F1F"/>
          <w:szCs w:val="22"/>
          <w:lang w:eastAsia="en-GB"/>
        </w:rPr>
        <w:t xml:space="preserve">will also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67360D63" w:rsidR="00B04A38" w:rsidRPr="0013596A" w:rsidRDefault="00B04A38" w:rsidP="00EA5DD6">
      <w:pPr>
        <w:shd w:val="clear" w:color="auto" w:fill="FFFFFF"/>
        <w:spacing w:after="0"/>
        <w:textAlignment w:val="baseline"/>
        <w:rPr>
          <w:color w:val="1F1F1F"/>
          <w:szCs w:val="22"/>
          <w:lang w:eastAsia="en-GB"/>
        </w:rPr>
      </w:pPr>
      <w:r w:rsidRPr="0055058F">
        <w:rPr>
          <w:color w:val="1F1F1F"/>
          <w:szCs w:val="22"/>
          <w:lang w:eastAsia="en-GB"/>
        </w:rPr>
        <w:t>The</w:t>
      </w:r>
      <w:r w:rsidR="00DB5C4B">
        <w:rPr>
          <w:color w:val="1F1F1F"/>
          <w:szCs w:val="22"/>
          <w:lang w:eastAsia="en-GB"/>
        </w:rPr>
        <w:t xml:space="preserve"> England</w:t>
      </w:r>
      <w:r w:rsidR="00C10D4E" w:rsidRPr="0055058F">
        <w:t xml:space="preserve"> Country Board</w:t>
      </w:r>
      <w:r w:rsidR="0055058F">
        <w:t xml:space="preserve"> </w:t>
      </w:r>
      <w:r w:rsidR="0055058F">
        <w:rPr>
          <w:color w:val="1F1F1F"/>
          <w:szCs w:val="22"/>
          <w:lang w:eastAsia="en-GB"/>
        </w:rPr>
        <w:t xml:space="preserve">member is </w:t>
      </w:r>
      <w:r w:rsidRPr="0055058F">
        <w:rPr>
          <w:color w:val="1F1F1F"/>
          <w:szCs w:val="22"/>
          <w:lang w:eastAsia="en-GB"/>
        </w:rPr>
        <w:t>recruited</w:t>
      </w:r>
      <w:r w:rsidRPr="00533D3E">
        <w:rPr>
          <w:color w:val="1F1F1F"/>
          <w:szCs w:val="22"/>
          <w:lang w:eastAsia="en-GB"/>
        </w:rPr>
        <w:t xml:space="preserve">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Pr="00EA5DD6" w:rsidRDefault="00C10D4E" w:rsidP="00A74652">
      <w:pPr>
        <w:spacing w:after="0" w:line="240" w:lineRule="auto"/>
        <w:rPr>
          <w:b/>
          <w:bCs/>
          <w:color w:val="1F1F1F"/>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EA5DD6">
      <w:pPr>
        <w:autoSpaceDE w:val="0"/>
        <w:autoSpaceDN w:val="0"/>
        <w:adjustRightInd w:val="0"/>
        <w:spacing w:after="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Pr="00EA5DD6" w:rsidRDefault="00C10D4E" w:rsidP="00F6625E">
      <w:pPr>
        <w:autoSpaceDE w:val="0"/>
        <w:autoSpaceDN w:val="0"/>
        <w:adjustRightInd w:val="0"/>
        <w:spacing w:after="0" w:line="240" w:lineRule="auto"/>
        <w:rPr>
          <w:b/>
          <w:bCs/>
          <w:color w:val="1F1F1F"/>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EA5DD6">
      <w:pPr>
        <w:autoSpaceDE w:val="0"/>
        <w:autoSpaceDN w:val="0"/>
        <w:adjustRightInd w:val="0"/>
        <w:spacing w:after="0"/>
        <w:rPr>
          <w:szCs w:val="22"/>
        </w:rPr>
      </w:pPr>
      <w:r>
        <w:rPr>
          <w:szCs w:val="22"/>
        </w:rPr>
        <w:t>Please note this a voluntary role, however travel expenses for in-person meetings will be reimbursed.</w:t>
      </w:r>
    </w:p>
    <w:p w14:paraId="4E792C0A" w14:textId="77777777" w:rsidR="00C10D4E" w:rsidRPr="00EA5DD6" w:rsidRDefault="00C10D4E" w:rsidP="00F6625E">
      <w:pPr>
        <w:autoSpaceDE w:val="0"/>
        <w:autoSpaceDN w:val="0"/>
        <w:adjustRightInd w:val="0"/>
        <w:spacing w:after="0" w:line="240" w:lineRule="auto"/>
        <w:rPr>
          <w:b/>
          <w:bCs/>
          <w:color w:val="1F1F1F"/>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4D560162" w:rsidR="00C10D4E" w:rsidRDefault="00B04A38" w:rsidP="00B04A38">
      <w:pPr>
        <w:autoSpaceDE w:val="0"/>
        <w:autoSpaceDN w:val="0"/>
        <w:adjustRightInd w:val="0"/>
        <w:rPr>
          <w:szCs w:val="22"/>
        </w:rPr>
      </w:pPr>
      <w:r w:rsidRPr="00F6625E">
        <w:rPr>
          <w:szCs w:val="22"/>
        </w:rPr>
        <w:t xml:space="preserve">For an informal discussion on the role please contact </w:t>
      </w:r>
      <w:r w:rsidR="00DB5C4B">
        <w:rPr>
          <w:szCs w:val="22"/>
        </w:rPr>
        <w:t>Paul McArdle England</w:t>
      </w:r>
      <w:r w:rsidR="00C10D4E">
        <w:t xml:space="preserve"> Country Board Chair on </w:t>
      </w:r>
      <w:hyperlink r:id="rId10" w:history="1">
        <w:r w:rsidR="00DB5C4B" w:rsidRPr="00627AF5">
          <w:rPr>
            <w:rStyle w:val="Hyperlink"/>
          </w:rPr>
          <w:t>england@bda.uk.com</w:t>
        </w:r>
      </w:hyperlink>
      <w:r w:rsidR="00DB5C4B">
        <w:t xml:space="preserve"> </w:t>
      </w:r>
    </w:p>
    <w:p w14:paraId="3E650F5E" w14:textId="63B09106"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 xml:space="preserve">skills you would bring to the </w:t>
      </w:r>
      <w:r w:rsidR="00DB5C4B">
        <w:rPr>
          <w:szCs w:val="22"/>
        </w:rPr>
        <w:t xml:space="preserve">England </w:t>
      </w:r>
      <w:r w:rsidR="00C10D4E">
        <w:t>Country Board.</w:t>
      </w:r>
    </w:p>
    <w:p w14:paraId="3B7A3142" w14:textId="7FC4E44C" w:rsidR="00B04A38"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r w:rsidR="00BA0DBF">
        <w:rPr>
          <w:szCs w:val="22"/>
        </w:rPr>
        <w:t>Rebecca</w:t>
      </w:r>
      <w:r w:rsidR="00F6625E" w:rsidRPr="00F6625E">
        <w:rPr>
          <w:szCs w:val="22"/>
        </w:rPr>
        <w:t xml:space="preserve"> –</w:t>
      </w:r>
      <w:r w:rsidR="00F6625E" w:rsidRPr="00BA0DBF">
        <w:t xml:space="preserve"> </w:t>
      </w:r>
      <w:hyperlink r:id="rId11" w:history="1">
        <w:r w:rsidR="00BA0DBF" w:rsidRPr="00BA0DBF">
          <w:rPr>
            <w:rStyle w:val="Hyperlink"/>
            <w:lang w:val="en-US" w:eastAsia="en-GB"/>
            <w14:ligatures w14:val="none"/>
          </w:rPr>
          <w:t>r.bury-everson@bda.uk.com</w:t>
        </w:r>
      </w:hyperlink>
    </w:p>
    <w:p w14:paraId="7E55F478" w14:textId="3FFA6A42"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267110">
        <w:rPr>
          <w:szCs w:val="22"/>
        </w:rPr>
        <w:t>2</w:t>
      </w:r>
      <w:r w:rsidR="00C31DA3">
        <w:rPr>
          <w:szCs w:val="22"/>
        </w:rPr>
        <w:t>8 November</w:t>
      </w:r>
      <w:r w:rsidR="00F774BE">
        <w:rPr>
          <w:szCs w:val="22"/>
        </w:rPr>
        <w:t xml:space="preserve"> </w:t>
      </w:r>
      <w:r w:rsidR="00F6625E">
        <w:rPr>
          <w:szCs w:val="22"/>
        </w:rPr>
        <w:t>202</w:t>
      </w:r>
      <w:r w:rsidR="00267110">
        <w:rPr>
          <w:szCs w:val="22"/>
        </w:rPr>
        <w:t>5</w:t>
      </w:r>
      <w:r w:rsidR="00F6625E">
        <w:rPr>
          <w:szCs w:val="22"/>
        </w:rPr>
        <w:t>.</w:t>
      </w:r>
    </w:p>
    <w:p w14:paraId="25DB9892" w14:textId="77777777" w:rsidR="00EA5DD6" w:rsidRDefault="00F6625E" w:rsidP="003D4CC0">
      <w:pPr>
        <w:jc w:val="both"/>
        <w:rPr>
          <w:szCs w:val="22"/>
        </w:rPr>
      </w:pPr>
      <w:r>
        <w:rPr>
          <w:szCs w:val="22"/>
        </w:rPr>
        <w:t>Those shortlisted will be contacted by the</w:t>
      </w:r>
      <w:r w:rsidR="00EA5DD6">
        <w:rPr>
          <w:szCs w:val="22"/>
        </w:rPr>
        <w:t xml:space="preserve"> England</w:t>
      </w:r>
      <w:r>
        <w:rPr>
          <w:szCs w:val="22"/>
        </w:rPr>
        <w:t xml:space="preserve"> Country Board Chair to organise interviews. </w:t>
      </w:r>
    </w:p>
    <w:p w14:paraId="04536DA6" w14:textId="54A1A525" w:rsidR="00A74652" w:rsidRPr="003D4CC0" w:rsidRDefault="00B04A38" w:rsidP="003D4CC0">
      <w:pPr>
        <w:jc w:val="both"/>
        <w:rPr>
          <w:szCs w:val="22"/>
        </w:rPr>
      </w:pPr>
      <w:r w:rsidRPr="00F6625E">
        <w:rPr>
          <w:szCs w:val="22"/>
        </w:rPr>
        <w:t>Successful candidates will be asked to provide references prior to appointment.</w:t>
      </w:r>
    </w:p>
    <w:sectPr w:rsidR="00A74652" w:rsidRPr="003D4CC0"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3D19" w14:textId="77777777" w:rsidR="003B4FCF" w:rsidRDefault="003B4FCF" w:rsidP="00A74652">
      <w:pPr>
        <w:spacing w:after="0" w:line="240" w:lineRule="auto"/>
      </w:pPr>
      <w:r>
        <w:separator/>
      </w:r>
    </w:p>
  </w:endnote>
  <w:endnote w:type="continuationSeparator" w:id="0">
    <w:p w14:paraId="0B148667" w14:textId="77777777" w:rsidR="003B4FCF" w:rsidRDefault="003B4FCF"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DC0C" w14:textId="77777777" w:rsidR="003B4FCF" w:rsidRDefault="003B4FCF" w:rsidP="00A74652">
      <w:pPr>
        <w:spacing w:after="0" w:line="240" w:lineRule="auto"/>
      </w:pPr>
      <w:r>
        <w:separator/>
      </w:r>
    </w:p>
  </w:footnote>
  <w:footnote w:type="continuationSeparator" w:id="0">
    <w:p w14:paraId="64776BB1" w14:textId="77777777" w:rsidR="003B4FCF" w:rsidRDefault="003B4FCF"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9264"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12A6CEDA" w:rsidR="009256AC" w:rsidRDefault="00291547" w:rsidP="009256AC">
                          <w:pPr>
                            <w:spacing w:after="0"/>
                            <w:jc w:val="right"/>
                            <w:rPr>
                              <w:b/>
                              <w:bCs/>
                              <w:sz w:val="28"/>
                              <w:szCs w:val="28"/>
                            </w:rPr>
                          </w:pPr>
                          <w:r>
                            <w:rPr>
                              <w:b/>
                              <w:bCs/>
                              <w:sz w:val="28"/>
                              <w:szCs w:val="28"/>
                            </w:rPr>
                            <w:t xml:space="preserve">England </w:t>
                          </w:r>
                          <w:r w:rsidR="009256AC">
                            <w:rPr>
                              <w:b/>
                              <w:bCs/>
                              <w:sz w:val="28"/>
                              <w:szCs w:val="28"/>
                            </w:rPr>
                            <w:t>Country Board</w:t>
                          </w:r>
                        </w:p>
                        <w:p w14:paraId="5CE6D557" w14:textId="77777777" w:rsidR="00D679DF" w:rsidRDefault="00D679DF" w:rsidP="009256AC">
                          <w:pPr>
                            <w:spacing w:after="0"/>
                            <w:jc w:val="right"/>
                            <w:rPr>
                              <w:b/>
                              <w:bCs/>
                              <w:sz w:val="28"/>
                              <w:szCs w:val="28"/>
                            </w:rPr>
                          </w:pPr>
                          <w:r>
                            <w:rPr>
                              <w:b/>
                              <w:bCs/>
                              <w:sz w:val="28"/>
                              <w:szCs w:val="28"/>
                            </w:rPr>
                            <w:t xml:space="preserve">Dietetic Support Worker </w:t>
                          </w:r>
                        </w:p>
                        <w:p w14:paraId="0F9E127D" w14:textId="472E790D" w:rsidR="00A74652" w:rsidRPr="00A74652" w:rsidRDefault="009101D7" w:rsidP="009256AC">
                          <w:pPr>
                            <w:spacing w:after="0"/>
                            <w:jc w:val="right"/>
                            <w:rPr>
                              <w:b/>
                              <w:bCs/>
                              <w:sz w:val="28"/>
                              <w:szCs w:val="28"/>
                            </w:rPr>
                          </w:pPr>
                          <w:r>
                            <w:rPr>
                              <w:b/>
                              <w:bCs/>
                              <w:sz w:val="28"/>
                              <w:szCs w:val="28"/>
                            </w:rPr>
                            <w:t>Member</w:t>
                          </w:r>
                          <w:r w:rsidR="00D679DF">
                            <w:rPr>
                              <w:b/>
                              <w:bCs/>
                              <w:sz w:val="28"/>
                              <w:szCs w:val="28"/>
                            </w:rPr>
                            <w:t xml:space="preserve"> </w:t>
                          </w:r>
                          <w:r w:rsidR="00A74652" w:rsidRPr="00A74652">
                            <w:rPr>
                              <w:b/>
                              <w:bCs/>
                              <w:sz w:val="28"/>
                              <w:szCs w:val="28"/>
                            </w:rPr>
                            <w:t>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12A6CEDA" w:rsidR="009256AC" w:rsidRDefault="00291547" w:rsidP="009256AC">
                    <w:pPr>
                      <w:spacing w:after="0"/>
                      <w:jc w:val="right"/>
                      <w:rPr>
                        <w:b/>
                        <w:bCs/>
                        <w:sz w:val="28"/>
                        <w:szCs w:val="28"/>
                      </w:rPr>
                    </w:pPr>
                    <w:r>
                      <w:rPr>
                        <w:b/>
                        <w:bCs/>
                        <w:sz w:val="28"/>
                        <w:szCs w:val="28"/>
                      </w:rPr>
                      <w:t xml:space="preserve">England </w:t>
                    </w:r>
                    <w:r w:rsidR="009256AC">
                      <w:rPr>
                        <w:b/>
                        <w:bCs/>
                        <w:sz w:val="28"/>
                        <w:szCs w:val="28"/>
                      </w:rPr>
                      <w:t>Country Board</w:t>
                    </w:r>
                  </w:p>
                  <w:p w14:paraId="5CE6D557" w14:textId="77777777" w:rsidR="00D679DF" w:rsidRDefault="00D679DF" w:rsidP="009256AC">
                    <w:pPr>
                      <w:spacing w:after="0"/>
                      <w:jc w:val="right"/>
                      <w:rPr>
                        <w:b/>
                        <w:bCs/>
                        <w:sz w:val="28"/>
                        <w:szCs w:val="28"/>
                      </w:rPr>
                    </w:pPr>
                    <w:r>
                      <w:rPr>
                        <w:b/>
                        <w:bCs/>
                        <w:sz w:val="28"/>
                        <w:szCs w:val="28"/>
                      </w:rPr>
                      <w:t xml:space="preserve">Dietetic Support Worker </w:t>
                    </w:r>
                  </w:p>
                  <w:p w14:paraId="0F9E127D" w14:textId="472E790D" w:rsidR="00A74652" w:rsidRPr="00A74652" w:rsidRDefault="009101D7" w:rsidP="009256AC">
                    <w:pPr>
                      <w:spacing w:after="0"/>
                      <w:jc w:val="right"/>
                      <w:rPr>
                        <w:b/>
                        <w:bCs/>
                        <w:sz w:val="28"/>
                        <w:szCs w:val="28"/>
                      </w:rPr>
                    </w:pPr>
                    <w:r>
                      <w:rPr>
                        <w:b/>
                        <w:bCs/>
                        <w:sz w:val="28"/>
                        <w:szCs w:val="28"/>
                      </w:rPr>
                      <w:t>Member</w:t>
                    </w:r>
                    <w:r w:rsidR="00D679DF">
                      <w:rPr>
                        <w:b/>
                        <w:bCs/>
                        <w:sz w:val="28"/>
                        <w:szCs w:val="28"/>
                      </w:rPr>
                      <w:t xml:space="preserve"> </w:t>
                    </w:r>
                    <w:r w:rsidR="00A74652" w:rsidRPr="00A74652">
                      <w:rPr>
                        <w:b/>
                        <w:bCs/>
                        <w:sz w:val="28"/>
                        <w:szCs w:val="28"/>
                      </w:rPr>
                      <w:t>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71EFC"/>
    <w:rsid w:val="000B5F64"/>
    <w:rsid w:val="000F3332"/>
    <w:rsid w:val="001B0CF4"/>
    <w:rsid w:val="00230E3F"/>
    <w:rsid w:val="00255535"/>
    <w:rsid w:val="00267110"/>
    <w:rsid w:val="00287EDA"/>
    <w:rsid w:val="00291547"/>
    <w:rsid w:val="002B6ABF"/>
    <w:rsid w:val="002C5937"/>
    <w:rsid w:val="00303F50"/>
    <w:rsid w:val="00315557"/>
    <w:rsid w:val="00316EBB"/>
    <w:rsid w:val="00345FB9"/>
    <w:rsid w:val="00391E20"/>
    <w:rsid w:val="003B4FCF"/>
    <w:rsid w:val="003D4CC0"/>
    <w:rsid w:val="004206A7"/>
    <w:rsid w:val="00437A17"/>
    <w:rsid w:val="00450047"/>
    <w:rsid w:val="00475985"/>
    <w:rsid w:val="00487143"/>
    <w:rsid w:val="005321AB"/>
    <w:rsid w:val="0055058F"/>
    <w:rsid w:val="0055795F"/>
    <w:rsid w:val="005D3C7F"/>
    <w:rsid w:val="005F2636"/>
    <w:rsid w:val="005F2FCA"/>
    <w:rsid w:val="006400E1"/>
    <w:rsid w:val="00690616"/>
    <w:rsid w:val="006A04D2"/>
    <w:rsid w:val="006B7D7E"/>
    <w:rsid w:val="00727231"/>
    <w:rsid w:val="00730AC5"/>
    <w:rsid w:val="00762168"/>
    <w:rsid w:val="00767483"/>
    <w:rsid w:val="0079337F"/>
    <w:rsid w:val="00795E06"/>
    <w:rsid w:val="007968DE"/>
    <w:rsid w:val="007A79F3"/>
    <w:rsid w:val="007D6B42"/>
    <w:rsid w:val="007F01FB"/>
    <w:rsid w:val="008F5C86"/>
    <w:rsid w:val="009101D7"/>
    <w:rsid w:val="00912F0E"/>
    <w:rsid w:val="009256AC"/>
    <w:rsid w:val="00953974"/>
    <w:rsid w:val="00976ED1"/>
    <w:rsid w:val="00980CD0"/>
    <w:rsid w:val="00997018"/>
    <w:rsid w:val="009E3A80"/>
    <w:rsid w:val="00A137D2"/>
    <w:rsid w:val="00A30BED"/>
    <w:rsid w:val="00A338B6"/>
    <w:rsid w:val="00A47918"/>
    <w:rsid w:val="00A74652"/>
    <w:rsid w:val="00A81609"/>
    <w:rsid w:val="00AB139F"/>
    <w:rsid w:val="00AD7CCB"/>
    <w:rsid w:val="00B0276E"/>
    <w:rsid w:val="00B04A38"/>
    <w:rsid w:val="00B97960"/>
    <w:rsid w:val="00BA0DBF"/>
    <w:rsid w:val="00BC2CC2"/>
    <w:rsid w:val="00C10D4E"/>
    <w:rsid w:val="00C31DA3"/>
    <w:rsid w:val="00C340A4"/>
    <w:rsid w:val="00CA4A6B"/>
    <w:rsid w:val="00CC3956"/>
    <w:rsid w:val="00D009A3"/>
    <w:rsid w:val="00D03ED8"/>
    <w:rsid w:val="00D209F0"/>
    <w:rsid w:val="00D318B2"/>
    <w:rsid w:val="00D61346"/>
    <w:rsid w:val="00D679DF"/>
    <w:rsid w:val="00D957AD"/>
    <w:rsid w:val="00DB5C4B"/>
    <w:rsid w:val="00DB5D12"/>
    <w:rsid w:val="00DE4936"/>
    <w:rsid w:val="00EA5DD6"/>
    <w:rsid w:val="00EC3455"/>
    <w:rsid w:val="00EE3447"/>
    <w:rsid w:val="00F12352"/>
    <w:rsid w:val="00F30EE2"/>
    <w:rsid w:val="00F6625E"/>
    <w:rsid w:val="00F774BE"/>
    <w:rsid w:val="00F81170"/>
    <w:rsid w:val="00FA48F1"/>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eng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69EA3-9A07-47AD-973A-82AA9BD776EA}">
  <ds:schemaRefs>
    <ds:schemaRef ds:uri="http://schemas.microsoft.com/sharepoint/v3/contenttype/forms"/>
  </ds:schemaRefs>
</ds:datastoreItem>
</file>

<file path=customXml/itemProps2.xml><?xml version="1.0" encoding="utf-8"?>
<ds:datastoreItem xmlns:ds="http://schemas.openxmlformats.org/officeDocument/2006/customXml" ds:itemID="{2F1183D0-316F-4FAD-A3CC-7D9205F92701}">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customXml/itemProps3.xml><?xml version="1.0" encoding="utf-8"?>
<ds:datastoreItem xmlns:ds="http://schemas.openxmlformats.org/officeDocument/2006/customXml" ds:itemID="{D8EFDF3C-CF3C-4102-B92D-7A600E623662}"/>
</file>

<file path=docProps/app.xml><?xml version="1.0" encoding="utf-8"?>
<Properties xmlns="http://schemas.openxmlformats.org/officeDocument/2006/extended-properties" xmlns:vt="http://schemas.openxmlformats.org/officeDocument/2006/docPropsVTypes">
  <Template>Normal</Template>
  <TotalTime>4</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5</cp:revision>
  <dcterms:created xsi:type="dcterms:W3CDTF">2025-10-27T09:54:00Z</dcterms:created>
  <dcterms:modified xsi:type="dcterms:W3CDTF">2025-10-27T09:58:00Z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