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13B04" w14:textId="77777777" w:rsidR="000362CC" w:rsidRDefault="00F2014E">
      <w:pPr>
        <w:spacing w:before="240" w:after="120" w:line="240" w:lineRule="auto"/>
      </w:pPr>
      <w:bookmarkStart w:id="0" w:name="_Toc457400223"/>
      <w:r>
        <w:rPr>
          <w:rFonts w:ascii="Arial" w:eastAsia="Times New Roman" w:hAnsi="Arial" w:cs="Arial"/>
          <w:b/>
          <w:bCs/>
          <w:color w:val="0070C0"/>
          <w:kern w:val="3"/>
          <w:sz w:val="33"/>
          <w:szCs w:val="33"/>
          <w:lang w:eastAsia="en-GB"/>
        </w:rPr>
        <w:t>Appendix Three: Nutrition Supplement Disclaimer</w:t>
      </w:r>
      <w:r>
        <w:rPr>
          <w:rFonts w:ascii="Arial" w:eastAsia="Times New Roman" w:hAnsi="Arial" w:cs="Arial"/>
          <w:b/>
          <w:bCs/>
          <w:color w:val="000000"/>
          <w:kern w:val="3"/>
          <w:sz w:val="33"/>
          <w:szCs w:val="33"/>
          <w:lang w:eastAsia="en-GB"/>
        </w:rPr>
        <w:br/>
      </w:r>
      <w:r>
        <w:rPr>
          <w:rFonts w:ascii="Arial" w:eastAsia="Times New Roman" w:hAnsi="Arial" w:cs="Arial"/>
          <w:b/>
          <w:bCs/>
          <w:i/>
          <w:color w:val="000000"/>
          <w:kern w:val="3"/>
          <w:sz w:val="24"/>
          <w:szCs w:val="24"/>
          <w:lang w:eastAsia="en-GB"/>
        </w:rPr>
        <w:t>(Available as a separate PDF to download)</w:t>
      </w:r>
      <w:bookmarkEnd w:id="0"/>
    </w:p>
    <w:p w14:paraId="42D1CD3D" w14:textId="77777777" w:rsidR="000362CC" w:rsidRDefault="000362C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5BB6D43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SURNAME: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FIRST NAME:</w:t>
      </w:r>
    </w:p>
    <w:p w14:paraId="025B5D7D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61E3617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DOB: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SPORT:</w:t>
      </w:r>
    </w:p>
    <w:p w14:paraId="500DD43E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D942EB9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ADDRESS: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</w:p>
    <w:p w14:paraId="78D14273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EEF2E6A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CITY: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POST CODE:</w:t>
      </w:r>
    </w:p>
    <w:p w14:paraId="08D45D12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60336BB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TELEPHONE:</w:t>
      </w:r>
    </w:p>
    <w:p w14:paraId="545790CE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E5B05C1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EMAIL ADDRESS:</w:t>
      </w:r>
    </w:p>
    <w:p w14:paraId="44F88B90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E0EF3F9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EB25712" w14:textId="77777777" w:rsidR="000362CC" w:rsidRDefault="00F2014E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 am aware that there is a </w:t>
      </w:r>
      <w:r>
        <w:rPr>
          <w:rFonts w:ascii="Arial" w:eastAsia="Times New Roman" w:hAnsi="Arial" w:cs="Arial"/>
          <w:lang w:eastAsia="en-GB"/>
        </w:rPr>
        <w:t xml:space="preserve">difference between a prescribed supplement from a medically qualified physician resulting from blood analysis and that of a potentially performance enhancing nutritional supplement. </w:t>
      </w:r>
    </w:p>
    <w:p w14:paraId="4AC32F8C" w14:textId="77777777" w:rsidR="000362CC" w:rsidRDefault="000362CC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14:paraId="3D03D7D0" w14:textId="77777777" w:rsidR="000362CC" w:rsidRDefault="00F2014E">
      <w:pPr>
        <w:spacing w:after="0" w:line="360" w:lineRule="auto"/>
        <w:jc w:val="both"/>
      </w:pPr>
      <w:r>
        <w:rPr>
          <w:rFonts w:ascii="Arial" w:eastAsia="Times New Roman" w:hAnsi="Arial" w:cs="Arial"/>
          <w:lang w:eastAsia="en-GB"/>
        </w:rPr>
        <w:t xml:space="preserve">I am aware that </w:t>
      </w:r>
      <w:r>
        <w:rPr>
          <w:rFonts w:ascii="Arial" w:eastAsia="Times New Roman" w:hAnsi="Arial" w:cs="Arial"/>
          <w:shd w:val="clear" w:color="auto" w:fill="FFFF00"/>
          <w:lang w:eastAsia="en-GB"/>
        </w:rPr>
        <w:t>(Insert organisation or individual practitioner’s name)</w:t>
      </w:r>
      <w:r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does not supply athletes with nutritional supplements and that any athlete who chooses to use such products does so at their own risk and accepts full responsibility.  </w:t>
      </w:r>
    </w:p>
    <w:p w14:paraId="577B2B1D" w14:textId="77777777" w:rsidR="000362CC" w:rsidRDefault="000362CC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14:paraId="2B31EE99" w14:textId="77777777" w:rsidR="000362CC" w:rsidRDefault="00F2014E">
      <w:pPr>
        <w:spacing w:after="0" w:line="360" w:lineRule="auto"/>
        <w:jc w:val="both"/>
      </w:pPr>
      <w:r>
        <w:rPr>
          <w:rFonts w:ascii="Arial" w:eastAsia="Times New Roman" w:hAnsi="Arial" w:cs="Arial"/>
          <w:lang w:eastAsia="en-GB"/>
        </w:rPr>
        <w:t xml:space="preserve">Advice on nutritional supplements is available from </w:t>
      </w:r>
      <w:r>
        <w:rPr>
          <w:rFonts w:ascii="Arial" w:eastAsia="Times New Roman" w:hAnsi="Arial" w:cs="Arial"/>
          <w:shd w:val="clear" w:color="auto" w:fill="FFFF00"/>
          <w:lang w:eastAsia="en-GB"/>
        </w:rPr>
        <w:t xml:space="preserve">(Insert </w:t>
      </w:r>
      <w:proofErr w:type="spellStart"/>
      <w:r>
        <w:rPr>
          <w:rFonts w:ascii="Arial" w:eastAsia="Times New Roman" w:hAnsi="Arial" w:cs="Arial"/>
          <w:shd w:val="clear" w:color="auto" w:fill="FFFF00"/>
          <w:lang w:eastAsia="en-GB"/>
        </w:rPr>
        <w:t>SENr</w:t>
      </w:r>
      <w:proofErr w:type="spellEnd"/>
      <w:r>
        <w:rPr>
          <w:rFonts w:ascii="Arial" w:eastAsia="Times New Roman" w:hAnsi="Arial" w:cs="Arial"/>
          <w:shd w:val="clear" w:color="auto" w:fill="FFFF00"/>
          <w:lang w:eastAsia="en-GB"/>
        </w:rPr>
        <w:t xml:space="preserve"> </w:t>
      </w:r>
      <w:r>
        <w:rPr>
          <w:rFonts w:ascii="Arial" w:eastAsia="Times New Roman" w:hAnsi="Arial" w:cs="Arial"/>
          <w:shd w:val="clear" w:color="auto" w:fill="FFFF00"/>
          <w:lang w:eastAsia="en-GB"/>
        </w:rPr>
        <w:t>nutritionists name)</w:t>
      </w:r>
      <w:r>
        <w:rPr>
          <w:rFonts w:ascii="Arial" w:eastAsia="Times New Roman" w:hAnsi="Arial" w:cs="Arial"/>
          <w:lang w:eastAsia="en-GB"/>
        </w:rPr>
        <w:t xml:space="preserve"> ensuring high level athletes receive appropriate and evidence-based information.  This enables athletes to make an informed choice.</w:t>
      </w:r>
    </w:p>
    <w:p w14:paraId="359B2F1C" w14:textId="77777777" w:rsidR="000362CC" w:rsidRDefault="000362CC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14:paraId="1D6B229C" w14:textId="77777777" w:rsidR="000362CC" w:rsidRDefault="00F2014E">
      <w:pPr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 hereby confirm that I would like to use nutritional supplement products. I understand the risk of con</w:t>
      </w:r>
      <w:r>
        <w:rPr>
          <w:rFonts w:ascii="Arial" w:eastAsia="Times New Roman" w:hAnsi="Arial" w:cs="Arial"/>
          <w:lang w:eastAsia="en-GB"/>
        </w:rPr>
        <w:t>tamination with substances included in the list of banned substances published by WADA and I take full responsibility for my decision and accept all liability for sourcing, purchasing, and consuming any nutritional supplements.</w:t>
      </w:r>
    </w:p>
    <w:p w14:paraId="321B818E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445F7FB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Athlete’s signature: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DA</w:t>
      </w:r>
      <w:r>
        <w:rPr>
          <w:rFonts w:ascii="Arial" w:eastAsia="Times New Roman" w:hAnsi="Arial" w:cs="Arial"/>
          <w:lang w:eastAsia="en-GB"/>
        </w:rPr>
        <w:t>TE:</w:t>
      </w:r>
    </w:p>
    <w:p w14:paraId="6B473864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64B36DC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E846A5E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8F166D3" w14:textId="77777777" w:rsidR="000362CC" w:rsidRDefault="00F2014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</w:p>
    <w:p w14:paraId="50027BDA" w14:textId="77777777" w:rsidR="000362CC" w:rsidRDefault="000362CC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A5633D0" w14:textId="77777777" w:rsidR="000362CC" w:rsidRDefault="00F2014E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SENr</w:t>
      </w:r>
      <w:proofErr w:type="spellEnd"/>
      <w:r>
        <w:rPr>
          <w:rFonts w:ascii="Arial" w:eastAsia="Times New Roman" w:hAnsi="Arial" w:cs="Arial"/>
          <w:lang w:eastAsia="en-GB"/>
        </w:rPr>
        <w:t xml:space="preserve"> Nutritionist’s signature: </w:t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>DATE:</w:t>
      </w:r>
    </w:p>
    <w:p w14:paraId="280E6F55" w14:textId="77777777" w:rsidR="000362CC" w:rsidRDefault="000362CC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CD1CF45" w14:textId="77777777" w:rsidR="000362CC" w:rsidRDefault="00F2014E">
      <w:pPr>
        <w:spacing w:after="0" w:line="240" w:lineRule="auto"/>
      </w:pPr>
      <w:r>
        <w:rPr>
          <w:rFonts w:ascii="Arial" w:eastAsia="Times New Roman" w:hAnsi="Arial" w:cs="Arial"/>
          <w:b/>
          <w:i/>
          <w:lang w:eastAsia="en-GB"/>
        </w:rPr>
        <w:t xml:space="preserve">(1 x copy for athlete, 1 x copy for coach 1 x copy for </w:t>
      </w:r>
      <w:proofErr w:type="spellStart"/>
      <w:r>
        <w:rPr>
          <w:rFonts w:ascii="Arial" w:eastAsia="Times New Roman" w:hAnsi="Arial" w:cs="Arial"/>
          <w:b/>
          <w:i/>
          <w:lang w:eastAsia="en-GB"/>
        </w:rPr>
        <w:t>SENr</w:t>
      </w:r>
      <w:proofErr w:type="spellEnd"/>
      <w:r>
        <w:rPr>
          <w:rFonts w:ascii="Arial" w:eastAsia="Times New Roman" w:hAnsi="Arial" w:cs="Arial"/>
          <w:b/>
          <w:i/>
          <w:lang w:eastAsia="en-GB"/>
        </w:rPr>
        <w:t xml:space="preserve"> nutritionist)</w:t>
      </w:r>
    </w:p>
    <w:sectPr w:rsidR="000362CC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06697" w14:textId="77777777" w:rsidR="00F2014E" w:rsidRDefault="00F2014E">
      <w:pPr>
        <w:spacing w:after="0" w:line="240" w:lineRule="auto"/>
      </w:pPr>
      <w:r>
        <w:separator/>
      </w:r>
    </w:p>
  </w:endnote>
  <w:endnote w:type="continuationSeparator" w:id="0">
    <w:p w14:paraId="31E282D8" w14:textId="77777777" w:rsidR="00F2014E" w:rsidRDefault="00F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7F68C" w14:textId="77777777" w:rsidR="00F2014E" w:rsidRDefault="00F201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713C9E" w14:textId="77777777" w:rsidR="00F2014E" w:rsidRDefault="00F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20FE7" w14:textId="77777777" w:rsidR="005F3BAC" w:rsidRDefault="00F2014E">
    <w:pPr>
      <w:pStyle w:val="Header"/>
      <w:jc w:val="right"/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1C443C1A" wp14:editId="00C2836C">
          <wp:extent cx="1231568" cy="533680"/>
          <wp:effectExtent l="0" t="0" r="6682" b="0"/>
          <wp:docPr id="1" name="Picture 3" descr="R:\Career Development\Logos\SENr-B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568" cy="533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62CC"/>
    <w:rsid w:val="000362CC"/>
    <w:rsid w:val="004E46FA"/>
    <w:rsid w:val="00F2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5FAC"/>
  <w15:docId w15:val="{DAA99534-7599-493C-8A4F-AF9C3B9B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Hudson</dc:creator>
  <dc:description/>
  <cp:lastModifiedBy>Tom Tracey</cp:lastModifiedBy>
  <cp:revision>2</cp:revision>
  <dcterms:created xsi:type="dcterms:W3CDTF">2020-12-23T15:00:00Z</dcterms:created>
  <dcterms:modified xsi:type="dcterms:W3CDTF">2020-12-23T15:00:00Z</dcterms:modified>
</cp:coreProperties>
</file>